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val="en-US" w:eastAsia="zh-CN"/>
          <w14:textFill>
            <w14:solidFill>
              <w14:schemeClr w14:val="tx1"/>
            </w14:solidFill>
          </w14:textFill>
        </w:rPr>
        <w:t>重庆</w:t>
      </w:r>
      <w:r>
        <w:rPr>
          <w:rFonts w:hint="default" w:ascii="方正小标宋_GBK" w:hAnsi="方正小标宋_GBK" w:eastAsia="方正小标宋_GBK" w:cs="方正小标宋_GBK"/>
          <w:i w:val="0"/>
          <w:iCs w:val="0"/>
          <w:caps w:val="0"/>
          <w:color w:val="000000" w:themeColor="text1"/>
          <w:spacing w:val="0"/>
          <w:sz w:val="44"/>
          <w:szCs w:val="44"/>
          <w:shd w:val="clear" w:color="auto" w:fill="FFFFFF"/>
          <w:lang w:eastAsia="zh-CN"/>
          <w14:textFill>
            <w14:solidFill>
              <w14:schemeClr w14:val="tx1"/>
            </w14:solidFill>
          </w14:textFill>
        </w:rPr>
        <w:t>航运</w:t>
      </w:r>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val="en-US" w:eastAsia="zh-CN"/>
          <w14:textFill>
            <w14:solidFill>
              <w14:schemeClr w14:val="tx1"/>
            </w14:solidFill>
          </w14:textFill>
        </w:rPr>
        <w:t>建设发展（集团）有限公司</w:t>
      </w:r>
    </w:p>
    <w:p>
      <w:pPr>
        <w:autoSpaceDE w:val="0"/>
        <w:autoSpaceDN w:val="0"/>
        <w:adjustRightInd w:val="0"/>
        <w:spacing w:line="360" w:lineRule="auto"/>
        <w:jc w:val="center"/>
        <w:rPr>
          <w:rFonts w:hint="eastAsia"/>
          <w:color w:val="000000" w:themeColor="text1"/>
          <w:sz w:val="36"/>
          <w:szCs w:val="36"/>
          <w:lang w:val="en-US" w:eastAsia="zh-CN"/>
          <w14:textFill>
            <w14:solidFill>
              <w14:schemeClr w14:val="tx1"/>
            </w14:solidFill>
          </w14:textFill>
        </w:rPr>
      </w:pPr>
    </w:p>
    <w:p>
      <w:pPr>
        <w:autoSpaceDE w:val="0"/>
        <w:autoSpaceDN w:val="0"/>
        <w:adjustRightInd w:val="0"/>
        <w:spacing w:line="360" w:lineRule="auto"/>
        <w:jc w:val="center"/>
        <w:rPr>
          <w:rFonts w:hint="default"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hint="eastAsia"/>
          <w:color w:val="000000" w:themeColor="text1"/>
          <w:sz w:val="36"/>
          <w:szCs w:val="36"/>
          <w:lang w:val="en-US" w:eastAsia="zh-CN"/>
          <w14:textFill>
            <w14:solidFill>
              <w14:schemeClr w14:val="tx1"/>
            </w14:solidFill>
          </w14:textFill>
        </w:rPr>
        <w:t>保洁、驾驶员岗位业务外包项目</w:t>
      </w:r>
    </w:p>
    <w:p>
      <w:pPr>
        <w:autoSpaceDE w:val="0"/>
        <w:autoSpaceDN w:val="0"/>
        <w:adjustRightInd w:val="0"/>
        <w:spacing w:line="360" w:lineRule="auto"/>
        <w:rPr>
          <w:rFonts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lang w:eastAsia="zh-CN"/>
          <w14:textFill>
            <w14:solidFill>
              <w14:schemeClr w14:val="tx1"/>
            </w14:solidFill>
          </w14:textFill>
        </w:rPr>
      </w:pPr>
    </w:p>
    <w:p>
      <w:pPr>
        <w:autoSpaceDE w:val="0"/>
        <w:autoSpaceDN w:val="0"/>
        <w:adjustRightInd w:val="0"/>
        <w:spacing w:line="360" w:lineRule="auto"/>
        <w:jc w:val="center"/>
        <w:rPr>
          <w:rFonts w:ascii="Times New Roman" w:hAnsi="Times New Roman" w:eastAsia="方正小标宋_GBK" w:cs="Times New Roman"/>
          <w:bCs/>
          <w:color w:val="000000" w:themeColor="text1"/>
          <w:sz w:val="72"/>
          <w:szCs w:val="72"/>
          <w:lang w:eastAsia="zh-CN"/>
          <w14:textFill>
            <w14:solidFill>
              <w14:schemeClr w14:val="tx1"/>
            </w14:solidFill>
          </w14:textFill>
        </w:rPr>
      </w:pPr>
      <w:r>
        <w:rPr>
          <w:rFonts w:ascii="Times New Roman" w:hAnsi="Times New Roman" w:eastAsia="方正小标宋_GBK" w:cs="Times New Roman"/>
          <w:bCs/>
          <w:color w:val="000000" w:themeColor="text1"/>
          <w:sz w:val="72"/>
          <w:szCs w:val="72"/>
          <w:lang w:val="zh-CN" w:eastAsia="zh-CN"/>
          <w14:textFill>
            <w14:solidFill>
              <w14:schemeClr w14:val="tx1"/>
            </w14:solidFill>
          </w14:textFill>
        </w:rPr>
        <w:t>询价文件</w:t>
      </w:r>
    </w:p>
    <w:p>
      <w:pPr>
        <w:autoSpaceDE w:val="0"/>
        <w:autoSpaceDN w:val="0"/>
        <w:adjustRightInd w:val="0"/>
        <w:spacing w:line="360" w:lineRule="auto"/>
        <w:rPr>
          <w:rFonts w:ascii="Times New Roman" w:hAnsi="Times New Roman" w:cs="Times New Roman" w:eastAsiaTheme="minorEastAsia"/>
          <w:color w:val="000000" w:themeColor="text1"/>
          <w:sz w:val="24"/>
          <w:szCs w:val="24"/>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lang w:eastAsia="zh-CN"/>
          <w14:textFill>
            <w14:solidFill>
              <w14:schemeClr w14:val="tx1"/>
            </w14:solidFill>
          </w14:textFill>
        </w:rPr>
      </w:pPr>
    </w:p>
    <w:p>
      <w:pPr>
        <w:rPr>
          <w:rFonts w:ascii="Times New Roman" w:hAnsi="Times New Roman" w:cs="Times New Roman" w:eastAsiaTheme="minorEastAsia"/>
          <w:color w:val="000000" w:themeColor="text1"/>
          <w:sz w:val="20"/>
          <w:szCs w:val="20"/>
          <w:lang w:eastAsia="zh-CN"/>
          <w14:textFill>
            <w14:solidFill>
              <w14:schemeClr w14:val="tx1"/>
            </w14:solidFill>
          </w14:textFill>
        </w:rPr>
      </w:pPr>
    </w:p>
    <w:p>
      <w:pPr>
        <w:pStyle w:val="5"/>
        <w:rPr>
          <w:rFonts w:ascii="Times New Roman" w:hAnsi="Times New Roman" w:cs="Times New Roman" w:eastAsiaTheme="minorEastAsia"/>
          <w:color w:val="000000" w:themeColor="text1"/>
          <w:sz w:val="20"/>
          <w:szCs w:val="20"/>
          <w:lang w:eastAsia="zh-CN"/>
          <w14:textFill>
            <w14:solidFill>
              <w14:schemeClr w14:val="tx1"/>
            </w14:solidFill>
          </w14:textFill>
        </w:rPr>
      </w:pPr>
    </w:p>
    <w:p>
      <w:pPr>
        <w:rPr>
          <w:rFonts w:ascii="Times New Roman" w:hAnsi="Times New Roman" w:cs="Times New Roman" w:eastAsiaTheme="minorEastAsia"/>
          <w:color w:val="000000" w:themeColor="text1"/>
          <w:sz w:val="20"/>
          <w:szCs w:val="20"/>
          <w:lang w:eastAsia="zh-CN"/>
          <w14:textFill>
            <w14:solidFill>
              <w14:schemeClr w14:val="tx1"/>
            </w14:solidFill>
          </w14:textFill>
        </w:rPr>
      </w:pPr>
    </w:p>
    <w:p>
      <w:pPr>
        <w:pStyle w:val="5"/>
        <w:rPr>
          <w:rFonts w:ascii="Times New Roman" w:hAnsi="Times New Roman" w:cs="Times New Roman" w:eastAsiaTheme="minorEastAsia"/>
          <w:color w:val="000000" w:themeColor="text1"/>
          <w:sz w:val="20"/>
          <w:szCs w:val="20"/>
          <w:lang w:eastAsia="zh-CN"/>
          <w14:textFill>
            <w14:solidFill>
              <w14:schemeClr w14:val="tx1"/>
            </w14:solidFill>
          </w14:textFill>
        </w:rPr>
      </w:pPr>
    </w:p>
    <w:p>
      <w:pPr>
        <w:rPr>
          <w:rFonts w:ascii="Times New Roman" w:hAnsi="Times New Roman" w:cs="Times New Roman" w:eastAsiaTheme="minorEastAsia"/>
          <w:color w:val="000000" w:themeColor="text1"/>
          <w:sz w:val="20"/>
          <w:szCs w:val="20"/>
          <w:lang w:eastAsia="zh-CN"/>
          <w14:textFill>
            <w14:solidFill>
              <w14:schemeClr w14:val="tx1"/>
            </w14:solidFill>
          </w14:textFill>
        </w:rPr>
      </w:pPr>
    </w:p>
    <w:p>
      <w:pPr>
        <w:pStyle w:val="5"/>
        <w:rPr>
          <w:rFonts w:ascii="Times New Roman" w:hAnsi="Times New Roman" w:cs="Times New Roman" w:eastAsiaTheme="minorEastAsia"/>
          <w:color w:val="000000" w:themeColor="text1"/>
          <w:sz w:val="20"/>
          <w:szCs w:val="20"/>
          <w:lang w:eastAsia="zh-CN"/>
          <w14:textFill>
            <w14:solidFill>
              <w14:schemeClr w14:val="tx1"/>
            </w14:solidFill>
          </w14:textFill>
        </w:rPr>
      </w:pPr>
    </w:p>
    <w:p>
      <w:pPr>
        <w:rPr>
          <w:rFonts w:ascii="Times New Roman" w:hAnsi="Times New Roman" w:cs="Times New Roman" w:eastAsiaTheme="minorEastAsia"/>
          <w:color w:val="000000" w:themeColor="text1"/>
          <w:sz w:val="20"/>
          <w:szCs w:val="20"/>
          <w:lang w:eastAsia="zh-CN"/>
          <w14:textFill>
            <w14:solidFill>
              <w14:schemeClr w14:val="tx1"/>
            </w14:solidFill>
          </w14:textFill>
        </w:rPr>
      </w:pPr>
    </w:p>
    <w:p>
      <w:pPr>
        <w:pStyle w:val="5"/>
        <w:rPr>
          <w:rFonts w:ascii="Times New Roman" w:hAnsi="Times New Roman" w:cs="Times New Roman" w:eastAsiaTheme="minorEastAsia"/>
          <w:color w:val="000000" w:themeColor="text1"/>
          <w:sz w:val="20"/>
          <w:szCs w:val="20"/>
          <w:lang w:eastAsia="zh-CN"/>
          <w14:textFill>
            <w14:solidFill>
              <w14:schemeClr w14:val="tx1"/>
            </w14:solidFill>
          </w14:textFill>
        </w:rPr>
      </w:pPr>
    </w:p>
    <w:p>
      <w:pPr>
        <w:rPr>
          <w:rFonts w:ascii="Times New Roman" w:hAnsi="Times New Roman" w:cs="Times New Roman" w:eastAsiaTheme="minorEastAsia"/>
          <w:color w:val="000000" w:themeColor="text1"/>
          <w:sz w:val="20"/>
          <w:szCs w:val="20"/>
          <w:lang w:eastAsia="zh-CN"/>
          <w14:textFill>
            <w14:solidFill>
              <w14:schemeClr w14:val="tx1"/>
            </w14:solidFill>
          </w14:textFill>
        </w:rPr>
      </w:pPr>
    </w:p>
    <w:p>
      <w:pPr>
        <w:pStyle w:val="5"/>
        <w:rPr>
          <w:rFonts w:ascii="Times New Roman" w:hAnsi="Times New Roman" w:cs="Times New Roman" w:eastAsiaTheme="minorEastAsia"/>
          <w:color w:val="000000" w:themeColor="text1"/>
          <w:sz w:val="20"/>
          <w:szCs w:val="20"/>
          <w:lang w:eastAsia="zh-CN"/>
          <w14:textFill>
            <w14:solidFill>
              <w14:schemeClr w14:val="tx1"/>
            </w14:solidFill>
          </w14:textFill>
        </w:rPr>
      </w:pPr>
    </w:p>
    <w:tbl>
      <w:tblPr>
        <w:tblStyle w:val="45"/>
        <w:tblpPr w:leftFromText="180" w:rightFromText="180" w:vertAnchor="text" w:horzAnchor="page" w:tblpX="1653" w:tblpY="113"/>
        <w:tblOverlap w:val="never"/>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000000" w:themeColor="text1"/>
                <w:sz w:val="32"/>
                <w:szCs w:val="32"/>
                <w:lang w:val="zh-CN" w:eastAsia="zh-CN"/>
                <w14:textFill>
                  <w14:solidFill>
                    <w14:schemeClr w14:val="tx1"/>
                  </w14:solidFill>
                </w14:textFill>
              </w:rPr>
            </w:pPr>
            <w:r>
              <w:rPr>
                <w:rFonts w:hint="eastAsia" w:ascii="Times New Roman" w:hAnsi="Times New Roman" w:eastAsia="方正小标宋_GBK" w:cs="Times New Roman"/>
                <w:bCs/>
                <w:color w:val="000000" w:themeColor="text1"/>
                <w:sz w:val="32"/>
                <w:szCs w:val="32"/>
                <w:lang w:eastAsia="zh-CN"/>
                <w14:textFill>
                  <w14:solidFill>
                    <w14:schemeClr w14:val="tx1"/>
                  </w14:solidFill>
                </w14:textFill>
              </w:rPr>
              <w:t>询价</w:t>
            </w:r>
            <w:r>
              <w:rPr>
                <w:rFonts w:ascii="Times New Roman" w:hAnsi="Times New Roman" w:eastAsia="方正小标宋_GBK" w:cs="Times New Roman"/>
                <w:bCs/>
                <w:color w:val="000000" w:themeColor="text1"/>
                <w:sz w:val="32"/>
                <w:szCs w:val="32"/>
                <w:lang w:val="zh-CN" w:eastAsia="zh-CN"/>
                <w14:textFill>
                  <w14:solidFill>
                    <w14:schemeClr w14:val="tx1"/>
                  </w14:solidFill>
                </w14:textFill>
              </w:rPr>
              <w:t>人：</w:t>
            </w:r>
          </w:p>
        </w:tc>
        <w:tc>
          <w:tcPr>
            <w:tcW w:w="6545" w:type="dxa"/>
            <w:tcBorders>
              <w:tl2br w:val="nil"/>
              <w:tr2bl w:val="nil"/>
            </w:tcBorders>
            <w:vAlign w:val="center"/>
          </w:tcPr>
          <w:p>
            <w:pPr>
              <w:widowControl/>
              <w:autoSpaceDE w:val="0"/>
              <w:autoSpaceDN w:val="0"/>
              <w:adjustRightInd w:val="0"/>
              <w:spacing w:line="360" w:lineRule="auto"/>
              <w:jc w:val="left"/>
              <w:rPr>
                <w:rFonts w:ascii="Times New Roman" w:hAnsi="Times New Roman" w:eastAsia="方正小标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小标宋_GBK" w:cs="Times New Roman"/>
                <w:bCs/>
                <w:i w:val="0"/>
                <w:iCs w:val="0"/>
                <w:caps w:val="0"/>
                <w:color w:val="000000" w:themeColor="text1"/>
                <w:spacing w:val="0"/>
                <w:sz w:val="32"/>
                <w:szCs w:val="32"/>
                <w:shd w:val="clear" w:color="auto" w:fill="auto"/>
                <w:lang w:val="en-US" w:eastAsia="zh-CN"/>
                <w14:textFill>
                  <w14:solidFill>
                    <w14:schemeClr w14:val="tx1"/>
                  </w14:solidFill>
                </w14:textFill>
              </w:rPr>
              <w:t>重庆</w:t>
            </w:r>
            <w:r>
              <w:rPr>
                <w:rFonts w:hint="default" w:ascii="Times New Roman" w:hAnsi="Times New Roman" w:eastAsia="方正小标宋_GBK" w:cs="Times New Roman"/>
                <w:bCs/>
                <w:i w:val="0"/>
                <w:iCs w:val="0"/>
                <w:caps w:val="0"/>
                <w:color w:val="000000" w:themeColor="text1"/>
                <w:spacing w:val="0"/>
                <w:sz w:val="32"/>
                <w:szCs w:val="32"/>
                <w:shd w:val="clear" w:color="auto" w:fill="auto"/>
                <w:lang w:eastAsia="zh-CN"/>
                <w14:textFill>
                  <w14:solidFill>
                    <w14:schemeClr w14:val="tx1"/>
                  </w14:solidFill>
                </w14:textFill>
              </w:rPr>
              <w:t>航运</w:t>
            </w:r>
            <w:r>
              <w:rPr>
                <w:rFonts w:hint="eastAsia" w:ascii="Times New Roman" w:hAnsi="Times New Roman" w:eastAsia="方正小标宋_GBK" w:cs="Times New Roman"/>
                <w:bCs/>
                <w:i w:val="0"/>
                <w:iCs w:val="0"/>
                <w:caps w:val="0"/>
                <w:color w:val="000000" w:themeColor="text1"/>
                <w:spacing w:val="0"/>
                <w:sz w:val="32"/>
                <w:szCs w:val="32"/>
                <w:shd w:val="clear" w:color="auto" w:fill="auto"/>
                <w:lang w:val="en-US" w:eastAsia="zh-CN"/>
                <w14:textFill>
                  <w14:solidFill>
                    <w14:schemeClr w14:val="tx1"/>
                  </w14:solidFill>
                </w14:textFill>
              </w:rPr>
              <w:t>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000000" w:themeColor="text1"/>
                <w:sz w:val="32"/>
                <w:szCs w:val="32"/>
                <w:lang w:val="zh-CN" w:eastAsia="zh-CN"/>
                <w14:textFill>
                  <w14:solidFill>
                    <w14:schemeClr w14:val="tx1"/>
                  </w14:solidFill>
                </w14:textFill>
              </w:rPr>
            </w:pPr>
            <w:r>
              <w:rPr>
                <w:rFonts w:ascii="Times New Roman" w:hAnsi="Times New Roman" w:eastAsia="方正小标宋_GBK" w:cs="Times New Roman"/>
                <w:bCs/>
                <w:color w:val="000000" w:themeColor="text1"/>
                <w:sz w:val="32"/>
                <w:szCs w:val="32"/>
                <w:lang w:val="zh-CN" w:eastAsia="zh-CN"/>
                <w14:textFill>
                  <w14:solidFill>
                    <w14:schemeClr w14:val="tx1"/>
                  </w14:solidFill>
                </w14:textFill>
              </w:rPr>
              <w:t>发包人：</w:t>
            </w:r>
          </w:p>
        </w:tc>
        <w:tc>
          <w:tcPr>
            <w:tcW w:w="6545" w:type="dxa"/>
            <w:tcBorders>
              <w:tl2br w:val="nil"/>
              <w:tr2bl w:val="nil"/>
            </w:tcBorders>
            <w:vAlign w:val="center"/>
          </w:tcPr>
          <w:p>
            <w:pPr>
              <w:autoSpaceDE w:val="0"/>
              <w:autoSpaceDN w:val="0"/>
              <w:adjustRightInd w:val="0"/>
              <w:spacing w:line="360" w:lineRule="auto"/>
              <w:jc w:val="left"/>
              <w:rPr>
                <w:rFonts w:ascii="Times New Roman" w:hAnsi="Times New Roman" w:eastAsia="方正小标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小标宋_GBK" w:cs="Times New Roman"/>
                <w:bCs/>
                <w:i w:val="0"/>
                <w:iCs w:val="0"/>
                <w:caps w:val="0"/>
                <w:color w:val="000000" w:themeColor="text1"/>
                <w:spacing w:val="0"/>
                <w:sz w:val="32"/>
                <w:szCs w:val="32"/>
                <w:shd w:val="clear"/>
                <w:lang w:val="en-US" w:eastAsia="zh-CN"/>
                <w14:textFill>
                  <w14:solidFill>
                    <w14:schemeClr w14:val="tx1"/>
                  </w14:solidFill>
                </w14:textFill>
              </w:rPr>
              <w:t>重庆</w:t>
            </w:r>
            <w:r>
              <w:rPr>
                <w:rFonts w:hint="default" w:ascii="Times New Roman" w:hAnsi="Times New Roman" w:eastAsia="方正小标宋_GBK" w:cs="Times New Roman"/>
                <w:bCs/>
                <w:i w:val="0"/>
                <w:iCs w:val="0"/>
                <w:caps w:val="0"/>
                <w:color w:val="000000" w:themeColor="text1"/>
                <w:spacing w:val="0"/>
                <w:sz w:val="32"/>
                <w:szCs w:val="32"/>
                <w:shd w:val="clear"/>
                <w:lang w:eastAsia="zh-CN"/>
                <w14:textFill>
                  <w14:solidFill>
                    <w14:schemeClr w14:val="tx1"/>
                  </w14:solidFill>
                </w14:textFill>
              </w:rPr>
              <w:t>航运</w:t>
            </w:r>
            <w:r>
              <w:rPr>
                <w:rFonts w:hint="eastAsia" w:ascii="Times New Roman" w:hAnsi="Times New Roman" w:eastAsia="方正小标宋_GBK" w:cs="Times New Roman"/>
                <w:bCs/>
                <w:i w:val="0"/>
                <w:iCs w:val="0"/>
                <w:caps w:val="0"/>
                <w:color w:val="000000" w:themeColor="text1"/>
                <w:spacing w:val="0"/>
                <w:sz w:val="32"/>
                <w:szCs w:val="32"/>
                <w:shd w:val="clear"/>
                <w:lang w:val="en-US" w:eastAsia="zh-CN"/>
                <w14:textFill>
                  <w14:solidFill>
                    <w14:schemeClr w14:val="tx1"/>
                  </w14:solidFill>
                </w14:textFill>
              </w:rPr>
              <w:t>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000000" w:themeColor="text1"/>
          <w:sz w:val="32"/>
          <w:szCs w:val="32"/>
          <w:lang w:eastAsia="zh-CN"/>
          <w14:textFill>
            <w14:solidFill>
              <w14:schemeClr w14:val="tx1"/>
            </w14:solidFill>
          </w14:textFill>
        </w:rPr>
      </w:pPr>
    </w:p>
    <w:p>
      <w:pPr>
        <w:autoSpaceDE w:val="0"/>
        <w:autoSpaceDN w:val="0"/>
        <w:adjustRightInd w:val="0"/>
        <w:jc w:val="center"/>
        <w:rPr>
          <w:rFonts w:ascii="Times New Roman" w:hAnsi="Times New Roman" w:eastAsia="方正小标宋_GBK" w:cs="Times New Roman"/>
          <w:bCs/>
          <w:color w:val="000000" w:themeColor="text1"/>
          <w:sz w:val="32"/>
          <w:szCs w:val="32"/>
          <w:lang w:val="zh-CN" w:eastAsia="zh-CN"/>
          <w14:textFill>
            <w14:solidFill>
              <w14:schemeClr w14:val="tx1"/>
            </w14:solidFill>
          </w14:textFill>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color w:val="000000" w:themeColor="text1"/>
          <w:sz w:val="32"/>
          <w:szCs w:val="32"/>
          <w:lang w:eastAsia="zh-CN"/>
          <w14:textFill>
            <w14:solidFill>
              <w14:schemeClr w14:val="tx1"/>
            </w14:solidFill>
          </w14:textFill>
        </w:rPr>
        <w:t>202</w:t>
      </w:r>
      <w:r>
        <w:rPr>
          <w:rFonts w:hint="eastAsia" w:ascii="Times New Roman" w:hAnsi="Times New Roman" w:eastAsia="方正小标宋_GBK" w:cs="Times New Roman"/>
          <w:bCs/>
          <w:color w:val="000000" w:themeColor="text1"/>
          <w:sz w:val="32"/>
          <w:szCs w:val="32"/>
          <w:lang w:eastAsia="zh-CN"/>
          <w14:textFill>
            <w14:solidFill>
              <w14:schemeClr w14:val="tx1"/>
            </w14:solidFill>
          </w14:textFill>
        </w:rPr>
        <w:t>3</w:t>
      </w:r>
      <w:r>
        <w:rPr>
          <w:rFonts w:ascii="Times New Roman" w:hAnsi="Times New Roman" w:eastAsia="方正小标宋_GBK" w:cs="Times New Roman"/>
          <w:bCs/>
          <w:color w:val="000000" w:themeColor="text1"/>
          <w:sz w:val="32"/>
          <w:szCs w:val="32"/>
          <w:lang w:val="zh-CN" w:eastAsia="zh-CN"/>
          <w14:textFill>
            <w14:solidFill>
              <w14:schemeClr w14:val="tx1"/>
            </w14:solidFill>
          </w14:textFill>
        </w:rPr>
        <w:t>年</w:t>
      </w:r>
      <w:r>
        <w:rPr>
          <w:rFonts w:hint="eastAsia" w:ascii="Times New Roman" w:hAnsi="Times New Roman" w:eastAsia="方正小标宋_GBK" w:cs="Times New Roman"/>
          <w:bCs/>
          <w:color w:val="000000" w:themeColor="text1"/>
          <w:sz w:val="32"/>
          <w:szCs w:val="32"/>
          <w:lang w:val="en-US" w:eastAsia="zh-CN"/>
          <w14:textFill>
            <w14:solidFill>
              <w14:schemeClr w14:val="tx1"/>
            </w14:solidFill>
          </w14:textFill>
        </w:rPr>
        <w:t>8</w:t>
      </w:r>
      <w:r>
        <w:rPr>
          <w:rFonts w:ascii="Times New Roman" w:hAnsi="Times New Roman" w:eastAsia="方正小标宋_GBK" w:cs="Times New Roman"/>
          <w:bCs/>
          <w:color w:val="000000" w:themeColor="text1"/>
          <w:sz w:val="32"/>
          <w:szCs w:val="32"/>
          <w:lang w:val="zh-CN" w:eastAsia="zh-CN"/>
          <w14:textFill>
            <w14:solidFill>
              <w14:schemeClr w14:val="tx1"/>
            </w14:solidFill>
          </w14:textFill>
        </w:rPr>
        <w:t>月</w:t>
      </w:r>
    </w:p>
    <w:p>
      <w:pPr>
        <w:widowControl/>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bookmarkStart w:id="0" w:name="_Toc29194680"/>
      <w:bookmarkStart w:id="1" w:name="_Toc52097499"/>
    </w:p>
    <w:p>
      <w:pPr>
        <w:keepNext w:val="0"/>
        <w:keepLines w:val="0"/>
        <w:pageBreakBefore w:val="0"/>
        <w:kinsoku/>
        <w:wordWrap/>
        <w:overflowPunct/>
        <w:topLinePunct w:val="0"/>
        <w:autoSpaceDE w:val="0"/>
        <w:autoSpaceDN w:val="0"/>
        <w:bidi w:val="0"/>
        <w:adjustRightInd w:val="0"/>
        <w:spacing w:line="240" w:lineRule="auto"/>
        <w:ind w:right="117"/>
        <w:jc w:val="center"/>
        <w:textAlignment w:val="auto"/>
        <w:outlineLvl w:val="0"/>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bookmarkStart w:id="2" w:name="_Toc19558"/>
      <w:bookmarkStart w:id="3" w:name="_Toc2940"/>
      <w:bookmarkStart w:id="4" w:name="_Toc2710"/>
      <w:bookmarkStart w:id="5" w:name="_Toc19993"/>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0"/>
      <w:bookmarkEnd w:id="1"/>
      <w:bookmarkEnd w:id="2"/>
      <w:bookmarkEnd w:id="3"/>
      <w:bookmarkEnd w:id="4"/>
      <w:bookmarkEnd w:id="5"/>
    </w:p>
    <w:p>
      <w:pPr>
        <w:keepNext w:val="0"/>
        <w:keepLines w:val="0"/>
        <w:pageBreakBefore w:val="0"/>
        <w:kinsoku/>
        <w:wordWrap/>
        <w:overflowPunct/>
        <w:topLinePunct w:val="0"/>
        <w:autoSpaceDE w:val="0"/>
        <w:autoSpaceDN w:val="0"/>
        <w:bidi w:val="0"/>
        <w:adjustRightInd w:val="0"/>
        <w:spacing w:line="240" w:lineRule="auto"/>
        <w:ind w:right="117"/>
        <w:jc w:val="center"/>
        <w:textAlignment w:val="auto"/>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p>
    <w:p>
      <w:pPr>
        <w:keepNext w:val="0"/>
        <w:keepLines w:val="0"/>
        <w:pageBreakBefore w:val="0"/>
        <w:kinsoku/>
        <w:wordWrap/>
        <w:overflowPunct/>
        <w:topLinePunct w:val="0"/>
        <w:bidi w:val="0"/>
        <w:spacing w:line="240" w:lineRule="auto"/>
        <w:jc w:val="center"/>
        <w:textAlignment w:val="auto"/>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default" w:ascii="Times New Roman" w:hAnsi="Times New Roman" w:eastAsia="方正小标宋_GBK" w:cs="Times New Roman"/>
          <w:bCs w:val="0"/>
          <w:i w:val="0"/>
          <w:iCs w:val="0"/>
          <w:caps w:val="0"/>
          <w:color w:val="000000" w:themeColor="text1"/>
          <w:spacing w:val="0"/>
          <w:sz w:val="36"/>
          <w:szCs w:val="36"/>
          <w:shd w:val="clear"/>
          <w:lang w:val="en-US" w:eastAsia="zh-CN"/>
          <w14:textFill>
            <w14:solidFill>
              <w14:schemeClr w14:val="tx1"/>
            </w14:solidFill>
          </w14:textFill>
        </w:rPr>
        <w:t>重庆</w:t>
      </w:r>
      <w:r>
        <w:rPr>
          <w:rFonts w:hint="default" w:ascii="Times New Roman" w:hAnsi="Times New Roman" w:eastAsia="方正小标宋_GBK" w:cs="Times New Roman"/>
          <w:bCs w:val="0"/>
          <w:i w:val="0"/>
          <w:iCs w:val="0"/>
          <w:caps w:val="0"/>
          <w:color w:val="000000" w:themeColor="text1"/>
          <w:spacing w:val="0"/>
          <w:sz w:val="36"/>
          <w:szCs w:val="36"/>
          <w:shd w:val="clear"/>
          <w:lang w:eastAsia="zh-CN"/>
          <w14:textFill>
            <w14:solidFill>
              <w14:schemeClr w14:val="tx1"/>
            </w14:solidFill>
          </w14:textFill>
        </w:rPr>
        <w:t>航运</w:t>
      </w:r>
      <w:r>
        <w:rPr>
          <w:rFonts w:hint="default" w:ascii="Times New Roman" w:hAnsi="Times New Roman" w:eastAsia="方正小标宋_GBK" w:cs="Times New Roman"/>
          <w:bCs w:val="0"/>
          <w:i w:val="0"/>
          <w:iCs w:val="0"/>
          <w:caps w:val="0"/>
          <w:color w:val="000000" w:themeColor="text1"/>
          <w:spacing w:val="0"/>
          <w:sz w:val="36"/>
          <w:szCs w:val="36"/>
          <w:shd w:val="clear"/>
          <w:lang w:val="en-US" w:eastAsia="zh-CN"/>
          <w14:textFill>
            <w14:solidFill>
              <w14:schemeClr w14:val="tx1"/>
            </w14:solidFill>
          </w14:textFill>
        </w:rPr>
        <w:t>建设发展（集团）有限公司</w:t>
      </w:r>
      <w:r>
        <w:rPr>
          <w:rFonts w:hint="eastAsia" w:ascii="Times New Roman" w:hAnsi="Times New Roman" w:eastAsia="方正小标宋_GBK" w:cs="Times New Roman"/>
          <w:bCs w:val="0"/>
          <w:i w:val="0"/>
          <w:iCs w:val="0"/>
          <w:caps w:val="0"/>
          <w:color w:val="000000" w:themeColor="text1"/>
          <w:spacing w:val="0"/>
          <w:sz w:val="36"/>
          <w:szCs w:val="36"/>
          <w:shd w:val="clear"/>
          <w:lang w:val="en-US" w:eastAsia="zh-CN"/>
          <w14:textFill>
            <w14:solidFill>
              <w14:schemeClr w14:val="tx1"/>
            </w14:solidFill>
          </w14:textFill>
        </w:rPr>
        <w:t>保洁、驾驶员岗位</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业务</w:t>
      </w:r>
      <w:r>
        <w:rPr>
          <w:rFonts w:hint="eastAsia" w:ascii="Times New Roman" w:hAnsi="Times New Roman" w:eastAsia="方正小标宋_GBK" w:cs="Times New Roman"/>
          <w:bCs w:val="0"/>
          <w:i w:val="0"/>
          <w:iCs w:val="0"/>
          <w:caps w:val="0"/>
          <w:color w:val="000000" w:themeColor="text1"/>
          <w:spacing w:val="0"/>
          <w:sz w:val="36"/>
          <w:szCs w:val="36"/>
          <w:shd w:val="clear"/>
          <w:lang w:val="en-US" w:eastAsia="zh-CN"/>
          <w14:textFill>
            <w14:solidFill>
              <w14:schemeClr w14:val="tx1"/>
            </w14:solidFill>
          </w14:textFill>
        </w:rPr>
        <w:t>外包项目</w:t>
      </w:r>
    </w:p>
    <w:p>
      <w:pPr>
        <w:keepNext w:val="0"/>
        <w:keepLines w:val="0"/>
        <w:pageBreakBefore w:val="0"/>
        <w:kinsoku/>
        <w:wordWrap/>
        <w:overflowPunct/>
        <w:topLinePunct w:val="0"/>
        <w:bidi w:val="0"/>
        <w:spacing w:line="240" w:lineRule="auto"/>
        <w:jc w:val="center"/>
        <w:textAlignment w:val="auto"/>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keepNext w:val="0"/>
        <w:keepLines w:val="0"/>
        <w:pageBreakBefore w:val="0"/>
        <w:kinsoku/>
        <w:wordWrap/>
        <w:overflowPunct/>
        <w:topLinePunct w:val="0"/>
        <w:bidi w:val="0"/>
        <w:spacing w:line="240" w:lineRule="auto"/>
        <w:jc w:val="center"/>
        <w:textAlignment w:val="auto"/>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keepNext w:val="0"/>
        <w:keepLines w:val="0"/>
        <w:pageBreakBefore w:val="0"/>
        <w:kinsoku/>
        <w:wordWrap/>
        <w:overflowPunct/>
        <w:topLinePunct w:val="0"/>
        <w:bidi w:val="0"/>
        <w:spacing w:line="240" w:lineRule="auto"/>
        <w:textAlignment w:val="auto"/>
        <w:rPr>
          <w:rFonts w:ascii="Times New Roman" w:hAnsi="Times New Roman" w:eastAsia="黑体" w:cs="Times New Roman"/>
          <w:b w:val="0"/>
          <w:color w:val="000000" w:themeColor="text1"/>
          <w:lang w:eastAsia="zh-CN"/>
          <w14:textFill>
            <w14:solidFill>
              <w14:schemeClr w14:val="tx1"/>
            </w14:solidFill>
          </w14:textFill>
        </w:rPr>
      </w:pPr>
      <w:bookmarkStart w:id="6" w:name="_Toc6541"/>
      <w:bookmarkStart w:id="7" w:name="_Toc24968"/>
      <w:bookmarkStart w:id="8" w:name="_Toc29194681"/>
      <w:bookmarkStart w:id="9" w:name="_Toc370126361"/>
      <w:bookmarkStart w:id="10" w:name="_Toc6230450"/>
      <w:bookmarkStart w:id="11" w:name="_Toc375641571"/>
      <w:bookmarkStart w:id="12" w:name="_Toc23598"/>
      <w:bookmarkStart w:id="13" w:name="_Toc52097500"/>
      <w:bookmarkStart w:id="14" w:name="_Toc17700"/>
      <w:r>
        <w:rPr>
          <w:rFonts w:ascii="Times New Roman" w:hAnsi="Times New Roman" w:eastAsia="黑体" w:cs="Times New Roman"/>
          <w:b w:val="0"/>
          <w:color w:val="000000" w:themeColor="text1"/>
          <w:lang w:eastAsia="zh-CN"/>
          <w14:textFill>
            <w14:solidFill>
              <w14:schemeClr w14:val="tx1"/>
            </w14:solidFill>
          </w14:textFill>
        </w:rPr>
        <w:t>1.询价条件</w:t>
      </w:r>
      <w:bookmarkEnd w:id="6"/>
      <w:bookmarkEnd w:id="7"/>
      <w:bookmarkEnd w:id="8"/>
      <w:bookmarkEnd w:id="9"/>
      <w:bookmarkEnd w:id="10"/>
      <w:bookmarkEnd w:id="11"/>
      <w:bookmarkEnd w:id="12"/>
      <w:bookmarkEnd w:id="13"/>
      <w:bookmarkEnd w:id="14"/>
    </w:p>
    <w:p>
      <w:pPr>
        <w:keepNext w:val="0"/>
        <w:keepLines w:val="0"/>
        <w:pageBreakBefore w:val="0"/>
        <w:kinsoku/>
        <w:wordWrap/>
        <w:overflowPunct/>
        <w:topLinePunct w:val="0"/>
        <w:bidi w:val="0"/>
        <w:spacing w:line="240" w:lineRule="auto"/>
        <w:ind w:firstLine="640" w:firstLineChars="200"/>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重庆</w:t>
      </w:r>
      <w:r>
        <w:rPr>
          <w:rFonts w:hint="default" w:ascii="Times New Roman" w:hAnsi="Times New Roman" w:eastAsia="方正仿宋_GBK" w:cs="Times New Roman"/>
          <w:bCs/>
          <w:i w:val="0"/>
          <w:iCs w:val="0"/>
          <w:caps w:val="0"/>
          <w:color w:val="000000" w:themeColor="text1"/>
          <w:spacing w:val="0"/>
          <w:sz w:val="32"/>
          <w:szCs w:val="32"/>
          <w:shd w:val="clear"/>
          <w:lang w:eastAsia="zh-CN"/>
          <w14:textFill>
            <w14:solidFill>
              <w14:schemeClr w14:val="tx1"/>
            </w14:solidFill>
          </w14:textFill>
        </w:rPr>
        <w:t>航运</w:t>
      </w: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建设发展（集团）有限公司</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保洁、驾驶员岗位业务外包</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已具备发包条件，发包人为</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重庆</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航运</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建设发展（集团）</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有限公司</w:t>
      </w:r>
      <w:r>
        <w:rPr>
          <w:rFonts w:ascii="Times New Roman" w:hAnsi="Times New Roman" w:eastAsia="方正仿宋_GBK" w:cs="Times New Roman"/>
          <w:bCs/>
          <w:color w:val="000000" w:themeColor="text1"/>
          <w:sz w:val="32"/>
          <w:szCs w:val="32"/>
          <w:lang w:eastAsia="zh-CN"/>
          <w14:textFill>
            <w14:solidFill>
              <w14:schemeClr w14:val="tx1"/>
            </w14:solidFill>
          </w14:textFill>
        </w:rPr>
        <w:t>。根据实际工作需要，现计划对</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重庆</w:t>
      </w:r>
      <w:r>
        <w:rPr>
          <w:rFonts w:hint="default" w:ascii="Times New Roman" w:hAnsi="Times New Roman" w:eastAsia="方正仿宋_GBK" w:cs="Times New Roman"/>
          <w:bCs/>
          <w:i w:val="0"/>
          <w:iCs w:val="0"/>
          <w:caps w:val="0"/>
          <w:color w:val="000000" w:themeColor="text1"/>
          <w:spacing w:val="0"/>
          <w:sz w:val="32"/>
          <w:szCs w:val="32"/>
          <w:shd w:val="clear"/>
          <w:lang w:eastAsia="zh-CN"/>
          <w14:textFill>
            <w14:solidFill>
              <w14:schemeClr w14:val="tx1"/>
            </w14:solidFill>
          </w14:textFill>
        </w:rPr>
        <w:t>航运</w:t>
      </w: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建设发展（集团）有限公司</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保洁、驾驶员岗位业务外包</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项目</w:t>
      </w:r>
      <w:r>
        <w:rPr>
          <w:rFonts w:ascii="Times New Roman" w:hAnsi="Times New Roman" w:eastAsia="方正仿宋_GBK" w:cs="Times New Roman"/>
          <w:color w:val="000000" w:themeColor="text1"/>
          <w:sz w:val="32"/>
          <w:szCs w:val="32"/>
          <w:lang w:eastAsia="zh-CN"/>
          <w14:textFill>
            <w14:solidFill>
              <w14:schemeClr w14:val="tx1"/>
            </w14:solidFill>
          </w14:textFill>
        </w:rPr>
        <w:t>采取</w:t>
      </w:r>
      <w:r>
        <w:rPr>
          <w:rFonts w:ascii="Times New Roman" w:hAnsi="Times New Roman" w:eastAsia="方正仿宋_GBK" w:cs="Times New Roman"/>
          <w:color w:val="000000" w:themeColor="text1"/>
          <w:sz w:val="32"/>
          <w:szCs w:val="32"/>
          <w:u w:val="single"/>
          <w:lang w:eastAsia="zh-CN"/>
          <w14:textFill>
            <w14:solidFill>
              <w14:schemeClr w14:val="tx1"/>
            </w14:solidFill>
          </w14:textFill>
        </w:rPr>
        <w:t>公开询价</w:t>
      </w:r>
      <w:r>
        <w:rPr>
          <w:rFonts w:ascii="Times New Roman" w:hAnsi="Times New Roman" w:eastAsia="方正仿宋_GBK" w:cs="Times New Roman"/>
          <w:color w:val="000000" w:themeColor="text1"/>
          <w:sz w:val="32"/>
          <w:szCs w:val="32"/>
          <w:lang w:eastAsia="zh-CN"/>
          <w14:textFill>
            <w14:solidFill>
              <w14:schemeClr w14:val="tx1"/>
            </w14:solidFill>
          </w14:textFill>
        </w:rPr>
        <w:t>方式确定服务单位</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bidi w:val="0"/>
        <w:spacing w:line="240" w:lineRule="auto"/>
        <w:textAlignment w:val="auto"/>
        <w:rPr>
          <w:rFonts w:ascii="Times New Roman" w:hAnsi="Times New Roman" w:eastAsia="黑体" w:cs="Times New Roman"/>
          <w:b w:val="0"/>
          <w:color w:val="000000" w:themeColor="text1"/>
          <w:highlight w:val="none"/>
          <w:lang w:eastAsia="zh-CN"/>
          <w14:textFill>
            <w14:solidFill>
              <w14:schemeClr w14:val="tx1"/>
            </w14:solidFill>
          </w14:textFill>
        </w:rPr>
      </w:pPr>
      <w:bookmarkStart w:id="15" w:name="_Toc6230451"/>
      <w:bookmarkStart w:id="16" w:name="_Toc23080"/>
      <w:bookmarkStart w:id="17" w:name="_Toc52097501"/>
      <w:bookmarkStart w:id="18" w:name="_Toc28975"/>
      <w:bookmarkStart w:id="19" w:name="_Toc1691"/>
      <w:bookmarkStart w:id="20" w:name="_Toc28620"/>
      <w:bookmarkStart w:id="21" w:name="_Toc29194682"/>
      <w:r>
        <w:rPr>
          <w:rFonts w:ascii="Times New Roman" w:hAnsi="Times New Roman" w:eastAsia="黑体" w:cs="Times New Roman"/>
          <w:b w:val="0"/>
          <w:color w:val="000000" w:themeColor="text1"/>
          <w:highlight w:val="none"/>
          <w:lang w:eastAsia="zh-CN"/>
          <w14:textFill>
            <w14:solidFill>
              <w14:schemeClr w14:val="tx1"/>
            </w14:solidFill>
          </w14:textFill>
        </w:rPr>
        <w:t>2.项目概况与询价工作范围</w:t>
      </w:r>
      <w:bookmarkEnd w:id="15"/>
      <w:bookmarkEnd w:id="16"/>
      <w:bookmarkEnd w:id="17"/>
      <w:bookmarkEnd w:id="18"/>
      <w:bookmarkEnd w:id="19"/>
      <w:bookmarkEnd w:id="20"/>
      <w:bookmarkEnd w:id="21"/>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bookmarkStart w:id="22" w:name="_Toc324429695"/>
      <w:bookmarkStart w:id="23" w:name="_Toc323734100"/>
      <w:bookmarkStart w:id="24" w:name="_Toc21092"/>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2.1项目</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地址</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重庆航运建设发展集团有限公司，其位置位于重庆市北部新区星光大道</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76号天王星Β座24楼</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2.2</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项目概况</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重庆</w:t>
      </w:r>
      <w:r>
        <w:rPr>
          <w:rFonts w:hint="default" w:ascii="Times New Roman" w:hAnsi="Times New Roman" w:eastAsia="方正仿宋_GBK" w:cs="Times New Roman"/>
          <w:bCs/>
          <w:i w:val="0"/>
          <w:iCs w:val="0"/>
          <w:caps w:val="0"/>
          <w:color w:val="000000" w:themeColor="text1"/>
          <w:spacing w:val="0"/>
          <w:sz w:val="32"/>
          <w:szCs w:val="32"/>
          <w:shd w:val="clear"/>
          <w:lang w:eastAsia="zh-CN"/>
          <w14:textFill>
            <w14:solidFill>
              <w14:schemeClr w14:val="tx1"/>
            </w14:solidFill>
          </w14:textFill>
        </w:rPr>
        <w:t>航运</w:t>
      </w: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建设发展（集团）有限公司</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业务外包项目服务内容包含：</w:t>
      </w:r>
      <w:r>
        <w:rPr>
          <w:rFonts w:hint="eastAsia" w:ascii="Times New Roman" w:hAnsi="Times New Roman" w:eastAsia="方正仿宋_GBK" w:cs="Times New Roman"/>
          <w:b w:val="0"/>
          <w:bCs/>
          <w:i w:val="0"/>
          <w:iCs w:val="0"/>
          <w:caps w:val="0"/>
          <w:color w:val="000000" w:themeColor="text1"/>
          <w:spacing w:val="0"/>
          <w:sz w:val="32"/>
          <w:szCs w:val="32"/>
          <w:shd w:val="clear"/>
          <w:lang w:val="en-US" w:eastAsia="zh-CN"/>
          <w14:textFill>
            <w14:solidFill>
              <w14:schemeClr w14:val="tx1"/>
            </w14:solidFill>
          </w14:textFill>
        </w:rPr>
        <w:t>驾驶员1名和保洁服务3名，服务期限3年、一年一签、</w:t>
      </w:r>
      <w:bookmarkStart w:id="76" w:name="_GoBack"/>
      <w:bookmarkEnd w:id="76"/>
      <w:r>
        <w:rPr>
          <w:rFonts w:hint="eastAsia" w:ascii="Times New Roman" w:hAnsi="Times New Roman" w:eastAsia="方正仿宋_GBK" w:cs="Times New Roman"/>
          <w:b w:val="0"/>
          <w:bCs/>
          <w:i w:val="0"/>
          <w:iCs w:val="0"/>
          <w:caps w:val="0"/>
          <w:color w:val="000000" w:themeColor="text1"/>
          <w:spacing w:val="0"/>
          <w:sz w:val="32"/>
          <w:szCs w:val="32"/>
          <w:shd w:val="clear"/>
          <w:lang w:val="en-US" w:eastAsia="zh-CN"/>
          <w14:textFill>
            <w14:solidFill>
              <w14:schemeClr w14:val="tx1"/>
            </w14:solidFill>
          </w14:textFill>
        </w:rPr>
        <w:t>保洁服务面积为：16楼1400㎡、22楼1300㎡、23楼1450㎡、24楼约1450㎡</w:t>
      </w:r>
      <w:r>
        <w:rPr>
          <w:rFonts w:hint="eastAsia" w:ascii="Times New Roman" w:hAnsi="Times New Roman" w:eastAsia="方正仿宋_GBK" w:cs="Times New Roman"/>
          <w:b w:val="0"/>
          <w:bCs/>
          <w:i w:val="0"/>
          <w:iCs w:val="0"/>
          <w:caps w:val="0"/>
          <w:color w:val="000000" w:themeColor="text1"/>
          <w:spacing w:val="0"/>
          <w:sz w:val="32"/>
          <w:szCs w:val="32"/>
          <w:highlight w:val="none"/>
          <w:shd w:val="clear"/>
          <w:lang w:val="en-US" w:eastAsia="zh-CN"/>
          <w14:textFill>
            <w14:solidFill>
              <w14:schemeClr w14:val="tx1"/>
            </w14:solidFill>
          </w14:textFill>
        </w:rPr>
        <w:t>。</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2.3询价范围</w:t>
      </w:r>
    </w:p>
    <w:p>
      <w:pPr>
        <w:keepNext w:val="0"/>
        <w:keepLines w:val="0"/>
        <w:pageBreakBefore w:val="0"/>
        <w:kinsoku/>
        <w:wordWrap/>
        <w:overflowPunct/>
        <w:topLinePunct w:val="0"/>
        <w:bidi w:val="0"/>
        <w:spacing w:line="240" w:lineRule="auto"/>
        <w:ind w:right="0" w:rightChars="0" w:firstLine="640" w:firstLineChars="200"/>
        <w:jc w:val="both"/>
        <w:textAlignment w:val="auto"/>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重</w:t>
      </w:r>
      <w:r>
        <w:rPr>
          <w:rFonts w:hint="eastAsia" w:ascii="Times New Roman" w:hAnsi="Times New Roman" w:eastAsia="方正仿宋_GBK" w:cs="Times New Roman"/>
          <w:bCs/>
          <w:i w:val="0"/>
          <w:iCs w:val="0"/>
          <w:caps w:val="0"/>
          <w:color w:val="000000" w:themeColor="text1"/>
          <w:spacing w:val="0"/>
          <w:sz w:val="32"/>
          <w:szCs w:val="32"/>
          <w:highlight w:val="none"/>
          <w:shd w:val="clear"/>
          <w:lang w:val="en-US" w:eastAsia="zh-CN"/>
          <w14:textFill>
            <w14:solidFill>
              <w14:schemeClr w14:val="tx1"/>
            </w14:solidFill>
          </w14:textFill>
        </w:rPr>
        <w:t>庆</w:t>
      </w:r>
      <w:r>
        <w:rPr>
          <w:rFonts w:hint="eastAsia" w:ascii="Times New Roman" w:hAnsi="Times New Roman" w:eastAsia="方正仿宋_GBK" w:cs="Times New Roman"/>
          <w:bCs/>
          <w:i w:val="0"/>
          <w:iCs w:val="0"/>
          <w:caps w:val="0"/>
          <w:color w:val="000000" w:themeColor="text1"/>
          <w:spacing w:val="0"/>
          <w:sz w:val="32"/>
          <w:szCs w:val="32"/>
          <w:highlight w:val="none"/>
          <w:shd w:val="clear"/>
          <w:lang w:eastAsia="zh-CN"/>
          <w14:textFill>
            <w14:solidFill>
              <w14:schemeClr w14:val="tx1"/>
            </w14:solidFill>
          </w14:textFill>
        </w:rPr>
        <w:t>航运</w:t>
      </w:r>
      <w:r>
        <w:rPr>
          <w:rFonts w:hint="eastAsia" w:ascii="Times New Roman" w:hAnsi="Times New Roman" w:eastAsia="方正仿宋_GBK" w:cs="Times New Roman"/>
          <w:bCs/>
          <w:i w:val="0"/>
          <w:iCs w:val="0"/>
          <w:caps w:val="0"/>
          <w:color w:val="000000" w:themeColor="text1"/>
          <w:spacing w:val="0"/>
          <w:sz w:val="32"/>
          <w:szCs w:val="32"/>
          <w:highlight w:val="none"/>
          <w:shd w:val="clear"/>
          <w:lang w:val="en-US" w:eastAsia="zh-CN"/>
          <w14:textFill>
            <w14:solidFill>
              <w14:schemeClr w14:val="tx1"/>
            </w14:solidFill>
          </w14:textFill>
        </w:rPr>
        <w:t>建设发展（集团）有限公司</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（以下简称“</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航发集团</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”）拟对</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保洁、驾驶员岗位业务外包</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项目进行询价采购。</w:t>
      </w:r>
    </w:p>
    <w:p>
      <w:pPr>
        <w:keepNext w:val="0"/>
        <w:keepLines w:val="0"/>
        <w:pageBreakBefore w:val="0"/>
        <w:kinsoku/>
        <w:wordWrap/>
        <w:overflowPunct/>
        <w:topLinePunct w:val="0"/>
        <w:bidi w:val="0"/>
        <w:spacing w:line="240" w:lineRule="auto"/>
        <w:ind w:left="0" w:leftChars="0" w:firstLine="640" w:firstLineChars="200"/>
        <w:jc w:val="both"/>
        <w:textAlignment w:val="auto"/>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pPr>
      <w:bookmarkStart w:id="25" w:name="_Toc28800"/>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2.4本次询价项目最高限价金额：</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60万</w:t>
      </w:r>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元。</w:t>
      </w:r>
      <w:bookmarkEnd w:id="25"/>
    </w:p>
    <w:p>
      <w:pPr>
        <w:keepNext w:val="0"/>
        <w:keepLines w:val="0"/>
        <w:pageBreakBefore w:val="0"/>
        <w:kinsoku/>
        <w:wordWrap/>
        <w:overflowPunct/>
        <w:topLinePunct w:val="0"/>
        <w:bidi w:val="0"/>
        <w:spacing w:line="240" w:lineRule="auto"/>
        <w:ind w:firstLine="640" w:firstLineChars="200"/>
        <w:jc w:val="both"/>
        <w:textAlignment w:val="auto"/>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2.4.1本次询价项目费用采取总价包干。</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keepNext w:val="0"/>
        <w:keepLines w:val="0"/>
        <w:pageBreakBefore w:val="0"/>
        <w:kinsoku/>
        <w:wordWrap/>
        <w:overflowPunct/>
        <w:topLinePunct w:val="0"/>
        <w:bidi w:val="0"/>
        <w:spacing w:line="240" w:lineRule="auto"/>
        <w:ind w:firstLine="640" w:firstLineChars="200"/>
        <w:jc w:val="both"/>
        <w:textAlignment w:val="auto"/>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响应报价为完成采购范围确定的所有工作内容的全部费用。供应商为完成合同工作内容所需的工资、福利、奖金、伙食费、交通费、社会保险（包括工伤保险）或人身意外保险费、管理费、业务技能培训费、年终奖、及在管理过程中所发生的一切费用，由供应商承担，并包含在供应商的响应报价之内。</w:t>
      </w:r>
    </w:p>
    <w:p>
      <w:pPr>
        <w:keepNext w:val="0"/>
        <w:keepLines w:val="0"/>
        <w:pageBreakBefore w:val="0"/>
        <w:kinsoku/>
        <w:wordWrap/>
        <w:overflowPunct/>
        <w:topLinePunct w:val="0"/>
        <w:bidi w:val="0"/>
        <w:spacing w:line="240" w:lineRule="auto"/>
        <w:ind w:left="0" w:leftChars="0" w:firstLine="640" w:firstLineChars="200"/>
        <w:jc w:val="both"/>
        <w:textAlignment w:val="auto"/>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pPr>
      <w:bookmarkStart w:id="26" w:name="_Toc28270"/>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2.4.2请报价人注意报价不得高于此最高限价，否则报价将被否决。</w:t>
      </w:r>
      <w:bookmarkEnd w:id="26"/>
    </w:p>
    <w:p>
      <w:pPr>
        <w:keepNext w:val="0"/>
        <w:keepLines w:val="0"/>
        <w:pageBreakBefore w:val="0"/>
        <w:kinsoku/>
        <w:wordWrap/>
        <w:overflowPunct/>
        <w:topLinePunct w:val="0"/>
        <w:bidi w:val="0"/>
        <w:spacing w:line="240" w:lineRule="auto"/>
        <w:ind w:firstLine="640" w:firstLineChars="200"/>
        <w:jc w:val="both"/>
        <w:textAlignment w:val="auto"/>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w:t>
      </w:r>
      <w:r>
        <w:rPr>
          <w:rFonts w:hint="eastAsia" w:ascii="Times New Roman" w:hAnsi="Times New Roman" w:eastAsia="方正仿宋_GBK" w:cs="Times New Roman"/>
          <w:bCs/>
          <w:color w:val="000000" w:themeColor="text1"/>
          <w:sz w:val="32"/>
          <w:szCs w:val="32"/>
          <w:highlight w:val="none"/>
          <w:lang w:val="zh-CN" w:eastAsia="zh-CN"/>
          <w14:textFill>
            <w14:solidFill>
              <w14:schemeClr w14:val="tx1"/>
            </w14:solidFill>
          </w14:textFill>
        </w:rPr>
        <w:t>期限：</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暂定2023年8月1日起至2026年7月日31止</w:t>
      </w:r>
      <w:r>
        <w:rPr>
          <w:rFonts w:hint="eastAsia" w:ascii="Times New Roman" w:hAnsi="Times New Roman" w:eastAsia="方正仿宋_GBK" w:cs="Times New Roman"/>
          <w:bCs/>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具体开始时间以合同签订时间为准。</w:t>
      </w:r>
    </w:p>
    <w:p>
      <w:pPr>
        <w:pStyle w:val="4"/>
        <w:keepNext w:val="0"/>
        <w:keepLines w:val="0"/>
        <w:pageBreakBefore w:val="0"/>
        <w:numPr>
          <w:ilvl w:val="0"/>
          <w:numId w:val="1"/>
        </w:numPr>
        <w:kinsoku/>
        <w:wordWrap/>
        <w:overflowPunct/>
        <w:topLinePunct w:val="0"/>
        <w:bidi w:val="0"/>
        <w:spacing w:line="240" w:lineRule="auto"/>
        <w:ind w:left="99" w:leftChars="45"/>
        <w:textAlignment w:val="auto"/>
        <w:rPr>
          <w:rFonts w:ascii="Times New Roman" w:hAnsi="Times New Roman" w:eastAsia="黑体" w:cs="Times New Roman"/>
          <w:b w:val="0"/>
          <w:color w:val="000000" w:themeColor="text1"/>
          <w:lang w:eastAsia="zh-CN"/>
          <w14:textFill>
            <w14:solidFill>
              <w14:schemeClr w14:val="tx1"/>
            </w14:solidFill>
          </w14:textFill>
        </w:rPr>
      </w:pPr>
      <w:bookmarkStart w:id="27" w:name="_Toc7287"/>
      <w:bookmarkStart w:id="28" w:name="_Toc29194683"/>
      <w:bookmarkStart w:id="29" w:name="_Toc6230452"/>
      <w:bookmarkStart w:id="30" w:name="_Toc17120"/>
      <w:bookmarkStart w:id="31" w:name="_Toc25661"/>
      <w:bookmarkStart w:id="32" w:name="_Toc52097502"/>
      <w:bookmarkStart w:id="33" w:name="_Toc5077"/>
      <w:r>
        <w:rPr>
          <w:rFonts w:ascii="Times New Roman" w:hAnsi="Times New Roman" w:eastAsia="黑体" w:cs="Times New Roman"/>
          <w:b w:val="0"/>
          <w:color w:val="000000" w:themeColor="text1"/>
          <w:lang w:eastAsia="zh-CN"/>
          <w14:textFill>
            <w14:solidFill>
              <w14:schemeClr w14:val="tx1"/>
            </w14:solidFill>
          </w14:textFill>
        </w:rPr>
        <w:t>报价人资格要求</w:t>
      </w:r>
      <w:bookmarkEnd w:id="22"/>
      <w:bookmarkEnd w:id="23"/>
      <w:bookmarkEnd w:id="24"/>
      <w:bookmarkEnd w:id="27"/>
      <w:bookmarkEnd w:id="28"/>
      <w:bookmarkEnd w:id="29"/>
      <w:bookmarkEnd w:id="30"/>
      <w:bookmarkEnd w:id="31"/>
      <w:bookmarkEnd w:id="32"/>
      <w:bookmarkEnd w:id="33"/>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jc w:val="left"/>
        <w:textAlignment w:val="auto"/>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本项目实行资格后审，报价人应同时满足下列全部资格条件，否则报价将被否决：</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textAlignment w:val="auto"/>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3.1</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报价</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人为中国境内注册的独立法人企业，持有效营业执照。</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textAlignment w:val="auto"/>
        <w:rPr>
          <w:rFonts w:hint="default" w:ascii="Times New Roman" w:hAnsi="Times New Roman" w:eastAsia="方正仿宋_GBK" w:cs="Times New Roman"/>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3.2 报价人具有</w:t>
      </w:r>
      <w:r>
        <w:rPr>
          <w:rFonts w:hint="eastAsia" w:ascii="Times New Roman" w:hAnsi="Times New Roman" w:eastAsia="方正仿宋_GBK" w:cs="Times New Roman"/>
          <w:bCs/>
          <w:color w:val="000000" w:themeColor="text1"/>
          <w:kern w:val="0"/>
          <w:sz w:val="32"/>
          <w:szCs w:val="32"/>
          <w:lang w:eastAsia="zh-CN"/>
          <w14:textFill>
            <w14:solidFill>
              <w14:schemeClr w14:val="tx1"/>
            </w14:solidFill>
          </w14:textFill>
        </w:rPr>
        <w:t>人力资源和社会保障部门颁发的</w:t>
      </w:r>
      <w:r>
        <w:rPr>
          <w:rFonts w:hint="eastAsia" w:ascii="Times New Roman" w:hAnsi="Times New Roman" w:eastAsia="方正仿宋_GBK" w:cs="Times New Roman"/>
          <w:bCs/>
          <w:color w:val="000000" w:themeColor="text1"/>
          <w:kern w:val="0"/>
          <w:sz w:val="32"/>
          <w:szCs w:val="32"/>
          <w:highlight w:val="none"/>
          <w:lang w:eastAsia="zh-CN"/>
          <w14:textFill>
            <w14:solidFill>
              <w14:schemeClr w14:val="tx1"/>
            </w14:solidFill>
          </w14:textFill>
        </w:rPr>
        <w:t>《劳务派遣经营许可证》</w:t>
      </w:r>
      <w:r>
        <w:rPr>
          <w:rFonts w:hint="eastAsia" w:ascii="Times New Roman" w:hAnsi="Times New Roman" w:eastAsia="方正仿宋_GBK" w:cs="Times New Roman"/>
          <w:bCs/>
          <w:color w:val="000000" w:themeColor="text1"/>
          <w:kern w:val="0"/>
          <w:sz w:val="32"/>
          <w:szCs w:val="32"/>
          <w:highlight w:val="none"/>
          <w:lang w:val="en-US" w:eastAsia="zh-CN"/>
          <w14:textFill>
            <w14:solidFill>
              <w14:schemeClr w14:val="tx1"/>
            </w14:solidFill>
          </w14:textFill>
        </w:rPr>
        <w:t>和《人力资源服务许可证》。</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textAlignment w:val="auto"/>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 xml:space="preserve"> 本项目不接受联合体</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报价</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240" w:lineRule="auto"/>
        <w:ind w:firstLine="640" w:firstLineChars="200"/>
        <w:jc w:val="left"/>
        <w:textAlignment w:val="auto"/>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3.4报价人承诺没有被列入重庆高速公路集团有限公司黑名单，没有被列入相关行业主管部门黑名单。</w:t>
      </w:r>
    </w:p>
    <w:p>
      <w:pPr>
        <w:pStyle w:val="43"/>
        <w:keepNext w:val="0"/>
        <w:keepLines w:val="0"/>
        <w:pageBreakBefore w:val="0"/>
        <w:kinsoku/>
        <w:wordWrap/>
        <w:overflowPunct/>
        <w:topLinePunct w:val="0"/>
        <w:bidi w:val="0"/>
        <w:spacing w:after="0" w:line="240" w:lineRule="auto"/>
        <w:ind w:left="0" w:leftChars="0" w:firstLine="0"/>
        <w:textAlignment w:val="auto"/>
        <w:rPr>
          <w:rFonts w:hint="default" w:eastAsia="方正仿宋_GBK"/>
          <w:color w:val="000000" w:themeColor="text1"/>
          <w:lang w:eastAsia="zh-Hans"/>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 xml:space="preserve">    3</w:t>
      </w:r>
      <w:r>
        <w:rPr>
          <w:rFonts w:hint="eastAsia" w:ascii="Times New Roman" w:hAnsi="Times New Roman" w:eastAsia="方正仿宋_GBK" w:cs="Times New Roman"/>
          <w:b w:val="0"/>
          <w:bCs/>
          <w:color w:val="000000" w:themeColor="text1"/>
          <w:sz w:val="32"/>
          <w:szCs w:val="32"/>
          <w:lang w:val="en-US" w:eastAsia="zh-Hans"/>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eastAsia="zh-Hans"/>
          <w14:textFill>
            <w14:solidFill>
              <w14:schemeClr w14:val="tx1"/>
            </w14:solidFill>
          </w14:textFill>
        </w:rPr>
        <w:t xml:space="preserve"> </w:t>
      </w:r>
      <w:r>
        <w:rPr>
          <w:rFonts w:hint="eastAsia" w:ascii="Times New Roman" w:hAnsi="Times New Roman" w:eastAsia="方正仿宋_GBK" w:cs="Times New Roman"/>
          <w:b w:val="0"/>
          <w:bCs/>
          <w:color w:val="000000" w:themeColor="text1"/>
          <w:sz w:val="32"/>
          <w:szCs w:val="32"/>
          <w:lang w:val="en-US" w:eastAsia="zh-Hans"/>
          <w14:textFill>
            <w14:solidFill>
              <w14:schemeClr w14:val="tx1"/>
            </w14:solidFill>
          </w14:textFill>
        </w:rPr>
        <w:t>报价人不得存在违法</w:t>
      </w:r>
      <w:r>
        <w:rPr>
          <w:rFonts w:hint="default" w:ascii="Times New Roman" w:hAnsi="Times New Roman" w:eastAsia="方正仿宋_GBK" w:cs="Times New Roman"/>
          <w:b w:val="0"/>
          <w:bCs/>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Hans"/>
          <w14:textFill>
            <w14:solidFill>
              <w14:schemeClr w14:val="tx1"/>
            </w14:solidFill>
          </w14:textFill>
        </w:rPr>
        <w:t>犯罪行为记录</w:t>
      </w:r>
      <w:r>
        <w:rPr>
          <w:rFonts w:hint="default" w:ascii="Times New Roman" w:hAnsi="Times New Roman" w:eastAsia="方正仿宋_GBK" w:cs="Times New Roman"/>
          <w:b w:val="0"/>
          <w:bCs/>
          <w:color w:val="000000" w:themeColor="text1"/>
          <w:sz w:val="32"/>
          <w:szCs w:val="32"/>
          <w:lang w:eastAsia="zh-Hans"/>
          <w14:textFill>
            <w14:solidFill>
              <w14:schemeClr w14:val="tx1"/>
            </w14:solidFill>
          </w14:textFill>
        </w:rPr>
        <w:t>。</w:t>
      </w:r>
    </w:p>
    <w:p>
      <w:pPr>
        <w:pStyle w:val="4"/>
        <w:keepNext w:val="0"/>
        <w:keepLines w:val="0"/>
        <w:pageBreakBefore w:val="0"/>
        <w:kinsoku/>
        <w:wordWrap/>
        <w:overflowPunct/>
        <w:topLinePunct w:val="0"/>
        <w:bidi w:val="0"/>
        <w:spacing w:line="240" w:lineRule="auto"/>
        <w:textAlignment w:val="auto"/>
        <w:rPr>
          <w:rFonts w:ascii="Times New Roman" w:hAnsi="Times New Roman" w:eastAsia="黑体" w:cs="Times New Roman"/>
          <w:b w:val="0"/>
          <w:color w:val="000000" w:themeColor="text1"/>
          <w:lang w:eastAsia="zh-CN"/>
          <w14:textFill>
            <w14:solidFill>
              <w14:schemeClr w14:val="tx1"/>
            </w14:solidFill>
          </w14:textFill>
        </w:rPr>
      </w:pPr>
      <w:bookmarkStart w:id="34" w:name="_Toc26709"/>
      <w:bookmarkStart w:id="35" w:name="_Toc26679"/>
      <w:bookmarkStart w:id="36" w:name="_Toc25974"/>
      <w:bookmarkStart w:id="37" w:name="_Toc25359"/>
      <w:bookmarkStart w:id="38" w:name="_Toc324429696"/>
      <w:bookmarkStart w:id="39" w:name="_Toc13014"/>
      <w:bookmarkStart w:id="40" w:name="_Toc29194684"/>
      <w:bookmarkStart w:id="41" w:name="_Toc323734101"/>
      <w:bookmarkStart w:id="42" w:name="_Toc6230453"/>
      <w:bookmarkStart w:id="43" w:name="_Toc52097503"/>
      <w:r>
        <w:rPr>
          <w:rFonts w:hint="eastAsia" w:ascii="Times New Roman" w:hAnsi="Times New Roman" w:eastAsia="黑体" w:cs="Times New Roman"/>
          <w:b w:val="0"/>
          <w:color w:val="000000" w:themeColor="text1"/>
          <w:lang w:eastAsia="zh-CN"/>
          <w14:textFill>
            <w14:solidFill>
              <w14:schemeClr w14:val="tx1"/>
            </w14:solidFill>
          </w14:textFill>
        </w:rPr>
        <w:t>4</w:t>
      </w:r>
      <w:r>
        <w:rPr>
          <w:rFonts w:ascii="Times New Roman" w:hAnsi="Times New Roman" w:eastAsia="黑体" w:cs="Times New Roman"/>
          <w:b w:val="0"/>
          <w:color w:val="000000" w:themeColor="text1"/>
          <w:lang w:eastAsia="zh-CN"/>
          <w14:textFill>
            <w14:solidFill>
              <w14:schemeClr w14:val="tx1"/>
            </w14:solidFill>
          </w14:textFill>
        </w:rPr>
        <w:t>. 报价文件的递交</w:t>
      </w:r>
      <w:bookmarkEnd w:id="34"/>
      <w:bookmarkEnd w:id="35"/>
      <w:bookmarkEnd w:id="36"/>
      <w:bookmarkEnd w:id="37"/>
    </w:p>
    <w:p>
      <w:pPr>
        <w:keepNext w:val="0"/>
        <w:keepLines w:val="0"/>
        <w:pageBreakBefore w:val="0"/>
        <w:kinsoku/>
        <w:wordWrap/>
        <w:overflowPunct/>
        <w:topLinePunct w:val="0"/>
        <w:bidi w:val="0"/>
        <w:spacing w:line="240" w:lineRule="auto"/>
        <w:ind w:firstLine="640" w:firstLineChars="200"/>
        <w:jc w:val="both"/>
        <w:textAlignment w:val="auto"/>
        <w:rPr>
          <w:rFonts w:hint="eastAsia" w:ascii="Times New Roman" w:hAnsi="Times New Roman" w:eastAsia="方正仿宋_GBK" w:cs="Times New Roman"/>
          <w:bCs/>
          <w:color w:val="000000" w:themeColor="text1"/>
          <w:sz w:val="32"/>
          <w:szCs w:val="32"/>
          <w:highlight w:val="yellow"/>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4.1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报价文件递交地点：</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4.2</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报价文件递交截止时间：</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挂网公示后第</w:t>
      </w:r>
      <w:r>
        <w:rPr>
          <w:rFonts w:ascii="Times New Roman" w:hAnsi="Times New Roman" w:eastAsia="方正仿宋_GBK" w:cs="Times New Roman"/>
          <w:bCs/>
          <w:color w:val="000000" w:themeColor="text1"/>
          <w:sz w:val="32"/>
          <w:szCs w:val="32"/>
          <w:lang w:eastAsia="zh-CN"/>
          <w14:textFill>
            <w14:solidFill>
              <w14:schemeClr w14:val="tx1"/>
            </w14:solidFill>
          </w14:textFill>
        </w:rPr>
        <w:t>4日</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09</w:t>
      </w:r>
      <w:r>
        <w:rPr>
          <w:rFonts w:ascii="Times New Roman" w:hAnsi="Times New Roman" w:eastAsia="方正仿宋_GBK" w:cs="Times New Roman"/>
          <w:bCs/>
          <w:color w:val="000000" w:themeColor="text1"/>
          <w:sz w:val="32"/>
          <w:szCs w:val="32"/>
          <w:lang w:eastAsia="zh-CN"/>
          <w14:textFill>
            <w14:solidFill>
              <w14:schemeClr w14:val="tx1"/>
            </w14:solidFill>
          </w14:textFill>
        </w:rPr>
        <w:t xml:space="preserve">时 </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30</w:t>
      </w:r>
      <w:r>
        <w:rPr>
          <w:rFonts w:ascii="Times New Roman" w:hAnsi="Times New Roman" w:eastAsia="方正仿宋_GBK" w:cs="Times New Roman"/>
          <w:bCs/>
          <w:color w:val="000000" w:themeColor="text1"/>
          <w:sz w:val="32"/>
          <w:szCs w:val="32"/>
          <w:lang w:eastAsia="zh-CN"/>
          <w14:textFill>
            <w14:solidFill>
              <w14:schemeClr w14:val="tx1"/>
            </w14:solidFill>
          </w14:textFill>
        </w:rPr>
        <w:t xml:space="preserve"> 分为止（北京时间</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4.3</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逾期送达的、未送达指定地点的或者不按照询价文件要求密封的报价文件，将予以拒收。</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4.4</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采用邮寄等其他方式递交报价文件的，所有风险由报价人自行承担。</w:t>
      </w:r>
    </w:p>
    <w:p>
      <w:pPr>
        <w:pStyle w:val="4"/>
        <w:keepNext w:val="0"/>
        <w:keepLines w:val="0"/>
        <w:pageBreakBefore w:val="0"/>
        <w:kinsoku/>
        <w:wordWrap/>
        <w:overflowPunct/>
        <w:topLinePunct w:val="0"/>
        <w:bidi w:val="0"/>
        <w:spacing w:line="240" w:lineRule="auto"/>
        <w:textAlignment w:val="auto"/>
        <w:rPr>
          <w:rFonts w:ascii="Times New Roman" w:hAnsi="Times New Roman" w:eastAsia="黑体" w:cs="Times New Roman"/>
          <w:b w:val="0"/>
          <w:color w:val="000000" w:themeColor="text1"/>
          <w:lang w:eastAsia="zh-CN"/>
          <w14:textFill>
            <w14:solidFill>
              <w14:schemeClr w14:val="tx1"/>
            </w14:solidFill>
          </w14:textFill>
        </w:rPr>
      </w:pPr>
      <w:bookmarkStart w:id="44" w:name="_Toc1181"/>
      <w:bookmarkStart w:id="45" w:name="_Toc21204"/>
      <w:bookmarkStart w:id="46" w:name="_Toc31858"/>
      <w:bookmarkStart w:id="47" w:name="_Toc25003"/>
      <w:r>
        <w:rPr>
          <w:rFonts w:hint="eastAsia" w:ascii="Times New Roman" w:hAnsi="Times New Roman" w:eastAsia="黑体" w:cs="Times New Roman"/>
          <w:b w:val="0"/>
          <w:color w:val="000000" w:themeColor="text1"/>
          <w:lang w:eastAsia="zh-CN"/>
          <w14:textFill>
            <w14:solidFill>
              <w14:schemeClr w14:val="tx1"/>
            </w14:solidFill>
          </w14:textFill>
        </w:rPr>
        <w:t>5</w:t>
      </w:r>
      <w:r>
        <w:rPr>
          <w:rFonts w:ascii="Times New Roman" w:hAnsi="Times New Roman" w:eastAsia="黑体" w:cs="Times New Roman"/>
          <w:b w:val="0"/>
          <w:color w:val="000000" w:themeColor="text1"/>
          <w:lang w:eastAsia="zh-CN"/>
          <w14:textFill>
            <w14:solidFill>
              <w14:schemeClr w14:val="tx1"/>
            </w14:solidFill>
          </w14:textFill>
        </w:rPr>
        <w:t>.发布公告的媒介</w:t>
      </w:r>
      <w:bookmarkEnd w:id="44"/>
      <w:bookmarkEnd w:id="45"/>
      <w:bookmarkEnd w:id="46"/>
      <w:bookmarkEnd w:id="47"/>
    </w:p>
    <w:p>
      <w:pPr>
        <w:pStyle w:val="42"/>
        <w:keepNext w:val="0"/>
        <w:keepLines w:val="0"/>
        <w:pageBreakBefore w:val="0"/>
        <w:kinsoku/>
        <w:wordWrap/>
        <w:overflowPunct/>
        <w:topLinePunct w:val="0"/>
        <w:bidi w:val="0"/>
        <w:spacing w:after="0" w:line="240" w:lineRule="auto"/>
        <w:ind w:firstLine="320"/>
        <w:textAlignment w:val="auto"/>
        <w:rPr>
          <w:rFonts w:ascii="Times New Roman" w:hAnsi="Times New Roman" w:cs="Times New Roman"/>
          <w:bCs/>
          <w:color w:val="000000" w:themeColor="text1"/>
          <w:sz w:val="32"/>
          <w:szCs w:val="32"/>
          <w:highlight w:val="none"/>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5.1</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highlight w:val="none"/>
          <w14:textFill>
            <w14:solidFill>
              <w14:schemeClr w14:val="tx1"/>
            </w14:solidFill>
          </w14:textFill>
        </w:rPr>
        <w:t>本次询价公告及结果公示将在重庆高速公路集团官方网（http://www.cegc.com.cn/gw/newsInfoMenu.html?id=42&amp;key=2）</w:t>
      </w:r>
      <w:r>
        <w:rPr>
          <w:rFonts w:hint="eastAsia" w:ascii="Times New Roman" w:hAnsi="Times New Roman" w:eastAsia="方正仿宋_GBK" w:cs="Times New Roman"/>
          <w:bCs/>
          <w:color w:val="000000" w:themeColor="text1"/>
          <w:sz w:val="32"/>
          <w:szCs w:val="32"/>
          <w:highlight w:val="none"/>
          <w14:textFill>
            <w14:solidFill>
              <w14:schemeClr w14:val="tx1"/>
            </w14:solidFill>
          </w14:textFill>
        </w:rPr>
        <w:t>、</w:t>
      </w:r>
      <w:r>
        <w:rPr>
          <w:rFonts w:ascii="Times New Roman" w:hAnsi="Times New Roman" w:eastAsia="方正仿宋_GBK" w:cs="Times New Roman"/>
          <w:bCs/>
          <w:color w:val="000000" w:themeColor="text1"/>
          <w:sz w:val="32"/>
          <w:szCs w:val="32"/>
          <w:highlight w:val="none"/>
          <w14:textFill>
            <w14:solidFill>
              <w14:schemeClr w14:val="tx1"/>
            </w14:solidFill>
          </w14:textFill>
        </w:rPr>
        <w:t>重庆高速公路集团有</w:t>
      </w:r>
      <w:r>
        <w:rPr>
          <w:rFonts w:ascii="Times New Roman" w:hAnsi="Times New Roman" w:cs="Times New Roman"/>
          <w:bCs/>
          <w:color w:val="000000" w:themeColor="text1"/>
          <w:sz w:val="32"/>
          <w:szCs w:val="32"/>
          <w:highlight w:val="none"/>
          <w14:textFill>
            <w14:solidFill>
              <w14:schemeClr w14:val="tx1"/>
            </w14:solidFill>
          </w14:textFill>
        </w:rPr>
        <w:t>限公司招投标管理平</w:t>
      </w:r>
      <w:r>
        <w:rPr>
          <w:rFonts w:hint="eastAsia" w:ascii="Times New Roman" w:hAnsi="Times New Roman" w:cs="Times New Roman"/>
          <w:bCs/>
          <w:color w:val="000000" w:themeColor="text1"/>
          <w:sz w:val="32"/>
          <w:szCs w:val="32"/>
          <w:highlight w:val="none"/>
          <w14:textFill>
            <w14:solidFill>
              <w14:schemeClr w14:val="tx1"/>
            </w14:solidFill>
          </w14:textFill>
        </w:rPr>
        <w:t>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"http://219.152.86.11:8088/pms/jsp"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 w:val="32"/>
          <w:szCs w:val="32"/>
          <w:highlight w:val="none"/>
          <w14:textFill>
            <w14:solidFill>
              <w14:schemeClr w14:val="tx1"/>
            </w14:solidFill>
          </w14:textFill>
        </w:rPr>
        <w:t>http://219.152.86.11:8088/pms/jsp</w:t>
      </w:r>
      <w:r>
        <w:rPr>
          <w:rFonts w:hint="eastAsia" w:ascii="Times New Roman" w:hAnsi="Times New Roman" w:cs="Times New Roman"/>
          <w:color w:val="000000" w:themeColor="text1"/>
          <w:sz w:val="32"/>
          <w:szCs w:val="32"/>
          <w:highlight w:val="none"/>
          <w14:textFill>
            <w14:solidFill>
              <w14:schemeClr w14:val="tx1"/>
            </w14:solidFill>
          </w14:textFill>
        </w:rPr>
        <w:fldChar w:fldCharType="end"/>
      </w:r>
      <w:r>
        <w:rPr>
          <w:rFonts w:hint="eastAsia" w:ascii="Times New Roman" w:hAnsi="Times New Roman" w:cs="Times New Roman"/>
          <w:color w:val="000000" w:themeColor="text1"/>
          <w:sz w:val="32"/>
          <w:szCs w:val="32"/>
          <w:highlight w:val="none"/>
          <w14:textFill>
            <w14:solidFill>
              <w14:schemeClr w14:val="tx1"/>
            </w14:solidFill>
          </w14:textFill>
        </w:rPr>
        <w:t>/main.jsp）上发布。</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5.2</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凡愿意参加的</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单位</w:t>
      </w:r>
      <w:r>
        <w:rPr>
          <w:rFonts w:ascii="Times New Roman" w:hAnsi="Times New Roman" w:eastAsia="方正仿宋_GBK" w:cs="Times New Roman"/>
          <w:bCs/>
          <w:color w:val="000000" w:themeColor="text1"/>
          <w:sz w:val="32"/>
          <w:szCs w:val="32"/>
          <w:lang w:eastAsia="zh-CN"/>
          <w14:textFill>
            <w14:solidFill>
              <w14:schemeClr w14:val="tx1"/>
            </w14:solidFill>
          </w14:textFill>
        </w:rPr>
        <w:t>，从公告发布之日起至报价递交截止时间前，在本项目询价公告中的获取方式（链接）自行下载</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询价文件</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本项目不需要报名，直接提交报价文件。</w:t>
      </w:r>
    </w:p>
    <w:p>
      <w:pPr>
        <w:keepNext w:val="0"/>
        <w:keepLines w:val="0"/>
        <w:pageBreakBefore w:val="0"/>
        <w:kinsoku/>
        <w:wordWrap/>
        <w:overflowPunct/>
        <w:topLinePunct w:val="0"/>
        <w:bidi w:val="0"/>
        <w:spacing w:line="240" w:lineRule="auto"/>
        <w:ind w:firstLine="640" w:firstLineChars="200"/>
        <w:jc w:val="both"/>
        <w:textAlignment w:val="auto"/>
        <w:outlineLvl w:val="1"/>
        <w:rPr>
          <w:rFonts w:ascii="Times New Roman" w:hAnsi="Times New Roman" w:eastAsia="方正仿宋_GBK" w:cs="Times New Roman"/>
          <w:bCs/>
          <w:color w:val="000000" w:themeColor="text1"/>
          <w:sz w:val="32"/>
          <w:szCs w:val="32"/>
          <w:lang w:eastAsia="zh-CN"/>
          <w14:textFill>
            <w14:solidFill>
              <w14:schemeClr w14:val="tx1"/>
            </w14:solidFill>
          </w14:textFill>
        </w:rPr>
      </w:pPr>
      <w:bookmarkStart w:id="48" w:name="_Toc30479"/>
      <w:bookmarkStart w:id="49" w:name="_Toc15084"/>
      <w:bookmarkStart w:id="50" w:name="_Toc18847"/>
      <w:bookmarkStart w:id="51" w:name="_Toc24275"/>
      <w:r>
        <w:rPr>
          <w:rFonts w:ascii="Times New Roman" w:hAnsi="Times New Roman" w:eastAsia="方正仿宋_GBK" w:cs="Times New Roman"/>
          <w:bCs/>
          <w:color w:val="000000" w:themeColor="text1"/>
          <w:sz w:val="32"/>
          <w:szCs w:val="32"/>
          <w:lang w:eastAsia="zh-CN"/>
          <w14:textFill>
            <w14:solidFill>
              <w14:schemeClr w14:val="tx1"/>
            </w14:solidFill>
          </w14:textFill>
        </w:rPr>
        <w:t>6.联系方式</w:t>
      </w:r>
      <w:bookmarkEnd w:id="48"/>
      <w:bookmarkEnd w:id="49"/>
      <w:bookmarkEnd w:id="50"/>
      <w:bookmarkEnd w:id="51"/>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询价人：</w:t>
      </w: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重庆</w:t>
      </w:r>
      <w:r>
        <w:rPr>
          <w:rFonts w:hint="default" w:ascii="Times New Roman" w:hAnsi="Times New Roman" w:eastAsia="方正仿宋_GBK" w:cs="Times New Roman"/>
          <w:bCs/>
          <w:i w:val="0"/>
          <w:iCs w:val="0"/>
          <w:caps w:val="0"/>
          <w:color w:val="000000" w:themeColor="text1"/>
          <w:spacing w:val="0"/>
          <w:sz w:val="32"/>
          <w:szCs w:val="32"/>
          <w:shd w:val="clear"/>
          <w:lang w:eastAsia="zh-CN"/>
          <w14:textFill>
            <w14:solidFill>
              <w14:schemeClr w14:val="tx1"/>
            </w14:solidFill>
          </w14:textFill>
        </w:rPr>
        <w:t>航运</w:t>
      </w:r>
      <w:r>
        <w:rPr>
          <w:rFonts w:hint="default" w:ascii="Times New Roman" w:hAnsi="Times New Roman" w:eastAsia="方正仿宋_GBK" w:cs="Times New Roman"/>
          <w:bCs/>
          <w:i w:val="0"/>
          <w:iCs w:val="0"/>
          <w:caps w:val="0"/>
          <w:color w:val="000000" w:themeColor="text1"/>
          <w:spacing w:val="0"/>
          <w:sz w:val="32"/>
          <w:szCs w:val="32"/>
          <w:shd w:val="clear"/>
          <w:lang w:val="en-US" w:eastAsia="zh-CN"/>
          <w14:textFill>
            <w14:solidFill>
              <w14:schemeClr w14:val="tx1"/>
            </w14:solidFill>
          </w14:textFill>
        </w:rPr>
        <w:t>建设发展（集团）有限公司</w:t>
      </w:r>
    </w:p>
    <w:p>
      <w:pPr>
        <w:keepNext w:val="0"/>
        <w:keepLines w:val="0"/>
        <w:pageBreakBefore w:val="0"/>
        <w:kinsoku/>
        <w:wordWrap/>
        <w:overflowPunct/>
        <w:topLinePunct w:val="0"/>
        <w:bidi w:val="0"/>
        <w:spacing w:line="240" w:lineRule="auto"/>
        <w:ind w:firstLine="640" w:firstLineChars="200"/>
        <w:jc w:val="both"/>
        <w:textAlignment w:val="auto"/>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地  址：</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重庆市北部新区星光大道76号天王星Β座24楼</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联系人：</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袁文权</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电  话：</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023</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89076300</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p>
    <w:p>
      <w:pPr>
        <w:pStyle w:val="4"/>
        <w:keepNext w:val="0"/>
        <w:keepLines w:val="0"/>
        <w:pageBreakBefore w:val="0"/>
        <w:kinsoku/>
        <w:wordWrap/>
        <w:overflowPunct/>
        <w:topLinePunct w:val="0"/>
        <w:bidi w:val="0"/>
        <w:spacing w:line="240" w:lineRule="auto"/>
        <w:textAlignment w:val="auto"/>
        <w:rPr>
          <w:rFonts w:ascii="Times New Roman" w:hAnsi="Times New Roman" w:eastAsia="黑体" w:cs="Times New Roman"/>
          <w:b w:val="0"/>
          <w:color w:val="000000" w:themeColor="text1"/>
          <w:highlight w:val="none"/>
          <w:lang w:eastAsia="zh-CN"/>
          <w14:textFill>
            <w14:solidFill>
              <w14:schemeClr w14:val="tx1"/>
            </w14:solidFill>
          </w14:textFill>
        </w:rPr>
      </w:pPr>
      <w:bookmarkStart w:id="52" w:name="_Toc18191"/>
      <w:bookmarkStart w:id="53" w:name="_Toc13865"/>
      <w:bookmarkStart w:id="54" w:name="_Toc8326"/>
      <w:bookmarkStart w:id="55" w:name="_Toc722"/>
      <w:r>
        <w:rPr>
          <w:rFonts w:ascii="Times New Roman" w:hAnsi="Times New Roman" w:eastAsia="黑体" w:cs="Times New Roman"/>
          <w:b w:val="0"/>
          <w:color w:val="000000" w:themeColor="text1"/>
          <w:highlight w:val="none"/>
          <w:lang w:eastAsia="zh-CN"/>
          <w14:textFill>
            <w14:solidFill>
              <w14:schemeClr w14:val="tx1"/>
            </w14:solidFill>
          </w14:textFill>
        </w:rPr>
        <w:t>7.监督部门</w:t>
      </w:r>
      <w:bookmarkEnd w:id="52"/>
      <w:bookmarkEnd w:id="53"/>
      <w:bookmarkEnd w:id="54"/>
      <w:bookmarkEnd w:id="55"/>
    </w:p>
    <w:p>
      <w:pPr>
        <w:keepNext w:val="0"/>
        <w:keepLines w:val="0"/>
        <w:pageBreakBefore w:val="0"/>
        <w:kinsoku/>
        <w:wordWrap/>
        <w:overflowPunct/>
        <w:topLinePunct w:val="0"/>
        <w:bidi w:val="0"/>
        <w:spacing w:line="240" w:lineRule="auto"/>
        <w:ind w:firstLine="640" w:firstLineChars="200"/>
        <w:jc w:val="both"/>
        <w:textAlignment w:val="auto"/>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监督部门：</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审计法务部                               </w:t>
      </w:r>
    </w:p>
    <w:p>
      <w:pPr>
        <w:keepNext w:val="0"/>
        <w:keepLines w:val="0"/>
        <w:pageBreakBefore w:val="0"/>
        <w:kinsoku/>
        <w:wordWrap/>
        <w:overflowPunct/>
        <w:topLinePunct w:val="0"/>
        <w:bidi w:val="0"/>
        <w:spacing w:line="240" w:lineRule="auto"/>
        <w:ind w:firstLine="640" w:firstLineChars="200"/>
        <w:jc w:val="both"/>
        <w:textAlignment w:val="auto"/>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联系电话：</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023  - 89139841          </w:t>
      </w:r>
    </w:p>
    <w:p>
      <w:pPr>
        <w:keepNext w:val="0"/>
        <w:keepLines w:val="0"/>
        <w:pageBreakBefore w:val="0"/>
        <w:widowControl/>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pStyle w:val="2"/>
        <w:keepNext w:val="0"/>
        <w:keepLines w:val="0"/>
        <w:pageBreakBefore w:val="0"/>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keepNext w:val="0"/>
        <w:keepLines w:val="0"/>
        <w:pageBreakBefore w:val="0"/>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pStyle w:val="2"/>
        <w:keepNext w:val="0"/>
        <w:keepLines w:val="0"/>
        <w:pageBreakBefore w:val="0"/>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keepNext w:val="0"/>
        <w:keepLines w:val="0"/>
        <w:pageBreakBefore w:val="0"/>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pStyle w:val="2"/>
        <w:keepNext w:val="0"/>
        <w:keepLines w:val="0"/>
        <w:pageBreakBefore w:val="0"/>
        <w:kinsoku/>
        <w:wordWrap/>
        <w:overflowPunct/>
        <w:topLinePunct w:val="0"/>
        <w:bidi w:val="0"/>
        <w:spacing w:line="240" w:lineRule="auto"/>
        <w:textAlignment w:val="auto"/>
        <w:rPr>
          <w:rFonts w:ascii="Times New Roman" w:hAnsi="Times New Roman" w:cs="Times New Roman" w:eastAsiaTheme="minorEastAsia"/>
          <w:b/>
          <w:bCs/>
          <w:color w:val="000000" w:themeColor="text1"/>
          <w:sz w:val="24"/>
          <w:szCs w:val="21"/>
          <w:lang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240" w:lineRule="auto"/>
        <w:ind w:right="117"/>
        <w:jc w:val="center"/>
        <w:textAlignment w:val="auto"/>
        <w:outlineLvl w:val="0"/>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 xml:space="preserve">            </w:t>
      </w:r>
      <w:bookmarkStart w:id="56" w:name="_Toc316"/>
      <w:bookmarkStart w:id="57" w:name="_Toc23528"/>
      <w:bookmarkStart w:id="58" w:name="_Toc26593"/>
      <w:bookmarkStart w:id="59" w:name="_Toc32678"/>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2023</w:t>
      </w:r>
      <w:r>
        <w:rPr>
          <w:rFonts w:ascii="Times New Roman" w:hAnsi="Times New Roman" w:eastAsia="方正仿宋_GBK" w:cs="Times New Roman"/>
          <w:bCs/>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8</w:t>
      </w:r>
      <w:r>
        <w:rPr>
          <w:rFonts w:ascii="Times New Roman" w:hAnsi="Times New Roman" w:eastAsia="方正仿宋_GBK" w:cs="Times New Roman"/>
          <w:b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1 </w:t>
      </w:r>
      <w:r>
        <w:rPr>
          <w:rFonts w:ascii="Times New Roman" w:hAnsi="Times New Roman" w:eastAsia="方正仿宋_GBK" w:cs="Times New Roman"/>
          <w:bCs/>
          <w:color w:val="000000" w:themeColor="text1"/>
          <w:sz w:val="32"/>
          <w:szCs w:val="32"/>
          <w:lang w:eastAsia="zh-CN"/>
          <w14:textFill>
            <w14:solidFill>
              <w14:schemeClr w14:val="tx1"/>
            </w14:solidFill>
          </w14:textFill>
        </w:rPr>
        <w:t>日</w:t>
      </w:r>
      <w:bookmarkEnd w:id="56"/>
      <w:bookmarkEnd w:id="57"/>
      <w:bookmarkEnd w:id="58"/>
      <w:bookmarkEnd w:id="59"/>
    </w:p>
    <w:p>
      <w:pPr>
        <w:pStyle w:val="42"/>
        <w:ind w:firstLine="21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pStyle w:val="42"/>
        <w:ind w:firstLine="0" w:firstLineChars="0"/>
        <w:rPr>
          <w:color w:val="000000" w:themeColor="text1"/>
          <w14:textFill>
            <w14:solidFill>
              <w14:schemeClr w14:val="tx1"/>
            </w14:solidFill>
          </w14:textFill>
        </w:rPr>
      </w:pPr>
    </w:p>
    <w:p>
      <w:pPr>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bookmarkStart w:id="60" w:name="_Toc7680"/>
      <w:bookmarkStart w:id="61" w:name="_Toc21021"/>
      <w:bookmarkStart w:id="62" w:name="_Toc23847"/>
      <w:bookmarkStart w:id="63" w:name="_Toc26951"/>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第二章 报价文件要求与评审办法</w:t>
      </w:r>
      <w:bookmarkEnd w:id="60"/>
      <w:bookmarkEnd w:id="61"/>
      <w:bookmarkEnd w:id="62"/>
      <w:bookmarkEnd w:id="63"/>
    </w:p>
    <w:p>
      <w:pPr>
        <w:pStyle w:val="4"/>
        <w:spacing w:line="510" w:lineRule="exact"/>
        <w:rPr>
          <w:rFonts w:ascii="Times New Roman" w:hAnsi="Times New Roman" w:eastAsia="黑体" w:cs="Times New Roman"/>
          <w:b w:val="0"/>
          <w:color w:val="000000" w:themeColor="text1"/>
          <w:lang w:eastAsia="zh-CN"/>
          <w14:textFill>
            <w14:solidFill>
              <w14:schemeClr w14:val="tx1"/>
            </w14:solidFill>
          </w14:textFill>
        </w:rPr>
      </w:pPr>
    </w:p>
    <w:p>
      <w:pPr>
        <w:spacing w:line="48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1.报价文件要求</w:t>
      </w:r>
    </w:p>
    <w:p>
      <w:pPr>
        <w:spacing w:line="48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本项目总价最高限价为人民币￥</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60</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万</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元（大写：陆</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拾万元整</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）。报价人的报价不得高于最高限价，否则其报价文件将被否决。</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报价人需填写报价表，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详见报价表中的报价说明，</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若报价表中金额与报价函不一致，</w:t>
      </w:r>
      <w:r>
        <w:rPr>
          <w:rFonts w:ascii="Times New Roman" w:hAnsi="Times New Roman" w:eastAsia="方正仿宋_GBK" w:cs="Times New Roman"/>
          <w:bCs/>
          <w:color w:val="000000" w:themeColor="text1"/>
          <w:sz w:val="32"/>
          <w:szCs w:val="32"/>
          <w:lang w:eastAsia="zh-CN"/>
          <w14:textFill>
            <w14:solidFill>
              <w14:schemeClr w14:val="tx1"/>
            </w14:solidFill>
          </w14:textFill>
        </w:rPr>
        <w:t>其报价文件将被否决</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48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报价文件内容格式</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采用A4纸幅面。</w:t>
      </w:r>
    </w:p>
    <w:p>
      <w:pPr>
        <w:spacing w:line="48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报价文件正本</w:t>
      </w: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份。</w:t>
      </w:r>
    </w:p>
    <w:p>
      <w:pPr>
        <w:spacing w:line="48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报价文件一并装入标准档案袋中，档案袋封套两端须粘接密封</w:t>
      </w:r>
      <w:r>
        <w:rPr>
          <w:rFonts w:ascii="Times New Roman" w:hAnsi="Times New Roman" w:eastAsia="方正仿宋_GBK" w:cs="Times New Roman"/>
          <w:bCs/>
          <w:color w:val="000000" w:themeColor="text1"/>
          <w:sz w:val="32"/>
          <w:szCs w:val="32"/>
          <w:lang w:eastAsia="zh-CN"/>
          <w14:textFill>
            <w14:solidFill>
              <w14:schemeClr w14:val="tx1"/>
            </w14:solidFill>
          </w14:textFill>
        </w:rPr>
        <w:t>完好</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后，贴上封条</w:t>
      </w:r>
      <w:r>
        <w:rPr>
          <w:rFonts w:ascii="Times New Roman" w:hAnsi="Times New Roman" w:eastAsia="方正仿宋_GBK" w:cs="Times New Roman"/>
          <w:bCs/>
          <w:color w:val="000000" w:themeColor="text1"/>
          <w:sz w:val="32"/>
          <w:szCs w:val="32"/>
          <w:lang w:eastAsia="zh-CN"/>
          <w14:textFill>
            <w14:solidFill>
              <w14:schemeClr w14:val="tx1"/>
            </w14:solidFill>
          </w14:textFill>
        </w:rPr>
        <w:t>并在封口</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结合缝</w:t>
      </w:r>
      <w:r>
        <w:rPr>
          <w:rFonts w:ascii="Times New Roman" w:hAnsi="Times New Roman" w:eastAsia="方正仿宋_GBK" w:cs="Times New Roman"/>
          <w:bCs/>
          <w:color w:val="000000" w:themeColor="text1"/>
          <w:sz w:val="32"/>
          <w:szCs w:val="32"/>
          <w:lang w:eastAsia="zh-CN"/>
          <w14:textFill>
            <w14:solidFill>
              <w14:schemeClr w14:val="tx1"/>
            </w14:solidFill>
          </w14:textFill>
        </w:rPr>
        <w:t>处加盖报价人单位公章，否则其报价文件将被否决。</w:t>
      </w:r>
    </w:p>
    <w:p>
      <w:pPr>
        <w:spacing w:line="480" w:lineRule="exact"/>
        <w:ind w:firstLine="640" w:firstLineChars="200"/>
        <w:jc w:val="both"/>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pPr>
      <w:r>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t>封套上应注明：</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航发集团业务外包</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 xml:space="preserve"> 项目</w:t>
      </w:r>
      <w:r>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t>，报价文件在</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t>年</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t>月</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bCs/>
          <w:color w:val="000000" w:themeColor="text1"/>
          <w:sz w:val="32"/>
          <w:szCs w:val="32"/>
          <w:u w:val="single"/>
          <w:lang w:eastAsia="zh-CN"/>
          <w14:textFill>
            <w14:solidFill>
              <w14:schemeClr w14:val="tx1"/>
            </w14:solidFill>
          </w14:textFill>
        </w:rPr>
        <w:t>日时分前不得开启。</w:t>
      </w:r>
    </w:p>
    <w:p>
      <w:pPr>
        <w:pStyle w:val="17"/>
        <w:ind w:firstLine="640"/>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1.5报价文件组成（包括但不限于）：</w:t>
      </w:r>
    </w:p>
    <w:p>
      <w:pPr>
        <w:pStyle w:val="17"/>
        <w:ind w:firstLine="640"/>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1.5.1 报价函，加盖单位公章；</w:t>
      </w:r>
    </w:p>
    <w:p>
      <w:pPr>
        <w:pStyle w:val="17"/>
        <w:ind w:firstLine="640"/>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1.5.2 资质文件复印件加盖单位公章；</w:t>
      </w:r>
    </w:p>
    <w:p>
      <w:pPr>
        <w:spacing w:line="510" w:lineRule="exact"/>
        <w:ind w:firstLine="640" w:firstLineChars="200"/>
        <w:rPr>
          <w:color w:val="000000" w:themeColor="text1"/>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1.5.3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64" w:name="_Toc9041"/>
      <w:bookmarkStart w:id="65" w:name="_Toc1574"/>
      <w:bookmarkStart w:id="66" w:name="_Toc6191"/>
      <w:bookmarkStart w:id="67" w:name="_Toc23900"/>
      <w:bookmarkStart w:id="68" w:name="_Toc26690"/>
      <w:r>
        <w:rPr>
          <w:rFonts w:hint="default" w:ascii="Times New Roman" w:hAnsi="Times New Roman" w:eastAsia="黑体" w:cs="Times New Roman"/>
          <w:b w:val="0"/>
          <w:color w:val="000000" w:themeColor="text1"/>
          <w:highlight w:val="none"/>
          <w:lang w:eastAsia="zh-CN"/>
          <w14:textFill>
            <w14:solidFill>
              <w14:schemeClr w14:val="tx1"/>
            </w14:solidFill>
          </w14:textFill>
        </w:rPr>
        <w:t>2.评审办法</w:t>
      </w:r>
      <w:bookmarkEnd w:id="64"/>
      <w:bookmarkEnd w:id="65"/>
      <w:bookmarkEnd w:id="66"/>
      <w:bookmarkEnd w:id="67"/>
      <w:bookmarkEnd w:id="68"/>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2.1若报价文件组成不全、未加盖单位公章、未满足资格要求，报价文件将被否决。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2.2</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本项目采用经评审的</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最低价法，若报价相同，由评审小组根据报价人规模情况推荐。</w:t>
      </w:r>
    </w:p>
    <w:p>
      <w:pPr>
        <w:pStyle w:val="17"/>
        <w:ind w:firstLine="640"/>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2.3本次询价有效报价单位若少于三家，由评审小组做流标处理。</w:t>
      </w:r>
    </w:p>
    <w:p>
      <w:pPr>
        <w:spacing w:line="480" w:lineRule="exact"/>
        <w:ind w:firstLine="640" w:firstLineChars="200"/>
        <w:jc w:val="both"/>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p>
    <w:bookmarkEnd w:id="38"/>
    <w:bookmarkEnd w:id="39"/>
    <w:bookmarkEnd w:id="40"/>
    <w:bookmarkEnd w:id="41"/>
    <w:bookmarkEnd w:id="42"/>
    <w:bookmarkEnd w:id="43"/>
    <w:p>
      <w:pPr>
        <w:pStyle w:val="174"/>
        <w:keepNext/>
        <w:keepLines/>
        <w:shd w:val="clear" w:color="auto" w:fill="auto"/>
        <w:spacing w:before="0" w:after="476" w:line="560" w:lineRule="exact"/>
        <w:jc w:val="center"/>
        <w:rPr>
          <w:rStyle w:val="182"/>
          <w:rFonts w:ascii="Times New Roman" w:hAnsi="Times New Roman" w:eastAsia="方正小标宋_GBK" w:cs="Times New Roman"/>
          <w:color w:val="000000" w:themeColor="text1"/>
          <w:sz w:val="44"/>
          <w:szCs w:val="44"/>
          <w14:textFill>
            <w14:solidFill>
              <w14:schemeClr w14:val="tx1"/>
            </w14:solidFill>
          </w14:textFill>
        </w:rPr>
      </w:pPr>
      <w:bookmarkStart w:id="69" w:name="_Toc11425"/>
      <w:bookmarkStart w:id="70" w:name="_Toc52097545"/>
      <w:bookmarkStart w:id="71" w:name="_Toc29194794"/>
      <w:bookmarkStart w:id="72" w:name="_Toc5254"/>
      <w:bookmarkStart w:id="73" w:name="_Toc10710825"/>
      <w:bookmarkStart w:id="74" w:name="_Toc24715"/>
      <w:bookmarkStart w:id="75" w:name="_Toc28381"/>
      <w:r>
        <w:rPr>
          <w:rStyle w:val="182"/>
          <w:rFonts w:ascii="Times New Roman" w:hAnsi="Times New Roman" w:eastAsia="方正小标宋_GBK" w:cs="Times New Roman"/>
          <w:color w:val="000000" w:themeColor="text1"/>
          <w:sz w:val="44"/>
          <w:szCs w:val="44"/>
          <w14:textFill>
            <w14:solidFill>
              <w14:schemeClr w14:val="tx1"/>
            </w14:solidFill>
          </w14:textFill>
        </w:rPr>
        <w:t>报价表</w:t>
      </w:r>
      <w:bookmarkEnd w:id="69"/>
      <w:bookmarkEnd w:id="70"/>
      <w:bookmarkEnd w:id="71"/>
      <w:bookmarkEnd w:id="72"/>
      <w:bookmarkEnd w:id="73"/>
      <w:bookmarkEnd w:id="74"/>
      <w:bookmarkEnd w:id="75"/>
    </w:p>
    <w:p>
      <w:pPr>
        <w:tabs>
          <w:tab w:val="left" w:leader="underscore" w:pos="7582"/>
        </w:tabs>
        <w:spacing w:line="510" w:lineRule="exact"/>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1.报价说明</w:t>
      </w:r>
    </w:p>
    <w:p>
      <w:pPr>
        <w:tabs>
          <w:tab w:val="left" w:leader="underscore" w:pos="7582"/>
        </w:tabs>
        <w:spacing w:line="510" w:lineRule="exact"/>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（2）报价表中的价格，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包括但不仅限于承包项目的工资、福利、奖金、伙食费、交通费、社会保险（包括工伤保险）或人身意外保险费、管理费、业务技能培训费、年终奖、及在管理过程中所发生的一切费用。</w:t>
      </w:r>
    </w:p>
    <w:p>
      <w:pPr>
        <w:tabs>
          <w:tab w:val="left" w:leader="underscore" w:pos="7582"/>
        </w:tabs>
        <w:spacing w:line="510" w:lineRule="exact"/>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3</w:t>
      </w: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报价不包含税费，税费</w:t>
      </w:r>
      <w:r>
        <w:rPr>
          <w:rFonts w:ascii="Times New Roman" w:hAnsi="Times New Roman" w:eastAsia="方正仿宋_GBK" w:cs="Times New Roman"/>
          <w:color w:val="000000" w:themeColor="text1"/>
          <w:sz w:val="32"/>
          <w:szCs w:val="32"/>
          <w:lang w:eastAsia="zh-CN"/>
          <w14:textFill>
            <w14:solidFill>
              <w14:schemeClr w14:val="tx1"/>
            </w14:solidFill>
          </w14:textFill>
        </w:rPr>
        <w:t>均应按规定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另行核算</w:t>
      </w:r>
      <w:r>
        <w:rPr>
          <w:rFonts w:ascii="Times New Roman" w:hAnsi="Times New Roman" w:eastAsia="方正仿宋_GBK" w:cs="Times New Roman"/>
          <w:color w:val="000000" w:themeColor="text1"/>
          <w:sz w:val="32"/>
          <w:szCs w:val="32"/>
          <w:lang w:eastAsia="zh-CN"/>
          <w14:textFill>
            <w14:solidFill>
              <w14:schemeClr w14:val="tx1"/>
            </w14:solidFill>
          </w14:textFill>
        </w:rPr>
        <w:t>。承包人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ascii="Times New Roman" w:hAnsi="Times New Roman" w:eastAsia="方正仿宋_GBK" w:cs="Times New Roman"/>
          <w:color w:val="000000" w:themeColor="text1"/>
          <w:sz w:val="32"/>
          <w:szCs w:val="32"/>
          <w:lang w:eastAsia="zh-CN"/>
          <w14:textFill>
            <w14:solidFill>
              <w14:schemeClr w14:val="tx1"/>
            </w14:solidFill>
          </w14:textFill>
        </w:rPr>
        <w:t>依据国家法律、法规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出具对应的增值税发票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tabs>
          <w:tab w:val="left" w:leader="underscore" w:pos="7582"/>
        </w:tabs>
        <w:spacing w:line="510" w:lineRule="exact"/>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4</w:t>
      </w:r>
      <w:r>
        <w:rPr>
          <w:rFonts w:ascii="Times New Roman" w:hAnsi="Times New Roman" w:eastAsia="方正仿宋_GBK" w:cs="Times New Roman"/>
          <w:color w:val="000000" w:themeColor="text1"/>
          <w:sz w:val="32"/>
          <w:szCs w:val="32"/>
          <w:lang w:eastAsia="zh-CN"/>
          <w14:textFill>
            <w14:solidFill>
              <w14:schemeClr w14:val="tx1"/>
            </w14:solidFill>
          </w14:textFill>
        </w:rPr>
        <w:t>）报价在合同有效期内固定不变，即合同价格不因国家和地方政策调整、物价变动等因数的影响而调整。</w:t>
      </w:r>
    </w:p>
    <w:p>
      <w:pPr>
        <w:pStyle w:val="42"/>
        <w:ind w:firstLine="0" w:firstLineChars="0"/>
        <w:rPr>
          <w:rFonts w:ascii="Times New Roman" w:hAnsi="Times New Roman" w:eastAsia="方正仿宋_GBK" w:cs="Times New Roman"/>
          <w:color w:val="000000" w:themeColor="text1"/>
          <w:kern w:val="0"/>
          <w:sz w:val="32"/>
          <w:szCs w:val="32"/>
          <w14:textFill>
            <w14:solidFill>
              <w14:schemeClr w14:val="tx1"/>
            </w14:solidFill>
          </w14:textFill>
        </w:rPr>
      </w:pPr>
    </w:p>
    <w:p>
      <w:pPr>
        <w:tabs>
          <w:tab w:val="left" w:leader="underscore" w:pos="7582"/>
        </w:tabs>
        <w:spacing w:line="360" w:lineRule="auto"/>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br w:type="page"/>
      </w:r>
    </w:p>
    <w:p>
      <w:pPr>
        <w:rPr>
          <w:rFonts w:ascii="Times New Roman" w:hAnsi="Times New Roman" w:cs="Times New Roman"/>
          <w:color w:val="000000" w:themeColor="text1"/>
          <w:lang w:eastAsia="zh-CN"/>
          <w14:textFill>
            <w14:solidFill>
              <w14:schemeClr w14:val="tx1"/>
            </w14:solidFill>
          </w14:textFill>
        </w:rPr>
      </w:pPr>
    </w:p>
    <w:p>
      <w:pPr>
        <w:spacing w:line="360" w:lineRule="auto"/>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eastAsia="zh-CN"/>
          <w14:textFill>
            <w14:solidFill>
              <w14:schemeClr w14:val="tx1"/>
            </w14:solidFill>
          </w14:textFill>
        </w:rPr>
        <w:t>报价表</w:t>
      </w:r>
    </w:p>
    <w:p>
      <w:pPr>
        <w:tabs>
          <w:tab w:val="left" w:leader="underscore" w:pos="7582"/>
        </w:tabs>
        <w:ind w:firstLine="640" w:firstLineChars="200"/>
        <w:rPr>
          <w:color w:val="000000" w:themeColor="text1"/>
          <w:sz w:val="32"/>
          <w:szCs w:val="32"/>
          <w:lang w:eastAsia="zh-CN"/>
          <w14:textFill>
            <w14:solidFill>
              <w14:schemeClr w14:val="tx1"/>
            </w14:solidFill>
          </w14:textFill>
        </w:rPr>
      </w:pPr>
      <w:r>
        <w:rPr>
          <w:rFonts w:hint="default"/>
          <w:color w:val="000000" w:themeColor="text1"/>
          <w:sz w:val="32"/>
          <w:szCs w:val="32"/>
          <w:lang w:val="en-US" w:eastAsia="zh-CN"/>
          <w14:textFill>
            <w14:solidFill>
              <w14:schemeClr w14:val="tx1"/>
            </w14:solidFill>
          </w14:textFill>
        </w:rPr>
        <w:t>重庆</w:t>
      </w:r>
      <w:r>
        <w:rPr>
          <w:rFonts w:hint="default"/>
          <w:color w:val="000000" w:themeColor="text1"/>
          <w:sz w:val="32"/>
          <w:szCs w:val="32"/>
          <w:lang w:eastAsia="zh-CN"/>
          <w14:textFill>
            <w14:solidFill>
              <w14:schemeClr w14:val="tx1"/>
            </w14:solidFill>
          </w14:textFill>
        </w:rPr>
        <w:t>航运</w:t>
      </w:r>
      <w:r>
        <w:rPr>
          <w:rFonts w:hint="default"/>
          <w:color w:val="000000" w:themeColor="text1"/>
          <w:sz w:val="32"/>
          <w:szCs w:val="32"/>
          <w:lang w:val="en-US" w:eastAsia="zh-CN"/>
          <w14:textFill>
            <w14:solidFill>
              <w14:schemeClr w14:val="tx1"/>
            </w14:solidFill>
          </w14:textFill>
        </w:rPr>
        <w:t>建设发展（集团）有限公司</w:t>
      </w:r>
      <w:r>
        <w:rPr>
          <w:rFonts w:hint="eastAsia"/>
          <w:color w:val="000000" w:themeColor="text1"/>
          <w:sz w:val="32"/>
          <w:szCs w:val="32"/>
          <w:lang w:val="en-US" w:eastAsia="zh-CN"/>
          <w14:textFill>
            <w14:solidFill>
              <w14:schemeClr w14:val="tx1"/>
            </w14:solidFill>
          </w14:textFill>
        </w:rPr>
        <w:t>保洁、驾驶员岗位业务外包</w:t>
      </w:r>
      <w:r>
        <w:rPr>
          <w:rFonts w:hint="eastAsia"/>
          <w:color w:val="000000" w:themeColor="text1"/>
          <w:sz w:val="32"/>
          <w:szCs w:val="32"/>
          <w:lang w:eastAsia="zh-CN"/>
          <w14:textFill>
            <w14:solidFill>
              <w14:schemeClr w14:val="tx1"/>
            </w14:solidFill>
          </w14:textFill>
        </w:rPr>
        <w:t>报价表。</w:t>
      </w:r>
    </w:p>
    <w:p>
      <w:pPr>
        <w:tabs>
          <w:tab w:val="left" w:leader="underscore" w:pos="7582"/>
        </w:tabs>
        <w:ind w:firstLine="1870" w:firstLineChars="850"/>
        <w:jc w:val="right"/>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单位：人民币元</w:t>
      </w:r>
    </w:p>
    <w:tbl>
      <w:tblPr>
        <w:tblStyle w:val="4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92"/>
        <w:gridCol w:w="3801"/>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0" w:type="dxa"/>
            <w:vAlign w:val="center"/>
          </w:tcPr>
          <w:p>
            <w:pPr>
              <w:pStyle w:val="74"/>
              <w:spacing w:line="360" w:lineRule="auto"/>
              <w:jc w:val="center"/>
              <w:rPr>
                <w:rFonts w:ascii="Times New Roman" w:hAnsi="Times New Roman" w:cs="Times New Roman"/>
                <w:color w:val="000000" w:themeColor="text1"/>
                <w:szCs w:val="21"/>
                <w:lang w:eastAsia="zh-CN"/>
                <w14:textFill>
                  <w14:solidFill>
                    <w14:schemeClr w14:val="tx1"/>
                  </w14:solidFill>
                </w14:textFill>
              </w:rPr>
            </w:pPr>
            <w:r>
              <w:rPr>
                <w:rFonts w:hint="default" w:ascii="宋体" w:hAnsi="宋体" w:cs="宋体"/>
                <w:color w:val="000000" w:themeColor="text1"/>
                <w:sz w:val="32"/>
                <w:szCs w:val="32"/>
                <w:lang w:eastAsia="zh-CN"/>
                <w14:textFill>
                  <w14:solidFill>
                    <w14:schemeClr w14:val="tx1"/>
                  </w14:solidFill>
                </w14:textFill>
              </w:rPr>
              <w:t>序号</w:t>
            </w:r>
          </w:p>
        </w:tc>
        <w:tc>
          <w:tcPr>
            <w:tcW w:w="3092" w:type="dxa"/>
            <w:vAlign w:val="center"/>
          </w:tcPr>
          <w:p>
            <w:pPr>
              <w:pStyle w:val="74"/>
              <w:spacing w:line="36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color w:val="000000" w:themeColor="text1"/>
                <w:sz w:val="32"/>
                <w:szCs w:val="32"/>
                <w:lang w:eastAsia="zh-CN"/>
                <w14:textFill>
                  <w14:solidFill>
                    <w14:schemeClr w14:val="tx1"/>
                  </w14:solidFill>
                </w14:textFill>
              </w:rPr>
              <w:t>报价</w:t>
            </w:r>
            <w:r>
              <w:rPr>
                <w:rFonts w:hint="default"/>
                <w:color w:val="000000" w:themeColor="text1"/>
                <w:sz w:val="32"/>
                <w:szCs w:val="32"/>
                <w:lang w:val="en-US" w:eastAsia="zh-CN"/>
                <w14:textFill>
                  <w14:solidFill>
                    <w14:schemeClr w14:val="tx1"/>
                  </w14:solidFill>
                </w14:textFill>
              </w:rPr>
              <w:t>岗位名称</w:t>
            </w:r>
          </w:p>
        </w:tc>
        <w:tc>
          <w:tcPr>
            <w:tcW w:w="3801" w:type="dxa"/>
            <w:vAlign w:val="center"/>
          </w:tcPr>
          <w:p>
            <w:pPr>
              <w:pStyle w:val="74"/>
              <w:spacing w:line="360" w:lineRule="auto"/>
              <w:jc w:val="center"/>
              <w:rPr>
                <w:rFonts w:hint="default" w:ascii="宋体" w:hAnsi="宋体" w:cs="宋体"/>
                <w:color w:val="000000" w:themeColor="text1"/>
                <w:sz w:val="32"/>
                <w:szCs w:val="32"/>
                <w:u w:val="none"/>
                <w:lang w:eastAsia="zh-CN"/>
                <w14:textFill>
                  <w14:solidFill>
                    <w14:schemeClr w14:val="tx1"/>
                  </w14:solidFill>
                </w14:textFill>
              </w:rPr>
            </w:pPr>
            <w:r>
              <w:rPr>
                <w:rFonts w:hint="default" w:ascii="宋体" w:hAnsi="宋体" w:cs="宋体"/>
                <w:color w:val="000000" w:themeColor="text1"/>
                <w:sz w:val="32"/>
                <w:szCs w:val="32"/>
                <w:u w:val="none"/>
                <w:lang w:eastAsia="zh-CN"/>
                <w14:textFill>
                  <w14:solidFill>
                    <w14:schemeClr w14:val="tx1"/>
                  </w14:solidFill>
                </w14:textFill>
              </w:rPr>
              <w:t>单价</w:t>
            </w:r>
          </w:p>
          <w:p>
            <w:pPr>
              <w:pStyle w:val="74"/>
              <w:spacing w:line="360" w:lineRule="auto"/>
              <w:jc w:val="center"/>
              <w:rPr>
                <w:rFonts w:hint="default" w:ascii="宋体" w:hAnsi="宋体" w:cs="宋体"/>
                <w:color w:val="000000" w:themeColor="text1"/>
                <w:sz w:val="32"/>
                <w:szCs w:val="32"/>
                <w:u w:val="none"/>
                <w:lang w:eastAsia="zh-CN"/>
                <w14:textFill>
                  <w14:solidFill>
                    <w14:schemeClr w14:val="tx1"/>
                  </w14:solidFill>
                </w14:textFill>
              </w:rPr>
            </w:pPr>
            <w:r>
              <w:rPr>
                <w:rFonts w:hint="eastAsia" w:cs="宋体"/>
                <w:color w:val="000000" w:themeColor="text1"/>
                <w:sz w:val="32"/>
                <w:szCs w:val="32"/>
                <w:u w:val="none"/>
                <w:lang w:eastAsia="zh-CN"/>
                <w14:textFill>
                  <w14:solidFill>
                    <w14:schemeClr w14:val="tx1"/>
                  </w14:solidFill>
                </w14:textFill>
              </w:rPr>
              <w:t>（</w:t>
            </w:r>
            <w:r>
              <w:rPr>
                <w:rFonts w:hint="eastAsia" w:cs="宋体"/>
                <w:color w:val="000000" w:themeColor="text1"/>
                <w:sz w:val="32"/>
                <w:szCs w:val="32"/>
                <w:u w:val="none"/>
                <w:lang w:val="en-US" w:eastAsia="zh-CN"/>
                <w14:textFill>
                  <w14:solidFill>
                    <w14:schemeClr w14:val="tx1"/>
                  </w14:solidFill>
                </w14:textFill>
              </w:rPr>
              <w:t>人/月</w:t>
            </w:r>
            <w:r>
              <w:rPr>
                <w:rFonts w:hint="eastAsia" w:cs="宋体"/>
                <w:color w:val="000000" w:themeColor="text1"/>
                <w:sz w:val="32"/>
                <w:szCs w:val="32"/>
                <w:u w:val="none"/>
                <w:lang w:eastAsia="zh-CN"/>
                <w14:textFill>
                  <w14:solidFill>
                    <w14:schemeClr w14:val="tx1"/>
                  </w14:solidFill>
                </w14:textFill>
              </w:rPr>
              <w:t>）</w:t>
            </w:r>
          </w:p>
        </w:tc>
        <w:tc>
          <w:tcPr>
            <w:tcW w:w="1068" w:type="dxa"/>
            <w:vAlign w:val="center"/>
          </w:tcPr>
          <w:p>
            <w:pPr>
              <w:pStyle w:val="74"/>
              <w:spacing w:line="360" w:lineRule="auto"/>
              <w:jc w:val="center"/>
              <w:rPr>
                <w:rFonts w:ascii="宋体" w:hAnsi="宋体" w:cs="宋体"/>
                <w:color w:val="000000" w:themeColor="text1"/>
                <w:sz w:val="32"/>
                <w:szCs w:val="32"/>
                <w:u w:val="none"/>
                <w:lang w:eastAsia="zh-CN"/>
                <w14:textFill>
                  <w14:solidFill>
                    <w14:schemeClr w14:val="tx1"/>
                  </w14:solidFill>
                </w14:textFill>
              </w:rPr>
            </w:pPr>
            <w:r>
              <w:rPr>
                <w:rFonts w:hint="default" w:ascii="宋体" w:hAnsi="宋体" w:cs="宋体"/>
                <w:color w:val="000000" w:themeColor="text1"/>
                <w:sz w:val="32"/>
                <w:szCs w:val="32"/>
                <w:u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0" w:type="dxa"/>
            <w:vAlign w:val="center"/>
          </w:tcPr>
          <w:p>
            <w:pPr>
              <w:pStyle w:val="74"/>
              <w:spacing w:line="360" w:lineRule="auto"/>
              <w:jc w:val="center"/>
              <w:rPr>
                <w:rFonts w:ascii="宋体" w:hAnsi="宋体" w:cs="宋体"/>
                <w:color w:val="000000" w:themeColor="text1"/>
                <w:sz w:val="32"/>
                <w:szCs w:val="32"/>
                <w:u w:val="none"/>
                <w:lang w:eastAsia="zh-CN"/>
                <w14:textFill>
                  <w14:solidFill>
                    <w14:schemeClr w14:val="tx1"/>
                  </w14:solidFill>
                </w14:textFill>
              </w:rPr>
            </w:pPr>
            <w:r>
              <w:rPr>
                <w:rFonts w:hint="default" w:ascii="宋体" w:hAnsi="宋体" w:cs="宋体"/>
                <w:color w:val="000000" w:themeColor="text1"/>
                <w:sz w:val="32"/>
                <w:szCs w:val="32"/>
                <w:u w:val="none"/>
                <w:lang w:eastAsia="zh-CN"/>
                <w14:textFill>
                  <w14:solidFill>
                    <w14:schemeClr w14:val="tx1"/>
                  </w14:solidFill>
                </w14:textFill>
              </w:rPr>
              <w:t>1</w:t>
            </w:r>
          </w:p>
        </w:tc>
        <w:tc>
          <w:tcPr>
            <w:tcW w:w="3092" w:type="dxa"/>
            <w:vAlign w:val="center"/>
          </w:tcPr>
          <w:p>
            <w:pPr>
              <w:keepNext w:val="0"/>
              <w:keepLines w:val="0"/>
              <w:widowControl/>
              <w:suppressLineNumbers w:val="0"/>
              <w:jc w:val="center"/>
              <w:textAlignment w:val="center"/>
              <w:rPr>
                <w:rFonts w:hint="eastAsia"/>
                <w:color w:val="000000" w:themeColor="text1"/>
                <w:sz w:val="21"/>
                <w:szCs w:val="21"/>
                <w:lang w:eastAsia="en-US"/>
                <w14:textFill>
                  <w14:solidFill>
                    <w14:schemeClr w14:val="tx1"/>
                  </w14:solidFill>
                </w14:textFill>
              </w:rPr>
            </w:pPr>
            <w:r>
              <w:rPr>
                <w:rFonts w:hint="default" w:cs="宋体"/>
                <w:i w:val="0"/>
                <w:iCs w:val="0"/>
                <w:color w:val="000000" w:themeColor="text1"/>
                <w:kern w:val="0"/>
                <w:sz w:val="32"/>
                <w:szCs w:val="32"/>
                <w:u w:val="none"/>
                <w:lang w:val="en-US" w:eastAsia="zh-CN" w:bidi="ar-SA"/>
                <w14:textFill>
                  <w14:solidFill>
                    <w14:schemeClr w14:val="tx1"/>
                  </w14:solidFill>
                </w14:textFill>
              </w:rPr>
              <w:t>保洁</w:t>
            </w:r>
          </w:p>
        </w:tc>
        <w:tc>
          <w:tcPr>
            <w:tcW w:w="3801" w:type="dxa"/>
            <w:vAlign w:val="center"/>
          </w:tcPr>
          <w:p>
            <w:pPr>
              <w:pStyle w:val="74"/>
              <w:spacing w:line="360" w:lineRule="auto"/>
              <w:jc w:val="center"/>
              <w:rPr>
                <w:rFonts w:ascii="宋体" w:hAnsi="宋体" w:cs="宋体"/>
                <w:color w:val="000000" w:themeColor="text1"/>
                <w:sz w:val="32"/>
                <w:szCs w:val="32"/>
                <w:u w:val="none"/>
                <w:lang w:eastAsia="zh-CN"/>
                <w14:textFill>
                  <w14:solidFill>
                    <w14:schemeClr w14:val="tx1"/>
                  </w14:solidFill>
                </w14:textFill>
              </w:rPr>
            </w:pPr>
          </w:p>
        </w:tc>
        <w:tc>
          <w:tcPr>
            <w:tcW w:w="1068" w:type="dxa"/>
            <w:vAlign w:val="center"/>
          </w:tcPr>
          <w:p>
            <w:pPr>
              <w:pStyle w:val="74"/>
              <w:spacing w:line="240" w:lineRule="auto"/>
              <w:jc w:val="left"/>
              <w:rPr>
                <w:rFonts w:ascii="宋体" w:hAnsi="宋体" w:cs="宋体"/>
                <w:color w:val="000000" w:themeColor="text1"/>
                <w:sz w:val="24"/>
                <w:szCs w:val="24"/>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40" w:type="dxa"/>
            <w:vAlign w:val="center"/>
          </w:tcPr>
          <w:p>
            <w:pPr>
              <w:pStyle w:val="74"/>
              <w:spacing w:line="360" w:lineRule="auto"/>
              <w:jc w:val="center"/>
              <w:rPr>
                <w:rFonts w:ascii="宋体" w:hAnsi="宋体" w:cs="宋体"/>
                <w:color w:val="000000" w:themeColor="text1"/>
                <w:sz w:val="32"/>
                <w:szCs w:val="32"/>
                <w:u w:val="none"/>
                <w:lang w:eastAsia="zh-CN"/>
                <w14:textFill>
                  <w14:solidFill>
                    <w14:schemeClr w14:val="tx1"/>
                  </w14:solidFill>
                </w14:textFill>
              </w:rPr>
            </w:pPr>
            <w:r>
              <w:rPr>
                <w:rFonts w:hint="default" w:ascii="宋体" w:hAnsi="宋体" w:cs="宋体"/>
                <w:color w:val="000000" w:themeColor="text1"/>
                <w:sz w:val="32"/>
                <w:szCs w:val="32"/>
                <w:u w:val="none"/>
                <w:lang w:eastAsia="zh-CN"/>
                <w14:textFill>
                  <w14:solidFill>
                    <w14:schemeClr w14:val="tx1"/>
                  </w14:solidFill>
                </w14:textFill>
              </w:rPr>
              <w:t>2</w:t>
            </w:r>
          </w:p>
        </w:tc>
        <w:tc>
          <w:tcPr>
            <w:tcW w:w="3092" w:type="dxa"/>
            <w:vAlign w:val="center"/>
          </w:tcPr>
          <w:p>
            <w:pPr>
              <w:keepNext w:val="0"/>
              <w:keepLines w:val="0"/>
              <w:widowControl/>
              <w:suppressLineNumbers w:val="0"/>
              <w:jc w:val="center"/>
              <w:textAlignment w:val="center"/>
              <w:rPr>
                <w:rFonts w:hint="eastAsia"/>
                <w:color w:val="000000" w:themeColor="text1"/>
                <w:sz w:val="21"/>
                <w:szCs w:val="21"/>
                <w:lang w:eastAsia="en-US"/>
                <w14:textFill>
                  <w14:solidFill>
                    <w14:schemeClr w14:val="tx1"/>
                  </w14:solidFill>
                </w14:textFill>
              </w:rPr>
            </w:pPr>
            <w:r>
              <w:rPr>
                <w:rFonts w:hint="default" w:cs="宋体"/>
                <w:i w:val="0"/>
                <w:iCs w:val="0"/>
                <w:color w:val="000000" w:themeColor="text1"/>
                <w:kern w:val="0"/>
                <w:sz w:val="32"/>
                <w:szCs w:val="32"/>
                <w:u w:val="none"/>
                <w:lang w:val="en-US" w:eastAsia="zh-CN" w:bidi="ar-SA"/>
                <w14:textFill>
                  <w14:solidFill>
                    <w14:schemeClr w14:val="tx1"/>
                  </w14:solidFill>
                </w14:textFill>
              </w:rPr>
              <w:t>驾驶员</w:t>
            </w:r>
          </w:p>
        </w:tc>
        <w:tc>
          <w:tcPr>
            <w:tcW w:w="3801" w:type="dxa"/>
            <w:vAlign w:val="center"/>
          </w:tcPr>
          <w:p>
            <w:pPr>
              <w:pStyle w:val="74"/>
              <w:spacing w:line="360" w:lineRule="auto"/>
              <w:jc w:val="center"/>
              <w:rPr>
                <w:rFonts w:ascii="宋体" w:hAnsi="宋体" w:cs="宋体"/>
                <w:color w:val="000000" w:themeColor="text1"/>
                <w:sz w:val="32"/>
                <w:szCs w:val="32"/>
                <w:u w:val="none"/>
                <w:lang w:eastAsia="zh-CN"/>
                <w14:textFill>
                  <w14:solidFill>
                    <w14:schemeClr w14:val="tx1"/>
                  </w14:solidFill>
                </w14:textFill>
              </w:rPr>
            </w:pPr>
          </w:p>
        </w:tc>
        <w:tc>
          <w:tcPr>
            <w:tcW w:w="1068" w:type="dxa"/>
            <w:vAlign w:val="center"/>
          </w:tcPr>
          <w:p>
            <w:pPr>
              <w:pStyle w:val="74"/>
              <w:spacing w:line="240" w:lineRule="auto"/>
              <w:jc w:val="left"/>
              <w:rPr>
                <w:rFonts w:ascii="宋体" w:hAnsi="宋体" w:cs="宋体"/>
                <w:color w:val="000000" w:themeColor="text1"/>
                <w:sz w:val="24"/>
                <w:szCs w:val="24"/>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32" w:type="dxa"/>
            <w:gridSpan w:val="2"/>
            <w:vAlign w:val="center"/>
          </w:tcPr>
          <w:p>
            <w:pPr>
              <w:pStyle w:val="74"/>
              <w:spacing w:line="360" w:lineRule="auto"/>
              <w:jc w:val="center"/>
              <w:rPr>
                <w:rFonts w:hint="default" w:ascii="宋体" w:hAnsi="宋体" w:cs="宋体"/>
                <w:color w:val="000000" w:themeColor="text1"/>
                <w:sz w:val="32"/>
                <w:szCs w:val="32"/>
                <w:u w:val="none"/>
                <w:lang w:val="en-US" w:eastAsia="zh-CN"/>
                <w14:textFill>
                  <w14:solidFill>
                    <w14:schemeClr w14:val="tx1"/>
                  </w14:solidFill>
                </w14:textFill>
              </w:rPr>
            </w:pPr>
            <w:r>
              <w:rPr>
                <w:rFonts w:hint="eastAsia" w:cs="宋体"/>
                <w:color w:val="000000" w:themeColor="text1"/>
                <w:sz w:val="32"/>
                <w:szCs w:val="32"/>
                <w:u w:val="none"/>
                <w:lang w:val="en-US" w:eastAsia="zh-CN"/>
                <w14:textFill>
                  <w14:solidFill>
                    <w14:schemeClr w14:val="tx1"/>
                  </w14:solidFill>
                </w14:textFill>
              </w:rPr>
              <w:t>岗位业务外包总价</w:t>
            </w:r>
          </w:p>
        </w:tc>
        <w:tc>
          <w:tcPr>
            <w:tcW w:w="4869" w:type="dxa"/>
            <w:gridSpan w:val="2"/>
            <w:vAlign w:val="center"/>
          </w:tcPr>
          <w:p>
            <w:pPr>
              <w:pStyle w:val="74"/>
              <w:spacing w:line="360" w:lineRule="auto"/>
              <w:jc w:val="both"/>
              <w:rPr>
                <w:rFonts w:hint="default" w:cs="宋体"/>
                <w:color w:val="000000" w:themeColor="text1"/>
                <w:sz w:val="32"/>
                <w:szCs w:val="32"/>
                <w:u w:val="single"/>
                <w:lang w:val="en-US" w:eastAsia="zh-CN"/>
                <w14:textFill>
                  <w14:solidFill>
                    <w14:schemeClr w14:val="tx1"/>
                  </w14:solidFill>
                </w14:textFill>
              </w:rPr>
            </w:pPr>
            <w:r>
              <w:rPr>
                <w:rFonts w:hint="eastAsia" w:cs="宋体"/>
                <w:color w:val="000000" w:themeColor="text1"/>
                <w:sz w:val="32"/>
                <w:szCs w:val="32"/>
                <w:u w:val="none"/>
                <w:lang w:val="en-US" w:eastAsia="zh-CN"/>
                <w14:textFill>
                  <w14:solidFill>
                    <w14:schemeClr w14:val="tx1"/>
                  </w14:solidFill>
                </w14:textFill>
              </w:rPr>
              <w:t>小写：</w:t>
            </w:r>
            <w:r>
              <w:rPr>
                <w:rFonts w:hint="eastAsia" w:cs="宋体"/>
                <w:color w:val="000000" w:themeColor="text1"/>
                <w:sz w:val="32"/>
                <w:szCs w:val="32"/>
                <w:u w:val="single"/>
                <w:lang w:val="en-US" w:eastAsia="zh-CN"/>
                <w14:textFill>
                  <w14:solidFill>
                    <w14:schemeClr w14:val="tx1"/>
                  </w14:solidFill>
                </w14:textFill>
              </w:rPr>
              <w:t xml:space="preserve">                            </w:t>
            </w:r>
          </w:p>
          <w:p>
            <w:pPr>
              <w:pStyle w:val="74"/>
              <w:spacing w:line="360" w:lineRule="auto"/>
              <w:jc w:val="both"/>
              <w:rPr>
                <w:rFonts w:hint="default" w:cs="宋体"/>
                <w:color w:val="000000" w:themeColor="text1"/>
                <w:sz w:val="32"/>
                <w:szCs w:val="32"/>
                <w:u w:val="none"/>
                <w:lang w:val="en-US" w:eastAsia="zh-CN"/>
                <w14:textFill>
                  <w14:solidFill>
                    <w14:schemeClr w14:val="tx1"/>
                  </w14:solidFill>
                </w14:textFill>
              </w:rPr>
            </w:pPr>
            <w:r>
              <w:rPr>
                <w:rFonts w:hint="eastAsia" w:cs="宋体"/>
                <w:color w:val="000000" w:themeColor="text1"/>
                <w:sz w:val="32"/>
                <w:szCs w:val="32"/>
                <w:u w:val="none"/>
                <w:lang w:val="en-US" w:eastAsia="zh-CN"/>
                <w14:textFill>
                  <w14:solidFill>
                    <w14:schemeClr w14:val="tx1"/>
                  </w14:solidFill>
                </w14:textFill>
              </w:rPr>
              <w:t>大写：</w:t>
            </w:r>
          </w:p>
        </w:tc>
      </w:tr>
    </w:tbl>
    <w:p>
      <w:pPr>
        <w:spacing w:line="360" w:lineRule="auto"/>
        <w:rPr>
          <w:rFonts w:hint="eastAsia" w:ascii="Times New Roman" w:hAnsi="Times New Roman" w:cs="Times New Roman"/>
          <w:color w:val="000000" w:themeColor="text1"/>
          <w:szCs w:val="16"/>
          <w:lang w:eastAsia="zh-CN"/>
          <w14:textFill>
            <w14:solidFill>
              <w14:schemeClr w14:val="tx1"/>
            </w14:solidFill>
          </w14:textFill>
        </w:rPr>
      </w:pPr>
    </w:p>
    <w:p>
      <w:pPr>
        <w:spacing w:line="360" w:lineRule="auto"/>
        <w:rPr>
          <w:rFonts w:hint="eastAsia" w:ascii="Times New Roman" w:hAnsi="Times New Roman" w:cs="Times New Roman"/>
          <w:color w:val="000000" w:themeColor="text1"/>
          <w:szCs w:val="16"/>
          <w:lang w:eastAsia="zh-CN"/>
          <w14:textFill>
            <w14:solidFill>
              <w14:schemeClr w14:val="tx1"/>
            </w14:solidFill>
          </w14:textFill>
        </w:rPr>
      </w:pPr>
    </w:p>
    <w:p>
      <w:pPr>
        <w:spacing w:line="360" w:lineRule="auto"/>
        <w:rPr>
          <w:rFonts w:hint="default" w:ascii="Times New Roman" w:hAnsi="Times New Roman" w:cs="Times New Roman"/>
          <w:color w:val="000000" w:themeColor="text1"/>
          <w:szCs w:val="16"/>
          <w:lang w:val="en-US" w:eastAsia="zh-CN"/>
          <w14:textFill>
            <w14:solidFill>
              <w14:schemeClr w14:val="tx1"/>
            </w14:solidFill>
          </w14:textFill>
        </w:rPr>
      </w:pPr>
      <w:r>
        <w:rPr>
          <w:rFonts w:hint="eastAsia" w:ascii="Times New Roman" w:hAnsi="Times New Roman" w:cs="Times New Roman"/>
          <w:color w:val="000000" w:themeColor="text1"/>
          <w:szCs w:val="16"/>
          <w:lang w:eastAsia="zh-CN"/>
          <w14:textFill>
            <w14:solidFill>
              <w14:schemeClr w14:val="tx1"/>
            </w14:solidFill>
          </w14:textFill>
        </w:rPr>
        <w:t>说明：</w:t>
      </w:r>
      <w:r>
        <w:rPr>
          <w:rFonts w:hint="eastAsia" w:ascii="Times New Roman" w:hAnsi="Times New Roman" w:cs="Times New Roman"/>
          <w:color w:val="000000" w:themeColor="text1"/>
          <w:szCs w:val="16"/>
          <w:lang w:val="en-US" w:eastAsia="zh-CN"/>
          <w14:textFill>
            <w14:solidFill>
              <w14:schemeClr w14:val="tx1"/>
            </w14:solidFill>
          </w14:textFill>
        </w:rPr>
        <w:t>1、</w:t>
      </w:r>
      <w:r>
        <w:rPr>
          <w:rFonts w:hint="eastAsia" w:ascii="Times New Roman" w:hAnsi="Times New Roman" w:cs="Times New Roman"/>
          <w:color w:val="000000" w:themeColor="text1"/>
          <w:szCs w:val="16"/>
          <w:lang w:eastAsia="zh-CN"/>
          <w14:textFill>
            <w14:solidFill>
              <w14:schemeClr w14:val="tx1"/>
            </w14:solidFill>
          </w14:textFill>
        </w:rPr>
        <w:t>报价表中的价格，包括但不仅限于劳务服务人员的工资、福利、奖金、伙食费、交通费、保险费、管理费、业务技能培训费、以及在管理过程中所发生的一切费用，</w:t>
      </w:r>
      <w:r>
        <w:rPr>
          <w:rFonts w:hint="eastAsia" w:ascii="Times New Roman" w:hAnsi="Times New Roman" w:cs="Times New Roman"/>
          <w:color w:val="000000" w:themeColor="text1"/>
          <w:szCs w:val="16"/>
          <w:lang w:val="en-US" w:eastAsia="zh-CN"/>
          <w14:textFill>
            <w14:solidFill>
              <w14:schemeClr w14:val="tx1"/>
            </w14:solidFill>
          </w14:textFill>
        </w:rPr>
        <w:t>此价格不包含税金。2、</w:t>
      </w:r>
      <w:r>
        <w:rPr>
          <w:rFonts w:hint="eastAsia" w:ascii="Times New Roman" w:hAnsi="Times New Roman" w:cs="Times New Roman"/>
          <w:color w:val="000000" w:themeColor="text1"/>
          <w:szCs w:val="16"/>
          <w:lang w:eastAsia="zh-CN"/>
          <w14:textFill>
            <w14:solidFill>
              <w14:schemeClr w14:val="tx1"/>
            </w14:solidFill>
          </w14:textFill>
        </w:rPr>
        <w:t>保洁员工工资不得低于</w:t>
      </w:r>
      <w:r>
        <w:rPr>
          <w:rFonts w:hint="eastAsia" w:ascii="Times New Roman" w:hAnsi="Times New Roman" w:cs="Times New Roman"/>
          <w:color w:val="000000" w:themeColor="text1"/>
          <w:szCs w:val="16"/>
          <w:lang w:val="en-US" w:eastAsia="zh-CN"/>
          <w14:textFill>
            <w14:solidFill>
              <w14:schemeClr w14:val="tx1"/>
            </w14:solidFill>
          </w14:textFill>
        </w:rPr>
        <w:t>3071</w:t>
      </w:r>
      <w:r>
        <w:rPr>
          <w:rFonts w:hint="eastAsia" w:ascii="Times New Roman" w:hAnsi="Times New Roman" w:cs="Times New Roman"/>
          <w:color w:val="000000" w:themeColor="text1"/>
          <w:szCs w:val="16"/>
          <w:lang w:eastAsia="zh-CN"/>
          <w14:textFill>
            <w14:solidFill>
              <w14:schemeClr w14:val="tx1"/>
            </w14:solidFill>
          </w14:textFill>
        </w:rPr>
        <w:t xml:space="preserve"> 元/月/人；驾驶员</w:t>
      </w:r>
      <w:r>
        <w:rPr>
          <w:rFonts w:hint="eastAsia" w:ascii="Times New Roman" w:hAnsi="Times New Roman" w:cs="Times New Roman"/>
          <w:color w:val="000000" w:themeColor="text1"/>
          <w:szCs w:val="16"/>
          <w:lang w:val="en-US" w:eastAsia="zh-CN"/>
          <w14:textFill>
            <w14:solidFill>
              <w14:schemeClr w14:val="tx1"/>
            </w14:solidFill>
          </w14:textFill>
        </w:rPr>
        <w:t>员工</w:t>
      </w:r>
      <w:r>
        <w:rPr>
          <w:rFonts w:hint="eastAsia" w:ascii="Times New Roman" w:hAnsi="Times New Roman" w:cs="Times New Roman"/>
          <w:color w:val="000000" w:themeColor="text1"/>
          <w:szCs w:val="16"/>
          <w:lang w:eastAsia="zh-CN"/>
          <w14:textFill>
            <w14:solidFill>
              <w14:schemeClr w14:val="tx1"/>
            </w14:solidFill>
          </w14:textFill>
        </w:rPr>
        <w:t>工资不得低于</w:t>
      </w:r>
      <w:r>
        <w:rPr>
          <w:rFonts w:hint="eastAsia" w:ascii="Times New Roman" w:hAnsi="Times New Roman" w:cs="Times New Roman"/>
          <w:color w:val="000000" w:themeColor="text1"/>
          <w:szCs w:val="16"/>
          <w:lang w:val="en-US" w:eastAsia="zh-CN"/>
          <w14:textFill>
            <w14:solidFill>
              <w14:schemeClr w14:val="tx1"/>
            </w14:solidFill>
          </w14:textFill>
        </w:rPr>
        <w:t>5294元</w:t>
      </w:r>
      <w:r>
        <w:rPr>
          <w:rFonts w:hint="eastAsia" w:ascii="Times New Roman" w:hAnsi="Times New Roman" w:cs="Times New Roman"/>
          <w:color w:val="000000" w:themeColor="text1"/>
          <w:szCs w:val="16"/>
          <w:lang w:eastAsia="zh-CN"/>
          <w14:textFill>
            <w14:solidFill>
              <w14:schemeClr w14:val="tx1"/>
            </w14:solidFill>
          </w14:textFill>
        </w:rPr>
        <w:t>/月/人。</w:t>
      </w:r>
    </w:p>
    <w:sectPr>
      <w:headerReference r:id="rId7" w:type="default"/>
      <w:footerReference r:id="rId8" w:type="default"/>
      <w:pgSz w:w="11907" w:h="16840"/>
      <w:pgMar w:top="1440" w:right="1797" w:bottom="1440" w:left="1797" w:header="851" w:footer="992" w:gutter="0"/>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4</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4</w:t>
                              </w:r>
                              <w:r>
                                <w:rPr>
                                  <w:lang w:val="zh-CN"/>
                                </w:rPr>
                                <w:fldChar w:fldCharType="end"/>
                              </w:r>
                            </w:p>
                          </w:sdtContent>
                        </w:sdt>
                        <w:p>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4</w:t>
                        </w:r>
                        <w:r>
                          <w:rPr>
                            <w:lang w:val="zh-CN"/>
                          </w:rPr>
                          <w:fldChar w:fldCharType="end"/>
                        </w:r>
                      </w:p>
                    </w:sdtContent>
                  </w:sdt>
                  <w:p>
                    <w:pPr>
                      <w:pStyle w:val="43"/>
                    </w:pPr>
                  </w:p>
                </w:txbxContent>
              </v:textbox>
            </v:shape>
          </w:pict>
        </mc:Fallback>
      </mc:AlternateContent>
    </w:r>
  </w:p>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476F6"/>
    <w:multiLevelType w:val="singleLevel"/>
    <w:tmpl w:val="9BE476F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GMzMjAxY2Y0MmQwMWE0YzNmZmQyMTAwOTBlOWIifQ=="/>
  </w:docVars>
  <w:rsids>
    <w:rsidRoot w:val="00F03D31"/>
    <w:rsid w:val="000038E9"/>
    <w:rsid w:val="0001548B"/>
    <w:rsid w:val="0001753D"/>
    <w:rsid w:val="0002442F"/>
    <w:rsid w:val="000251A1"/>
    <w:rsid w:val="000331F9"/>
    <w:rsid w:val="0003690B"/>
    <w:rsid w:val="00057F05"/>
    <w:rsid w:val="00062D78"/>
    <w:rsid w:val="00074C1E"/>
    <w:rsid w:val="000767C9"/>
    <w:rsid w:val="00084DCF"/>
    <w:rsid w:val="00085E4F"/>
    <w:rsid w:val="00087E0E"/>
    <w:rsid w:val="00092F4D"/>
    <w:rsid w:val="00097E36"/>
    <w:rsid w:val="000A3880"/>
    <w:rsid w:val="000A428E"/>
    <w:rsid w:val="000A7BBC"/>
    <w:rsid w:val="000A7FFC"/>
    <w:rsid w:val="000B3AB7"/>
    <w:rsid w:val="000C628F"/>
    <w:rsid w:val="000C7211"/>
    <w:rsid w:val="000C79E0"/>
    <w:rsid w:val="000D2A62"/>
    <w:rsid w:val="000D4E85"/>
    <w:rsid w:val="000E6BC3"/>
    <w:rsid w:val="000F20F1"/>
    <w:rsid w:val="000F469F"/>
    <w:rsid w:val="0012189F"/>
    <w:rsid w:val="00122D8F"/>
    <w:rsid w:val="001252E0"/>
    <w:rsid w:val="00127C24"/>
    <w:rsid w:val="00130137"/>
    <w:rsid w:val="00132B89"/>
    <w:rsid w:val="001341CD"/>
    <w:rsid w:val="00136F65"/>
    <w:rsid w:val="00137FB3"/>
    <w:rsid w:val="00143114"/>
    <w:rsid w:val="00144C49"/>
    <w:rsid w:val="00146175"/>
    <w:rsid w:val="0015077B"/>
    <w:rsid w:val="0015184C"/>
    <w:rsid w:val="00165BBE"/>
    <w:rsid w:val="00165C30"/>
    <w:rsid w:val="00166654"/>
    <w:rsid w:val="0016676D"/>
    <w:rsid w:val="00171B44"/>
    <w:rsid w:val="0018657A"/>
    <w:rsid w:val="00193FA6"/>
    <w:rsid w:val="0019478D"/>
    <w:rsid w:val="001A03F4"/>
    <w:rsid w:val="001A16C4"/>
    <w:rsid w:val="001A5832"/>
    <w:rsid w:val="001A5D56"/>
    <w:rsid w:val="001B6130"/>
    <w:rsid w:val="001B7ACB"/>
    <w:rsid w:val="001C0CEB"/>
    <w:rsid w:val="001C185F"/>
    <w:rsid w:val="001C2511"/>
    <w:rsid w:val="001D17E6"/>
    <w:rsid w:val="001D3C18"/>
    <w:rsid w:val="00207B47"/>
    <w:rsid w:val="00222CBC"/>
    <w:rsid w:val="002254F8"/>
    <w:rsid w:val="002278AB"/>
    <w:rsid w:val="00231682"/>
    <w:rsid w:val="00242096"/>
    <w:rsid w:val="0025197B"/>
    <w:rsid w:val="00271947"/>
    <w:rsid w:val="00271E7B"/>
    <w:rsid w:val="00272B09"/>
    <w:rsid w:val="00273C5E"/>
    <w:rsid w:val="002746D5"/>
    <w:rsid w:val="00280858"/>
    <w:rsid w:val="0028109F"/>
    <w:rsid w:val="00281AC9"/>
    <w:rsid w:val="00282B9C"/>
    <w:rsid w:val="002830AD"/>
    <w:rsid w:val="00286FB5"/>
    <w:rsid w:val="002A0EEA"/>
    <w:rsid w:val="002B0E14"/>
    <w:rsid w:val="002B1CC7"/>
    <w:rsid w:val="002B733C"/>
    <w:rsid w:val="002C367E"/>
    <w:rsid w:val="002D21F6"/>
    <w:rsid w:val="002D499F"/>
    <w:rsid w:val="002E1B2F"/>
    <w:rsid w:val="002E77E3"/>
    <w:rsid w:val="002F02C3"/>
    <w:rsid w:val="002F11A2"/>
    <w:rsid w:val="002F4D01"/>
    <w:rsid w:val="0030195D"/>
    <w:rsid w:val="00305709"/>
    <w:rsid w:val="00323E20"/>
    <w:rsid w:val="003318FF"/>
    <w:rsid w:val="00347BB9"/>
    <w:rsid w:val="00347D03"/>
    <w:rsid w:val="00363759"/>
    <w:rsid w:val="003648FF"/>
    <w:rsid w:val="00372CBF"/>
    <w:rsid w:val="00373ACB"/>
    <w:rsid w:val="00386752"/>
    <w:rsid w:val="003A0A95"/>
    <w:rsid w:val="003B53AF"/>
    <w:rsid w:val="003C4A79"/>
    <w:rsid w:val="003D31A3"/>
    <w:rsid w:val="003D654C"/>
    <w:rsid w:val="003D6A6E"/>
    <w:rsid w:val="003E2040"/>
    <w:rsid w:val="003E2EA5"/>
    <w:rsid w:val="003F25E7"/>
    <w:rsid w:val="003F6525"/>
    <w:rsid w:val="004135F3"/>
    <w:rsid w:val="00421C36"/>
    <w:rsid w:val="00433D93"/>
    <w:rsid w:val="004366EC"/>
    <w:rsid w:val="004368D7"/>
    <w:rsid w:val="0044139A"/>
    <w:rsid w:val="004459DC"/>
    <w:rsid w:val="004813B0"/>
    <w:rsid w:val="004866C5"/>
    <w:rsid w:val="00487786"/>
    <w:rsid w:val="00491F53"/>
    <w:rsid w:val="00492232"/>
    <w:rsid w:val="004A39FE"/>
    <w:rsid w:val="004A63C2"/>
    <w:rsid w:val="004B5725"/>
    <w:rsid w:val="004C2A3A"/>
    <w:rsid w:val="004C31A4"/>
    <w:rsid w:val="004C7BEC"/>
    <w:rsid w:val="004E164E"/>
    <w:rsid w:val="004E25DC"/>
    <w:rsid w:val="004E2FC4"/>
    <w:rsid w:val="004E3153"/>
    <w:rsid w:val="004E71E2"/>
    <w:rsid w:val="004F395A"/>
    <w:rsid w:val="005209C7"/>
    <w:rsid w:val="00523EEB"/>
    <w:rsid w:val="00526A92"/>
    <w:rsid w:val="00567E07"/>
    <w:rsid w:val="0058579A"/>
    <w:rsid w:val="005873AF"/>
    <w:rsid w:val="005878A4"/>
    <w:rsid w:val="00596085"/>
    <w:rsid w:val="005A0121"/>
    <w:rsid w:val="005A3488"/>
    <w:rsid w:val="005A3532"/>
    <w:rsid w:val="005A5FED"/>
    <w:rsid w:val="005A6612"/>
    <w:rsid w:val="005B2B62"/>
    <w:rsid w:val="005B3866"/>
    <w:rsid w:val="005B4095"/>
    <w:rsid w:val="005C6550"/>
    <w:rsid w:val="005D039E"/>
    <w:rsid w:val="005D0779"/>
    <w:rsid w:val="005D3925"/>
    <w:rsid w:val="005D61F8"/>
    <w:rsid w:val="005E5FA2"/>
    <w:rsid w:val="005E63B2"/>
    <w:rsid w:val="005E734D"/>
    <w:rsid w:val="00604187"/>
    <w:rsid w:val="00622221"/>
    <w:rsid w:val="00624BAD"/>
    <w:rsid w:val="006253C8"/>
    <w:rsid w:val="00644177"/>
    <w:rsid w:val="00644687"/>
    <w:rsid w:val="006470B5"/>
    <w:rsid w:val="00647BA4"/>
    <w:rsid w:val="0065345B"/>
    <w:rsid w:val="0065394B"/>
    <w:rsid w:val="00662411"/>
    <w:rsid w:val="00664C28"/>
    <w:rsid w:val="006752F1"/>
    <w:rsid w:val="00681DCE"/>
    <w:rsid w:val="00682D98"/>
    <w:rsid w:val="00696EA6"/>
    <w:rsid w:val="00697D25"/>
    <w:rsid w:val="006A3FAB"/>
    <w:rsid w:val="006B571F"/>
    <w:rsid w:val="006C6619"/>
    <w:rsid w:val="006D2373"/>
    <w:rsid w:val="006D595F"/>
    <w:rsid w:val="006F44D9"/>
    <w:rsid w:val="00716ACB"/>
    <w:rsid w:val="0072494D"/>
    <w:rsid w:val="007301BE"/>
    <w:rsid w:val="00731204"/>
    <w:rsid w:val="00731C5B"/>
    <w:rsid w:val="007330A8"/>
    <w:rsid w:val="0073376C"/>
    <w:rsid w:val="007343C6"/>
    <w:rsid w:val="00734609"/>
    <w:rsid w:val="007401F3"/>
    <w:rsid w:val="007416FD"/>
    <w:rsid w:val="00743D8B"/>
    <w:rsid w:val="00747904"/>
    <w:rsid w:val="007510DD"/>
    <w:rsid w:val="0075342E"/>
    <w:rsid w:val="00753781"/>
    <w:rsid w:val="00756A35"/>
    <w:rsid w:val="00757D27"/>
    <w:rsid w:val="00760D07"/>
    <w:rsid w:val="00770194"/>
    <w:rsid w:val="007824B9"/>
    <w:rsid w:val="00782F17"/>
    <w:rsid w:val="007871D2"/>
    <w:rsid w:val="00792304"/>
    <w:rsid w:val="007A55C4"/>
    <w:rsid w:val="007B06B2"/>
    <w:rsid w:val="007B2816"/>
    <w:rsid w:val="007C56A4"/>
    <w:rsid w:val="007D19B8"/>
    <w:rsid w:val="007D7144"/>
    <w:rsid w:val="007E61C7"/>
    <w:rsid w:val="007F651D"/>
    <w:rsid w:val="008107C7"/>
    <w:rsid w:val="00827578"/>
    <w:rsid w:val="00827C85"/>
    <w:rsid w:val="008408C8"/>
    <w:rsid w:val="0084119F"/>
    <w:rsid w:val="00841778"/>
    <w:rsid w:val="00842685"/>
    <w:rsid w:val="00846809"/>
    <w:rsid w:val="008529C1"/>
    <w:rsid w:val="00854BAB"/>
    <w:rsid w:val="00861B0F"/>
    <w:rsid w:val="00862D4D"/>
    <w:rsid w:val="0086439E"/>
    <w:rsid w:val="00872AB6"/>
    <w:rsid w:val="00896834"/>
    <w:rsid w:val="008A2159"/>
    <w:rsid w:val="008A4EF1"/>
    <w:rsid w:val="008A6142"/>
    <w:rsid w:val="008A6877"/>
    <w:rsid w:val="008B3D33"/>
    <w:rsid w:val="008B6645"/>
    <w:rsid w:val="008C1A29"/>
    <w:rsid w:val="008C1C42"/>
    <w:rsid w:val="008C7D4F"/>
    <w:rsid w:val="008D4F54"/>
    <w:rsid w:val="008E2B03"/>
    <w:rsid w:val="008E359D"/>
    <w:rsid w:val="008E503E"/>
    <w:rsid w:val="008E5B7B"/>
    <w:rsid w:val="008F4F1D"/>
    <w:rsid w:val="008F5999"/>
    <w:rsid w:val="00900CA9"/>
    <w:rsid w:val="00901E17"/>
    <w:rsid w:val="0091691B"/>
    <w:rsid w:val="00917CA6"/>
    <w:rsid w:val="0092565C"/>
    <w:rsid w:val="00963D23"/>
    <w:rsid w:val="00964B91"/>
    <w:rsid w:val="00972AA1"/>
    <w:rsid w:val="009768C4"/>
    <w:rsid w:val="00991321"/>
    <w:rsid w:val="00993F18"/>
    <w:rsid w:val="00996613"/>
    <w:rsid w:val="009B1B38"/>
    <w:rsid w:val="009B2376"/>
    <w:rsid w:val="009C11BB"/>
    <w:rsid w:val="009C1DD9"/>
    <w:rsid w:val="009C4F4D"/>
    <w:rsid w:val="009C523E"/>
    <w:rsid w:val="009C5E91"/>
    <w:rsid w:val="009D1FF4"/>
    <w:rsid w:val="009D6466"/>
    <w:rsid w:val="009E5716"/>
    <w:rsid w:val="009E5989"/>
    <w:rsid w:val="00A16B71"/>
    <w:rsid w:val="00A302F4"/>
    <w:rsid w:val="00A30D00"/>
    <w:rsid w:val="00A354F4"/>
    <w:rsid w:val="00A3706B"/>
    <w:rsid w:val="00A54A4A"/>
    <w:rsid w:val="00A6325C"/>
    <w:rsid w:val="00A668FA"/>
    <w:rsid w:val="00A66A21"/>
    <w:rsid w:val="00A71465"/>
    <w:rsid w:val="00A7402F"/>
    <w:rsid w:val="00A7712A"/>
    <w:rsid w:val="00A77E23"/>
    <w:rsid w:val="00A84DEA"/>
    <w:rsid w:val="00A92441"/>
    <w:rsid w:val="00AC2A8E"/>
    <w:rsid w:val="00AC514C"/>
    <w:rsid w:val="00AD51EF"/>
    <w:rsid w:val="00AD73C0"/>
    <w:rsid w:val="00AE4AF5"/>
    <w:rsid w:val="00AF1A2B"/>
    <w:rsid w:val="00AF4185"/>
    <w:rsid w:val="00AF5C02"/>
    <w:rsid w:val="00B00751"/>
    <w:rsid w:val="00B16F25"/>
    <w:rsid w:val="00B20391"/>
    <w:rsid w:val="00B22334"/>
    <w:rsid w:val="00B23735"/>
    <w:rsid w:val="00B30B69"/>
    <w:rsid w:val="00B34A1F"/>
    <w:rsid w:val="00B36D50"/>
    <w:rsid w:val="00B451B3"/>
    <w:rsid w:val="00B47CE9"/>
    <w:rsid w:val="00B47D63"/>
    <w:rsid w:val="00B51A19"/>
    <w:rsid w:val="00B77B59"/>
    <w:rsid w:val="00B77CE7"/>
    <w:rsid w:val="00B8709F"/>
    <w:rsid w:val="00B93011"/>
    <w:rsid w:val="00B9634D"/>
    <w:rsid w:val="00BA192C"/>
    <w:rsid w:val="00BC1405"/>
    <w:rsid w:val="00BC33AB"/>
    <w:rsid w:val="00BC42E8"/>
    <w:rsid w:val="00BC69E2"/>
    <w:rsid w:val="00BF20C6"/>
    <w:rsid w:val="00BF5A16"/>
    <w:rsid w:val="00C01152"/>
    <w:rsid w:val="00C144E2"/>
    <w:rsid w:val="00C23423"/>
    <w:rsid w:val="00C2706D"/>
    <w:rsid w:val="00C347F4"/>
    <w:rsid w:val="00C36243"/>
    <w:rsid w:val="00C4631C"/>
    <w:rsid w:val="00C473BB"/>
    <w:rsid w:val="00C51604"/>
    <w:rsid w:val="00C64015"/>
    <w:rsid w:val="00C667E9"/>
    <w:rsid w:val="00C80441"/>
    <w:rsid w:val="00C806ED"/>
    <w:rsid w:val="00C92D4B"/>
    <w:rsid w:val="00C93FF5"/>
    <w:rsid w:val="00C952A5"/>
    <w:rsid w:val="00CB7A77"/>
    <w:rsid w:val="00CC0C99"/>
    <w:rsid w:val="00CC2029"/>
    <w:rsid w:val="00CC7C98"/>
    <w:rsid w:val="00CD4332"/>
    <w:rsid w:val="00CD629A"/>
    <w:rsid w:val="00D126A0"/>
    <w:rsid w:val="00D14688"/>
    <w:rsid w:val="00D2269B"/>
    <w:rsid w:val="00D23513"/>
    <w:rsid w:val="00D2657A"/>
    <w:rsid w:val="00D3106F"/>
    <w:rsid w:val="00D3272C"/>
    <w:rsid w:val="00D35C9D"/>
    <w:rsid w:val="00D375DD"/>
    <w:rsid w:val="00D500FF"/>
    <w:rsid w:val="00D504EC"/>
    <w:rsid w:val="00D51CFC"/>
    <w:rsid w:val="00D5570D"/>
    <w:rsid w:val="00D6574A"/>
    <w:rsid w:val="00D6734F"/>
    <w:rsid w:val="00D82412"/>
    <w:rsid w:val="00D83269"/>
    <w:rsid w:val="00D83ABC"/>
    <w:rsid w:val="00D875B3"/>
    <w:rsid w:val="00D95673"/>
    <w:rsid w:val="00DA1B22"/>
    <w:rsid w:val="00DB2961"/>
    <w:rsid w:val="00DB5738"/>
    <w:rsid w:val="00DB75D4"/>
    <w:rsid w:val="00DC34D9"/>
    <w:rsid w:val="00DE0187"/>
    <w:rsid w:val="00DF792F"/>
    <w:rsid w:val="00E007FB"/>
    <w:rsid w:val="00E02256"/>
    <w:rsid w:val="00E03378"/>
    <w:rsid w:val="00E07B69"/>
    <w:rsid w:val="00E14ED2"/>
    <w:rsid w:val="00E152EF"/>
    <w:rsid w:val="00E24418"/>
    <w:rsid w:val="00E32EFF"/>
    <w:rsid w:val="00E34234"/>
    <w:rsid w:val="00E436D5"/>
    <w:rsid w:val="00E438D6"/>
    <w:rsid w:val="00E43D00"/>
    <w:rsid w:val="00E6238E"/>
    <w:rsid w:val="00E63C9C"/>
    <w:rsid w:val="00E6561D"/>
    <w:rsid w:val="00E730EB"/>
    <w:rsid w:val="00E73EC9"/>
    <w:rsid w:val="00E85A17"/>
    <w:rsid w:val="00E86322"/>
    <w:rsid w:val="00E86E95"/>
    <w:rsid w:val="00E937CA"/>
    <w:rsid w:val="00E94A80"/>
    <w:rsid w:val="00EA037A"/>
    <w:rsid w:val="00EA0FBE"/>
    <w:rsid w:val="00EB093F"/>
    <w:rsid w:val="00EB5B4B"/>
    <w:rsid w:val="00EC443B"/>
    <w:rsid w:val="00EC4EAB"/>
    <w:rsid w:val="00EC5E01"/>
    <w:rsid w:val="00EC7F6D"/>
    <w:rsid w:val="00EE0CAF"/>
    <w:rsid w:val="00EE0D41"/>
    <w:rsid w:val="00EE1A1C"/>
    <w:rsid w:val="00EE2796"/>
    <w:rsid w:val="00EE4001"/>
    <w:rsid w:val="00EE5116"/>
    <w:rsid w:val="00EE530A"/>
    <w:rsid w:val="00EE6816"/>
    <w:rsid w:val="00EE7582"/>
    <w:rsid w:val="00EE76FC"/>
    <w:rsid w:val="00EF6DB7"/>
    <w:rsid w:val="00EF6EF2"/>
    <w:rsid w:val="00F0025A"/>
    <w:rsid w:val="00F03D31"/>
    <w:rsid w:val="00F05646"/>
    <w:rsid w:val="00F05D71"/>
    <w:rsid w:val="00F15478"/>
    <w:rsid w:val="00F22EFA"/>
    <w:rsid w:val="00F41ADC"/>
    <w:rsid w:val="00F45028"/>
    <w:rsid w:val="00F609B8"/>
    <w:rsid w:val="00F634BE"/>
    <w:rsid w:val="00F6566A"/>
    <w:rsid w:val="00F73F70"/>
    <w:rsid w:val="00F85154"/>
    <w:rsid w:val="00F853BC"/>
    <w:rsid w:val="00F86AA5"/>
    <w:rsid w:val="00F9368B"/>
    <w:rsid w:val="00F94B05"/>
    <w:rsid w:val="00F97BF5"/>
    <w:rsid w:val="00FA0B26"/>
    <w:rsid w:val="00FA12A0"/>
    <w:rsid w:val="00FA423F"/>
    <w:rsid w:val="00FB6744"/>
    <w:rsid w:val="00FC0772"/>
    <w:rsid w:val="00FC513E"/>
    <w:rsid w:val="00FC5FA0"/>
    <w:rsid w:val="00FD1FC6"/>
    <w:rsid w:val="00FD2876"/>
    <w:rsid w:val="00FD6B82"/>
    <w:rsid w:val="00FD76F1"/>
    <w:rsid w:val="00FE4626"/>
    <w:rsid w:val="00FE7139"/>
    <w:rsid w:val="00FF226B"/>
    <w:rsid w:val="00FF6D6E"/>
    <w:rsid w:val="00FF7512"/>
    <w:rsid w:val="019422A6"/>
    <w:rsid w:val="020019E7"/>
    <w:rsid w:val="0228383D"/>
    <w:rsid w:val="024B4F83"/>
    <w:rsid w:val="024C5B4D"/>
    <w:rsid w:val="02867E41"/>
    <w:rsid w:val="03E719AC"/>
    <w:rsid w:val="04891E6A"/>
    <w:rsid w:val="048A3FA3"/>
    <w:rsid w:val="04C75BA9"/>
    <w:rsid w:val="05B747AD"/>
    <w:rsid w:val="05D04DE5"/>
    <w:rsid w:val="060677B9"/>
    <w:rsid w:val="0636605F"/>
    <w:rsid w:val="067A2C61"/>
    <w:rsid w:val="06AC6802"/>
    <w:rsid w:val="06B32699"/>
    <w:rsid w:val="06B33330"/>
    <w:rsid w:val="07245F1E"/>
    <w:rsid w:val="07685370"/>
    <w:rsid w:val="076B1730"/>
    <w:rsid w:val="08651193"/>
    <w:rsid w:val="08F8122B"/>
    <w:rsid w:val="08F93D5B"/>
    <w:rsid w:val="09C556F2"/>
    <w:rsid w:val="09CD7F8F"/>
    <w:rsid w:val="0ABC051A"/>
    <w:rsid w:val="0ACB54A6"/>
    <w:rsid w:val="0AF0679F"/>
    <w:rsid w:val="0B1870B9"/>
    <w:rsid w:val="0BB95CD2"/>
    <w:rsid w:val="0BFE4292"/>
    <w:rsid w:val="0CD07E15"/>
    <w:rsid w:val="0CFA4A65"/>
    <w:rsid w:val="0D6B4272"/>
    <w:rsid w:val="0D6C6EF3"/>
    <w:rsid w:val="0DA16CC5"/>
    <w:rsid w:val="0DAE2941"/>
    <w:rsid w:val="0DE65243"/>
    <w:rsid w:val="0DED029E"/>
    <w:rsid w:val="0F9A739E"/>
    <w:rsid w:val="0FB66909"/>
    <w:rsid w:val="0FB83728"/>
    <w:rsid w:val="10A81391"/>
    <w:rsid w:val="10F67F14"/>
    <w:rsid w:val="117A6EEF"/>
    <w:rsid w:val="125B22DE"/>
    <w:rsid w:val="13B86C2F"/>
    <w:rsid w:val="14295DAF"/>
    <w:rsid w:val="142A7E51"/>
    <w:rsid w:val="159E24E8"/>
    <w:rsid w:val="162417DF"/>
    <w:rsid w:val="16A76DEE"/>
    <w:rsid w:val="17564BF2"/>
    <w:rsid w:val="17AC5B95"/>
    <w:rsid w:val="18C064A5"/>
    <w:rsid w:val="198130EF"/>
    <w:rsid w:val="19AE416C"/>
    <w:rsid w:val="19DD43BA"/>
    <w:rsid w:val="1A4B45F5"/>
    <w:rsid w:val="1A937147"/>
    <w:rsid w:val="1AEB3291"/>
    <w:rsid w:val="1BE7599C"/>
    <w:rsid w:val="1CE72644"/>
    <w:rsid w:val="1CEB3111"/>
    <w:rsid w:val="1CF80C63"/>
    <w:rsid w:val="1D1E25DF"/>
    <w:rsid w:val="1D652848"/>
    <w:rsid w:val="1DD736C3"/>
    <w:rsid w:val="1F3728CB"/>
    <w:rsid w:val="20252931"/>
    <w:rsid w:val="211A5ECC"/>
    <w:rsid w:val="21CC3BA7"/>
    <w:rsid w:val="22102401"/>
    <w:rsid w:val="222133BA"/>
    <w:rsid w:val="22486CA7"/>
    <w:rsid w:val="228765EB"/>
    <w:rsid w:val="22F63B6D"/>
    <w:rsid w:val="23B32D31"/>
    <w:rsid w:val="241174C5"/>
    <w:rsid w:val="24304B96"/>
    <w:rsid w:val="24430E72"/>
    <w:rsid w:val="24B738C2"/>
    <w:rsid w:val="255178E6"/>
    <w:rsid w:val="255E1927"/>
    <w:rsid w:val="26710645"/>
    <w:rsid w:val="269E7362"/>
    <w:rsid w:val="26A91696"/>
    <w:rsid w:val="272F2851"/>
    <w:rsid w:val="27624129"/>
    <w:rsid w:val="279C6923"/>
    <w:rsid w:val="27BD1AEB"/>
    <w:rsid w:val="28675DC3"/>
    <w:rsid w:val="28FB2A87"/>
    <w:rsid w:val="28FC289D"/>
    <w:rsid w:val="291334AE"/>
    <w:rsid w:val="2914405B"/>
    <w:rsid w:val="29156EF2"/>
    <w:rsid w:val="2B436DFB"/>
    <w:rsid w:val="2BF539B5"/>
    <w:rsid w:val="2C4C35F9"/>
    <w:rsid w:val="2C5034F5"/>
    <w:rsid w:val="2C61237F"/>
    <w:rsid w:val="2C806050"/>
    <w:rsid w:val="2CE45F9D"/>
    <w:rsid w:val="2D280A7E"/>
    <w:rsid w:val="2EE53F85"/>
    <w:rsid w:val="2F874B7D"/>
    <w:rsid w:val="304F2B9F"/>
    <w:rsid w:val="312207B9"/>
    <w:rsid w:val="319A23E2"/>
    <w:rsid w:val="31EB76A6"/>
    <w:rsid w:val="31F13387"/>
    <w:rsid w:val="328937F3"/>
    <w:rsid w:val="331B7D9B"/>
    <w:rsid w:val="33C83BC3"/>
    <w:rsid w:val="33D56F55"/>
    <w:rsid w:val="34C715C8"/>
    <w:rsid w:val="350D62FE"/>
    <w:rsid w:val="35153592"/>
    <w:rsid w:val="35996867"/>
    <w:rsid w:val="37745631"/>
    <w:rsid w:val="37E13594"/>
    <w:rsid w:val="383B2EA5"/>
    <w:rsid w:val="387B5356"/>
    <w:rsid w:val="389F0583"/>
    <w:rsid w:val="391260C3"/>
    <w:rsid w:val="39291FD6"/>
    <w:rsid w:val="3B3B1938"/>
    <w:rsid w:val="3B536115"/>
    <w:rsid w:val="3B896557"/>
    <w:rsid w:val="3D0054EC"/>
    <w:rsid w:val="3D12686E"/>
    <w:rsid w:val="3D385C00"/>
    <w:rsid w:val="3D5A7EBE"/>
    <w:rsid w:val="3DCC0F3C"/>
    <w:rsid w:val="3DD67A2F"/>
    <w:rsid w:val="3E0A4684"/>
    <w:rsid w:val="3E1D0F5A"/>
    <w:rsid w:val="3E415AC4"/>
    <w:rsid w:val="3EC066EC"/>
    <w:rsid w:val="3ED20001"/>
    <w:rsid w:val="3EE322BE"/>
    <w:rsid w:val="3EED6A2E"/>
    <w:rsid w:val="3EF25A32"/>
    <w:rsid w:val="3FD2100F"/>
    <w:rsid w:val="3FDDDA71"/>
    <w:rsid w:val="404B5C4A"/>
    <w:rsid w:val="408814E1"/>
    <w:rsid w:val="418D49B0"/>
    <w:rsid w:val="418E1441"/>
    <w:rsid w:val="41D61123"/>
    <w:rsid w:val="41E86214"/>
    <w:rsid w:val="42615AA3"/>
    <w:rsid w:val="426A5D19"/>
    <w:rsid w:val="42A713D5"/>
    <w:rsid w:val="42EE0B57"/>
    <w:rsid w:val="42FC2B26"/>
    <w:rsid w:val="43DC5C73"/>
    <w:rsid w:val="453756CC"/>
    <w:rsid w:val="46E4318C"/>
    <w:rsid w:val="471F4D88"/>
    <w:rsid w:val="47227ED2"/>
    <w:rsid w:val="479E3A47"/>
    <w:rsid w:val="47D87266"/>
    <w:rsid w:val="482E78AE"/>
    <w:rsid w:val="48324764"/>
    <w:rsid w:val="49A2577D"/>
    <w:rsid w:val="4A0C6707"/>
    <w:rsid w:val="4A321E22"/>
    <w:rsid w:val="4A3546F1"/>
    <w:rsid w:val="4B106456"/>
    <w:rsid w:val="4B113207"/>
    <w:rsid w:val="4C6F2EDA"/>
    <w:rsid w:val="4D2E492A"/>
    <w:rsid w:val="4DBE588A"/>
    <w:rsid w:val="4DE13637"/>
    <w:rsid w:val="4DE46BB4"/>
    <w:rsid w:val="4E03626B"/>
    <w:rsid w:val="4E4E4FEF"/>
    <w:rsid w:val="4E516B1C"/>
    <w:rsid w:val="4E937BA4"/>
    <w:rsid w:val="4F7B2533"/>
    <w:rsid w:val="4F9D72A0"/>
    <w:rsid w:val="508711A9"/>
    <w:rsid w:val="508D20C3"/>
    <w:rsid w:val="50D933F6"/>
    <w:rsid w:val="510E35CE"/>
    <w:rsid w:val="517B4EC0"/>
    <w:rsid w:val="51B322DA"/>
    <w:rsid w:val="51CB0431"/>
    <w:rsid w:val="51CC3CA7"/>
    <w:rsid w:val="52B63B85"/>
    <w:rsid w:val="53366EE7"/>
    <w:rsid w:val="533D098E"/>
    <w:rsid w:val="540B3900"/>
    <w:rsid w:val="54271112"/>
    <w:rsid w:val="54523A5C"/>
    <w:rsid w:val="54555CC4"/>
    <w:rsid w:val="547C7F20"/>
    <w:rsid w:val="54F02014"/>
    <w:rsid w:val="555C3065"/>
    <w:rsid w:val="55987088"/>
    <w:rsid w:val="55D06A2B"/>
    <w:rsid w:val="55D9C6AC"/>
    <w:rsid w:val="56A32E66"/>
    <w:rsid w:val="56EF6751"/>
    <w:rsid w:val="57600675"/>
    <w:rsid w:val="577747A6"/>
    <w:rsid w:val="577A27D6"/>
    <w:rsid w:val="58112E7E"/>
    <w:rsid w:val="58D345D7"/>
    <w:rsid w:val="593C56D0"/>
    <w:rsid w:val="593F171A"/>
    <w:rsid w:val="59B04EC0"/>
    <w:rsid w:val="59E454CF"/>
    <w:rsid w:val="59F726F3"/>
    <w:rsid w:val="5B052582"/>
    <w:rsid w:val="5B297B8D"/>
    <w:rsid w:val="5B57543C"/>
    <w:rsid w:val="5BE066C1"/>
    <w:rsid w:val="5BFE303C"/>
    <w:rsid w:val="5C1726A7"/>
    <w:rsid w:val="5C1B578B"/>
    <w:rsid w:val="5C9C18B0"/>
    <w:rsid w:val="5CA00DF1"/>
    <w:rsid w:val="5CFD0956"/>
    <w:rsid w:val="5D313A8F"/>
    <w:rsid w:val="5D7F12BD"/>
    <w:rsid w:val="5DA1040B"/>
    <w:rsid w:val="5DA54794"/>
    <w:rsid w:val="5DBD4136"/>
    <w:rsid w:val="5E7D7B12"/>
    <w:rsid w:val="5EAF236C"/>
    <w:rsid w:val="5EC7698C"/>
    <w:rsid w:val="5FA74DF5"/>
    <w:rsid w:val="607457C0"/>
    <w:rsid w:val="60871EF5"/>
    <w:rsid w:val="60895210"/>
    <w:rsid w:val="60DC0379"/>
    <w:rsid w:val="60F91A9B"/>
    <w:rsid w:val="61681DAA"/>
    <w:rsid w:val="61FF4C8A"/>
    <w:rsid w:val="62137647"/>
    <w:rsid w:val="62277965"/>
    <w:rsid w:val="62570793"/>
    <w:rsid w:val="62DD6C9E"/>
    <w:rsid w:val="63867A48"/>
    <w:rsid w:val="63A40B31"/>
    <w:rsid w:val="63F86EF3"/>
    <w:rsid w:val="64704886"/>
    <w:rsid w:val="64761A1E"/>
    <w:rsid w:val="65585085"/>
    <w:rsid w:val="67015D83"/>
    <w:rsid w:val="676C3643"/>
    <w:rsid w:val="67B30A70"/>
    <w:rsid w:val="683658A3"/>
    <w:rsid w:val="68562C5D"/>
    <w:rsid w:val="68F6059A"/>
    <w:rsid w:val="69076F46"/>
    <w:rsid w:val="69E81028"/>
    <w:rsid w:val="6BCC3834"/>
    <w:rsid w:val="6C1F1DEA"/>
    <w:rsid w:val="6C8D6931"/>
    <w:rsid w:val="6D224A25"/>
    <w:rsid w:val="6D2548A8"/>
    <w:rsid w:val="6D2C0676"/>
    <w:rsid w:val="6D7FBD60"/>
    <w:rsid w:val="6DE06576"/>
    <w:rsid w:val="6FD909BE"/>
    <w:rsid w:val="70656815"/>
    <w:rsid w:val="709655A9"/>
    <w:rsid w:val="710D7515"/>
    <w:rsid w:val="7139605B"/>
    <w:rsid w:val="724C27EF"/>
    <w:rsid w:val="72A746B3"/>
    <w:rsid w:val="72B14FD5"/>
    <w:rsid w:val="72DD4E02"/>
    <w:rsid w:val="72F066B5"/>
    <w:rsid w:val="73BE69AD"/>
    <w:rsid w:val="74181201"/>
    <w:rsid w:val="741A63DF"/>
    <w:rsid w:val="743D400A"/>
    <w:rsid w:val="74590E55"/>
    <w:rsid w:val="74E95B1A"/>
    <w:rsid w:val="755A6876"/>
    <w:rsid w:val="755F3CFE"/>
    <w:rsid w:val="756555F5"/>
    <w:rsid w:val="75806C64"/>
    <w:rsid w:val="75B24579"/>
    <w:rsid w:val="75C74A30"/>
    <w:rsid w:val="75CD09B3"/>
    <w:rsid w:val="75E672A0"/>
    <w:rsid w:val="75EE4815"/>
    <w:rsid w:val="75FA62F5"/>
    <w:rsid w:val="760D0BC5"/>
    <w:rsid w:val="762D6621"/>
    <w:rsid w:val="76575395"/>
    <w:rsid w:val="77AD20AE"/>
    <w:rsid w:val="77D84854"/>
    <w:rsid w:val="77E26D1E"/>
    <w:rsid w:val="78286988"/>
    <w:rsid w:val="7861167A"/>
    <w:rsid w:val="78E04108"/>
    <w:rsid w:val="7921140A"/>
    <w:rsid w:val="7A176543"/>
    <w:rsid w:val="7A3E4002"/>
    <w:rsid w:val="7A7C5197"/>
    <w:rsid w:val="7AAF6562"/>
    <w:rsid w:val="7B6723B8"/>
    <w:rsid w:val="7C4D729D"/>
    <w:rsid w:val="7D3A1866"/>
    <w:rsid w:val="7D7F1241"/>
    <w:rsid w:val="7DCC7838"/>
    <w:rsid w:val="7E187738"/>
    <w:rsid w:val="7E950D42"/>
    <w:rsid w:val="7EBD184F"/>
    <w:rsid w:val="7F3E5025"/>
    <w:rsid w:val="7F49148B"/>
    <w:rsid w:val="7FCC3712"/>
    <w:rsid w:val="B3BFF2D5"/>
    <w:rsid w:val="B3F7F63F"/>
    <w:rsid w:val="CAEED980"/>
    <w:rsid w:val="FFFDC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next w:val="1"/>
    <w:link w:val="57"/>
    <w:qFormat/>
    <w:uiPriority w:val="99"/>
    <w:rPr>
      <w:sz w:val="21"/>
      <w:szCs w:val="21"/>
    </w:rPr>
  </w:style>
  <w:style w:type="paragraph" w:styleId="18">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8"/>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5"/>
    <w:unhideWhenUsed/>
    <w:qFormat/>
    <w:uiPriority w:val="0"/>
    <w:pPr>
      <w:ind w:left="100" w:leftChars="2500"/>
    </w:pPr>
  </w:style>
  <w:style w:type="paragraph" w:styleId="24">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1"/>
    <w:unhideWhenUsed/>
    <w:qFormat/>
    <w:uiPriority w:val="0"/>
    <w:rPr>
      <w:sz w:val="18"/>
      <w:szCs w:val="18"/>
    </w:rPr>
  </w:style>
  <w:style w:type="paragraph" w:styleId="27">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0"/>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next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7"/>
    <w:unhideWhenUsed/>
    <w:qFormat/>
    <w:uiPriority w:val="0"/>
    <w:rPr>
      <w:rFonts w:ascii="宋体" w:hAnsi="宋体" w:cs="宋体"/>
      <w:b/>
      <w:bCs/>
    </w:rPr>
  </w:style>
  <w:style w:type="paragraph" w:styleId="42">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rFonts w:ascii="Arial" w:hAnsi="Arial" w:cs="Arial"/>
      <w:color w:val="666666"/>
      <w:sz w:val="18"/>
      <w:szCs w:val="18"/>
      <w:u w:val="non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55">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6"/>
    <w:qFormat/>
    <w:uiPriority w:val="99"/>
    <w:rPr>
      <w:rFonts w:ascii="宋体" w:hAnsi="宋体" w:eastAsia="宋体" w:cs="宋体"/>
      <w:kern w:val="0"/>
      <w:sz w:val="22"/>
      <w:lang w:eastAsia="en-US"/>
    </w:rPr>
  </w:style>
  <w:style w:type="character" w:customStyle="1" w:styleId="57">
    <w:name w:val="正文文本 Char1"/>
    <w:basedOn w:val="46"/>
    <w:link w:val="17"/>
    <w:qFormat/>
    <w:uiPriority w:val="1"/>
    <w:rPr>
      <w:rFonts w:ascii="宋体" w:hAnsi="宋体" w:eastAsia="宋体" w:cs="宋体"/>
      <w:kern w:val="0"/>
      <w:szCs w:val="21"/>
      <w:lang w:eastAsia="en-US"/>
    </w:rPr>
  </w:style>
  <w:style w:type="character" w:customStyle="1" w:styleId="58">
    <w:name w:val="页脚 Char2"/>
    <w:link w:val="27"/>
    <w:qFormat/>
    <w:uiPriority w:val="99"/>
    <w:rPr>
      <w:sz w:val="18"/>
      <w:szCs w:val="18"/>
    </w:rPr>
  </w:style>
  <w:style w:type="character" w:customStyle="1" w:styleId="59">
    <w:name w:val="页脚 Char"/>
    <w:basedOn w:val="46"/>
    <w:qFormat/>
    <w:uiPriority w:val="99"/>
    <w:rPr>
      <w:rFonts w:ascii="宋体" w:hAnsi="宋体" w:eastAsia="宋体" w:cs="宋体"/>
      <w:kern w:val="0"/>
      <w:sz w:val="18"/>
      <w:szCs w:val="18"/>
      <w:lang w:eastAsia="en-US"/>
    </w:rPr>
  </w:style>
  <w:style w:type="character" w:customStyle="1" w:styleId="60">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6"/>
    <w:qFormat/>
    <w:uiPriority w:val="0"/>
    <w:rPr>
      <w:rFonts w:ascii="宋体" w:hAnsi="宋体" w:eastAsia="宋体" w:cs="宋体"/>
      <w:b/>
      <w:bCs/>
      <w:kern w:val="44"/>
      <w:sz w:val="44"/>
      <w:szCs w:val="44"/>
      <w:lang w:eastAsia="en-US"/>
    </w:rPr>
  </w:style>
  <w:style w:type="character" w:customStyle="1" w:styleId="63">
    <w:name w:val="标题 3 Char"/>
    <w:basedOn w:val="46"/>
    <w:qFormat/>
    <w:uiPriority w:val="0"/>
    <w:rPr>
      <w:rFonts w:ascii="宋体" w:hAnsi="宋体" w:eastAsia="宋体" w:cs="宋体"/>
      <w:b/>
      <w:bCs/>
      <w:kern w:val="0"/>
      <w:sz w:val="32"/>
      <w:szCs w:val="32"/>
      <w:lang w:eastAsia="en-US"/>
    </w:rPr>
  </w:style>
  <w:style w:type="character" w:customStyle="1" w:styleId="64">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6"/>
    <w:link w:val="7"/>
    <w:qFormat/>
    <w:uiPriority w:val="0"/>
    <w:rPr>
      <w:rFonts w:ascii="Times New Roman" w:hAnsi="Times New Roman" w:eastAsia="宋体" w:cs="Times New Roman"/>
      <w:b/>
      <w:bCs/>
      <w:sz w:val="28"/>
      <w:szCs w:val="28"/>
    </w:rPr>
  </w:style>
  <w:style w:type="character" w:customStyle="1" w:styleId="66">
    <w:name w:val="标题 6 Char"/>
    <w:basedOn w:val="46"/>
    <w:link w:val="8"/>
    <w:qFormat/>
    <w:uiPriority w:val="0"/>
    <w:rPr>
      <w:rFonts w:ascii="Arial" w:hAnsi="Arial" w:eastAsia="黑体" w:cs="Times New Roman"/>
      <w:b/>
      <w:bCs/>
      <w:kern w:val="0"/>
      <w:sz w:val="24"/>
      <w:szCs w:val="24"/>
    </w:rPr>
  </w:style>
  <w:style w:type="character" w:customStyle="1" w:styleId="67">
    <w:name w:val="标题 7 Char"/>
    <w:basedOn w:val="46"/>
    <w:link w:val="9"/>
    <w:qFormat/>
    <w:uiPriority w:val="0"/>
    <w:rPr>
      <w:rFonts w:ascii="Times New Roman" w:hAnsi="Times New Roman" w:eastAsia="宋体" w:cs="Times New Roman"/>
      <w:b/>
      <w:bCs/>
      <w:kern w:val="0"/>
      <w:sz w:val="24"/>
      <w:szCs w:val="24"/>
    </w:rPr>
  </w:style>
  <w:style w:type="character" w:customStyle="1" w:styleId="68">
    <w:name w:val="标题 8 Char"/>
    <w:basedOn w:val="46"/>
    <w:link w:val="10"/>
    <w:qFormat/>
    <w:uiPriority w:val="0"/>
    <w:rPr>
      <w:rFonts w:ascii="Arial" w:hAnsi="Arial" w:eastAsia="黑体" w:cs="Times New Roman"/>
      <w:kern w:val="0"/>
      <w:sz w:val="24"/>
      <w:szCs w:val="24"/>
    </w:rPr>
  </w:style>
  <w:style w:type="character" w:customStyle="1" w:styleId="69">
    <w:name w:val="标题 9 Char"/>
    <w:basedOn w:val="46"/>
    <w:link w:val="11"/>
    <w:qFormat/>
    <w:uiPriority w:val="0"/>
    <w:rPr>
      <w:rFonts w:ascii="Arial" w:hAnsi="Arial" w:eastAsia="黑体" w:cs="Times New Roman"/>
      <w:kern w:val="0"/>
      <w:szCs w:val="21"/>
    </w:rPr>
  </w:style>
  <w:style w:type="character" w:customStyle="1" w:styleId="70">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6"/>
    <w:link w:val="5"/>
    <w:qFormat/>
    <w:uiPriority w:val="0"/>
    <w:rPr>
      <w:rFonts w:ascii="宋体" w:hAnsi="宋体" w:eastAsia="宋体" w:cs="宋体"/>
      <w:kern w:val="0"/>
      <w:sz w:val="28"/>
      <w:szCs w:val="28"/>
      <w:lang w:eastAsia="en-US"/>
    </w:rPr>
  </w:style>
  <w:style w:type="character" w:customStyle="1" w:styleId="72">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Char2"/>
    <w:link w:val="28"/>
    <w:qFormat/>
    <w:uiPriority w:val="99"/>
    <w:rPr>
      <w:sz w:val="18"/>
      <w:szCs w:val="18"/>
    </w:rPr>
  </w:style>
  <w:style w:type="character" w:customStyle="1" w:styleId="77">
    <w:name w:val="页眉 Char"/>
    <w:basedOn w:val="46"/>
    <w:qFormat/>
    <w:uiPriority w:val="0"/>
    <w:rPr>
      <w:rFonts w:ascii="宋体" w:hAnsi="宋体" w:eastAsia="宋体" w:cs="宋体"/>
      <w:kern w:val="0"/>
      <w:sz w:val="18"/>
      <w:szCs w:val="18"/>
      <w:lang w:eastAsia="en-US"/>
    </w:rPr>
  </w:style>
  <w:style w:type="character" w:customStyle="1" w:styleId="78">
    <w:name w:val="页脚 Char1"/>
    <w:basedOn w:val="46"/>
    <w:semiHidden/>
    <w:qFormat/>
    <w:uiPriority w:val="99"/>
    <w:rPr>
      <w:rFonts w:ascii="宋体" w:hAnsi="宋体" w:eastAsia="宋体" w:cs="宋体"/>
      <w:sz w:val="18"/>
      <w:szCs w:val="18"/>
    </w:rPr>
  </w:style>
  <w:style w:type="character" w:customStyle="1" w:styleId="79">
    <w:name w:val="页眉 Char1"/>
    <w:basedOn w:val="46"/>
    <w:semiHidden/>
    <w:qFormat/>
    <w:uiPriority w:val="99"/>
    <w:rPr>
      <w:rFonts w:ascii="宋体" w:hAnsi="宋体" w:eastAsia="宋体" w:cs="宋体"/>
      <w:sz w:val="18"/>
      <w:szCs w:val="18"/>
    </w:rPr>
  </w:style>
  <w:style w:type="character" w:customStyle="1" w:styleId="80">
    <w:name w:val="批注框文本 Char"/>
    <w:basedOn w:val="46"/>
    <w:qFormat/>
    <w:uiPriority w:val="0"/>
    <w:rPr>
      <w:rFonts w:ascii="宋体" w:hAnsi="宋体" w:eastAsia="宋体" w:cs="宋体"/>
      <w:kern w:val="0"/>
      <w:sz w:val="18"/>
      <w:szCs w:val="18"/>
      <w:lang w:eastAsia="en-US"/>
    </w:rPr>
  </w:style>
  <w:style w:type="character" w:customStyle="1" w:styleId="81">
    <w:name w:val="批注框文本 Char1"/>
    <w:basedOn w:val="46"/>
    <w:link w:val="26"/>
    <w:semiHidden/>
    <w:qFormat/>
    <w:uiPriority w:val="0"/>
    <w:rPr>
      <w:rFonts w:ascii="宋体" w:hAnsi="宋体" w:eastAsia="宋体" w:cs="宋体"/>
      <w:kern w:val="0"/>
      <w:sz w:val="18"/>
      <w:szCs w:val="18"/>
      <w:lang w:eastAsia="en-US"/>
    </w:rPr>
  </w:style>
  <w:style w:type="paragraph" w:customStyle="1" w:styleId="82">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6"/>
    <w:semiHidden/>
    <w:qFormat/>
    <w:uiPriority w:val="99"/>
    <w:rPr>
      <w:rFonts w:ascii="宋体" w:hAnsi="宋体" w:eastAsia="宋体" w:cs="宋体"/>
      <w:kern w:val="0"/>
      <w:sz w:val="22"/>
      <w:lang w:eastAsia="en-US"/>
    </w:rPr>
  </w:style>
  <w:style w:type="character" w:customStyle="1" w:styleId="88">
    <w:name w:val="纯文本 Char2"/>
    <w:link w:val="21"/>
    <w:qFormat/>
    <w:uiPriority w:val="0"/>
    <w:rPr>
      <w:rFonts w:ascii="宋体" w:hAnsi="Courier New" w:eastAsia="宋体"/>
      <w:szCs w:val="21"/>
    </w:rPr>
  </w:style>
  <w:style w:type="character" w:customStyle="1" w:styleId="89">
    <w:name w:val="纯文本 Char"/>
    <w:basedOn w:val="46"/>
    <w:qFormat/>
    <w:uiPriority w:val="0"/>
    <w:rPr>
      <w:rFonts w:ascii="宋体" w:hAnsi="Courier New" w:eastAsia="宋体" w:cs="Courier New"/>
      <w:kern w:val="0"/>
      <w:szCs w:val="21"/>
      <w:lang w:eastAsia="en-US"/>
    </w:rPr>
  </w:style>
  <w:style w:type="character" w:customStyle="1" w:styleId="90">
    <w:name w:val="纯文本 Char1"/>
    <w:basedOn w:val="46"/>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6"/>
    <w:qFormat/>
    <w:uiPriority w:val="0"/>
    <w:rPr>
      <w:rFonts w:ascii="宋体" w:hAnsi="宋体" w:eastAsia="宋体" w:cs="宋体"/>
      <w:kern w:val="0"/>
      <w:sz w:val="22"/>
      <w:lang w:eastAsia="en-US"/>
    </w:rPr>
  </w:style>
  <w:style w:type="character" w:customStyle="1" w:styleId="95">
    <w:name w:val="日期 Char1"/>
    <w:basedOn w:val="46"/>
    <w:link w:val="23"/>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1"/>
    <w:qFormat/>
    <w:uiPriority w:val="0"/>
    <w:rPr>
      <w:rFonts w:ascii="宋体" w:hAnsi="宋体" w:eastAsia="宋体" w:cs="宋体"/>
      <w:b/>
      <w:bCs/>
      <w:szCs w:val="24"/>
    </w:rPr>
  </w:style>
  <w:style w:type="character" w:customStyle="1" w:styleId="98">
    <w:name w:val="apple-converted-space"/>
    <w:basedOn w:val="46"/>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6"/>
    <w:semiHidden/>
    <w:qFormat/>
    <w:uiPriority w:val="99"/>
    <w:rPr>
      <w:rFonts w:ascii="宋体" w:hAnsi="宋体" w:eastAsia="宋体" w:cs="宋体"/>
      <w:kern w:val="0"/>
      <w:sz w:val="16"/>
      <w:szCs w:val="16"/>
      <w:lang w:eastAsia="en-US"/>
    </w:rPr>
  </w:style>
  <w:style w:type="character" w:customStyle="1" w:styleId="103">
    <w:name w:val="正文文本 3 字符"/>
    <w:basedOn w:val="46"/>
    <w:qFormat/>
    <w:uiPriority w:val="0"/>
    <w:rPr>
      <w:rFonts w:ascii="宋体" w:hAnsi="宋体" w:eastAsia="宋体" w:cs="宋体"/>
      <w:sz w:val="16"/>
      <w:szCs w:val="16"/>
    </w:rPr>
  </w:style>
  <w:style w:type="character" w:customStyle="1" w:styleId="104">
    <w:name w:val="正文文本缩进 Char"/>
    <w:link w:val="18"/>
    <w:qFormat/>
    <w:uiPriority w:val="0"/>
    <w:rPr>
      <w:rFonts w:eastAsia="宋体"/>
      <w:szCs w:val="24"/>
    </w:rPr>
  </w:style>
  <w:style w:type="character" w:customStyle="1" w:styleId="105">
    <w:name w:val="正文文本缩进 Char1"/>
    <w:basedOn w:val="46"/>
    <w:semiHidden/>
    <w:qFormat/>
    <w:uiPriority w:val="99"/>
    <w:rPr>
      <w:rFonts w:ascii="宋体" w:hAnsi="宋体" w:eastAsia="宋体" w:cs="宋体"/>
      <w:kern w:val="0"/>
      <w:sz w:val="22"/>
      <w:lang w:eastAsia="en-US"/>
    </w:rPr>
  </w:style>
  <w:style w:type="character" w:customStyle="1" w:styleId="106">
    <w:name w:val="正文文本缩进 字符"/>
    <w:basedOn w:val="46"/>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6"/>
    <w:semiHidden/>
    <w:qFormat/>
    <w:uiPriority w:val="9"/>
    <w:rPr>
      <w:rFonts w:ascii="宋体" w:hAnsi="宋体" w:eastAsia="宋体" w:cs="宋体"/>
      <w:b/>
      <w:bCs/>
      <w:sz w:val="28"/>
      <w:szCs w:val="28"/>
    </w:rPr>
  </w:style>
  <w:style w:type="character" w:customStyle="1" w:styleId="109">
    <w:name w:val="标题 6 字符"/>
    <w:basedOn w:val="46"/>
    <w:semiHidden/>
    <w:qFormat/>
    <w:uiPriority w:val="9"/>
    <w:rPr>
      <w:rFonts w:asciiTheme="majorHAnsi" w:hAnsiTheme="majorHAnsi" w:eastAsiaTheme="majorEastAsia" w:cstheme="majorBidi"/>
      <w:b/>
      <w:bCs/>
      <w:sz w:val="24"/>
      <w:szCs w:val="24"/>
    </w:rPr>
  </w:style>
  <w:style w:type="character" w:customStyle="1" w:styleId="110">
    <w:name w:val="标题 7 字符"/>
    <w:basedOn w:val="46"/>
    <w:semiHidden/>
    <w:qFormat/>
    <w:uiPriority w:val="9"/>
    <w:rPr>
      <w:rFonts w:ascii="宋体" w:hAnsi="宋体" w:eastAsia="宋体" w:cs="宋体"/>
      <w:b/>
      <w:bCs/>
      <w:sz w:val="24"/>
      <w:szCs w:val="24"/>
    </w:rPr>
  </w:style>
  <w:style w:type="character" w:customStyle="1" w:styleId="111">
    <w:name w:val="标题 8 字符"/>
    <w:basedOn w:val="46"/>
    <w:semiHidden/>
    <w:qFormat/>
    <w:uiPriority w:val="9"/>
    <w:rPr>
      <w:rFonts w:asciiTheme="majorHAnsi" w:hAnsiTheme="majorHAnsi" w:eastAsiaTheme="majorEastAsia" w:cstheme="majorBidi"/>
      <w:sz w:val="24"/>
      <w:szCs w:val="24"/>
    </w:rPr>
  </w:style>
  <w:style w:type="character" w:customStyle="1" w:styleId="112">
    <w:name w:val="标题 9 字符"/>
    <w:basedOn w:val="46"/>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5"/>
    <w:qFormat/>
    <w:uiPriority w:val="0"/>
    <w:rPr>
      <w:rFonts w:eastAsia="宋体"/>
      <w:szCs w:val="24"/>
    </w:rPr>
  </w:style>
  <w:style w:type="character" w:customStyle="1" w:styleId="117">
    <w:name w:val="尾注文本 Char1"/>
    <w:basedOn w:val="46"/>
    <w:semiHidden/>
    <w:qFormat/>
    <w:uiPriority w:val="99"/>
    <w:rPr>
      <w:rFonts w:ascii="宋体" w:hAnsi="宋体" w:eastAsia="宋体" w:cs="宋体"/>
      <w:kern w:val="0"/>
      <w:sz w:val="22"/>
      <w:lang w:eastAsia="en-US"/>
    </w:rPr>
  </w:style>
  <w:style w:type="character" w:customStyle="1" w:styleId="118">
    <w:name w:val="正文首行缩进 Char"/>
    <w:link w:val="42"/>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2"/>
    <w:qFormat/>
    <w:uiPriority w:val="0"/>
    <w:rPr>
      <w:rFonts w:eastAsia="宋体"/>
      <w:sz w:val="18"/>
      <w:szCs w:val="18"/>
    </w:rPr>
  </w:style>
  <w:style w:type="character" w:customStyle="1" w:styleId="122">
    <w:name w:val="脚注文本 Char1"/>
    <w:basedOn w:val="46"/>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4"/>
    <w:qFormat/>
    <w:uiPriority w:val="0"/>
    <w:rPr>
      <w:rFonts w:eastAsia="宋体"/>
      <w:szCs w:val="24"/>
    </w:rPr>
  </w:style>
  <w:style w:type="character" w:customStyle="1" w:styleId="127">
    <w:name w:val="正文文本缩进 2 Char1"/>
    <w:basedOn w:val="46"/>
    <w:semiHidden/>
    <w:qFormat/>
    <w:uiPriority w:val="99"/>
    <w:rPr>
      <w:rFonts w:ascii="宋体" w:hAnsi="宋体" w:eastAsia="宋体" w:cs="宋体"/>
      <w:kern w:val="0"/>
      <w:sz w:val="22"/>
      <w:lang w:eastAsia="en-US"/>
    </w:rPr>
  </w:style>
  <w:style w:type="character" w:customStyle="1" w:styleId="128">
    <w:name w:val="正文文本缩进 3 Char"/>
    <w:link w:val="34"/>
    <w:qFormat/>
    <w:uiPriority w:val="0"/>
    <w:rPr>
      <w:rFonts w:eastAsia="宋体"/>
      <w:sz w:val="16"/>
      <w:szCs w:val="16"/>
    </w:rPr>
  </w:style>
  <w:style w:type="character" w:customStyle="1" w:styleId="129">
    <w:name w:val="正文文本缩进 3 Char1"/>
    <w:basedOn w:val="46"/>
    <w:semiHidden/>
    <w:qFormat/>
    <w:uiPriority w:val="99"/>
    <w:rPr>
      <w:rFonts w:ascii="宋体" w:hAnsi="宋体" w:eastAsia="宋体" w:cs="宋体"/>
      <w:kern w:val="0"/>
      <w:sz w:val="16"/>
      <w:szCs w:val="16"/>
      <w:lang w:eastAsia="en-US"/>
    </w:rPr>
  </w:style>
  <w:style w:type="character" w:customStyle="1" w:styleId="130">
    <w:name w:val="标题 Char"/>
    <w:link w:val="40"/>
    <w:qFormat/>
    <w:uiPriority w:val="0"/>
    <w:rPr>
      <w:rFonts w:ascii="Arial" w:hAnsi="Arial" w:eastAsia="宋体"/>
      <w:b/>
      <w:sz w:val="32"/>
    </w:rPr>
  </w:style>
  <w:style w:type="character" w:customStyle="1" w:styleId="131">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6"/>
    <w:semiHidden/>
    <w:qFormat/>
    <w:uiPriority w:val="99"/>
    <w:rPr>
      <w:rFonts w:ascii="宋体" w:hAnsi="宋体" w:eastAsia="宋体" w:cs="宋体"/>
      <w:sz w:val="16"/>
      <w:szCs w:val="16"/>
    </w:rPr>
  </w:style>
  <w:style w:type="character" w:customStyle="1" w:styleId="133">
    <w:name w:val="正文文本缩进 2 字符"/>
    <w:basedOn w:val="46"/>
    <w:semiHidden/>
    <w:qFormat/>
    <w:uiPriority w:val="99"/>
    <w:rPr>
      <w:rFonts w:ascii="宋体" w:hAnsi="宋体" w:eastAsia="宋体" w:cs="宋体"/>
    </w:rPr>
  </w:style>
  <w:style w:type="character" w:customStyle="1" w:styleId="134">
    <w:name w:val="脚注文本 字符"/>
    <w:basedOn w:val="46"/>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6"/>
    <w:semiHidden/>
    <w:qFormat/>
    <w:uiPriority w:val="99"/>
    <w:rPr>
      <w:rFonts w:ascii="宋体" w:hAnsi="宋体" w:eastAsia="宋体" w:cs="宋体"/>
    </w:rPr>
  </w:style>
  <w:style w:type="character" w:customStyle="1" w:styleId="139">
    <w:name w:val="文档结构图 字符"/>
    <w:basedOn w:val="46"/>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6"/>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1"/>
    <w:qFormat/>
    <w:uiPriority w:val="0"/>
    <w:rPr>
      <w:szCs w:val="24"/>
      <w:u w:val="single"/>
    </w:rPr>
  </w:style>
  <w:style w:type="character" w:customStyle="1" w:styleId="179">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6"/>
    <w:link w:val="37"/>
    <w:semiHidden/>
    <w:qFormat/>
    <w:uiPriority w:val="99"/>
    <w:rPr>
      <w:rFonts w:ascii="宋体" w:hAnsi="宋体" w:eastAsia="宋体" w:cs="宋体"/>
      <w:kern w:val="0"/>
      <w:sz w:val="22"/>
      <w:lang w:eastAsia="en-US"/>
    </w:rPr>
  </w:style>
  <w:style w:type="character" w:customStyle="1" w:styleId="191">
    <w:name w:val="docpro"/>
    <w:basedOn w:val="46"/>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qFormat/>
    <w:uiPriority w:val="99"/>
    <w:pPr>
      <w:ind w:firstLine="420" w:firstLineChars="200"/>
    </w:pPr>
  </w:style>
  <w:style w:type="paragraph" w:customStyle="1" w:styleId="195">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6">
    <w:name w:val="无间隔1"/>
    <w:basedOn w:val="1"/>
    <w:qFormat/>
    <w:uiPriority w:val="1"/>
    <w:pPr>
      <w:spacing w:line="400" w:lineRule="exact"/>
    </w:p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无间隔2"/>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2184</Words>
  <Characters>2418</Characters>
  <Lines>83</Lines>
  <Paragraphs>23</Paragraphs>
  <TotalTime>19</TotalTime>
  <ScaleCrop>false</ScaleCrop>
  <LinksUpToDate>false</LinksUpToDate>
  <CharactersWithSpaces>2566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2023-05-07T02:03:00Z</dcterms:created>
  <dc:creator>朱赵田</dc:creator>
  <cp:lastModifiedBy>袁袁</cp:lastModifiedBy>
  <cp:lastPrinted>2023-02-26T06:58:00Z</cp:lastPrinted>
  <dcterms:modified xsi:type="dcterms:W3CDTF">2023-08-03T01:43:42Z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4296AAE4A04F41399A77864CB60209BB_13</vt:lpwstr>
  </property>
</Properties>
</file>