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Verdana" w:hAnsi="Verdana" w:eastAsia="宋体" w:cs="宋体"/>
          <w:color w:val="444444"/>
          <w:kern w:val="0"/>
          <w:sz w:val="36"/>
          <w:szCs w:val="36"/>
        </w:rPr>
      </w:pPr>
      <w:r>
        <w:rPr>
          <w:rFonts w:hint="eastAsia" w:ascii="Verdana" w:hAnsi="Verdana" w:eastAsia="宋体" w:cs="宋体"/>
          <w:b/>
          <w:bCs/>
          <w:color w:val="444444"/>
          <w:kern w:val="0"/>
          <w:sz w:val="36"/>
          <w:szCs w:val="36"/>
          <w:lang w:eastAsia="zh-CN"/>
        </w:rPr>
        <w:t>“引航</w:t>
      </w:r>
      <w:r>
        <w:rPr>
          <w:rFonts w:hint="eastAsia" w:ascii="Verdana" w:hAnsi="Verdana" w:eastAsia="宋体" w:cs="宋体"/>
          <w:b/>
          <w:bCs/>
          <w:color w:val="444444"/>
          <w:kern w:val="0"/>
          <w:sz w:val="36"/>
          <w:szCs w:val="36"/>
          <w:lang w:val="en-US" w:eastAsia="zh-CN"/>
        </w:rPr>
        <w:t>八</w:t>
      </w:r>
      <w:r>
        <w:rPr>
          <w:rFonts w:hint="eastAsia" w:ascii="Verdana" w:hAnsi="Verdana" w:eastAsia="宋体" w:cs="宋体"/>
          <w:b/>
          <w:bCs/>
          <w:color w:val="444444"/>
          <w:kern w:val="0"/>
          <w:sz w:val="36"/>
          <w:szCs w:val="36"/>
          <w:lang w:eastAsia="zh-CN"/>
        </w:rPr>
        <w:t>号</w:t>
      </w:r>
      <w:r>
        <w:rPr>
          <w:rFonts w:hint="eastAsia" w:ascii="Verdana" w:hAnsi="Verdana" w:eastAsia="宋体" w:cs="宋体"/>
          <w:b/>
          <w:bCs/>
          <w:color w:val="444444"/>
          <w:kern w:val="0"/>
          <w:sz w:val="36"/>
          <w:szCs w:val="36"/>
        </w:rPr>
        <w:t>基金</w:t>
      </w:r>
      <w:r>
        <w:rPr>
          <w:rFonts w:hint="eastAsia" w:ascii="Verdana" w:hAnsi="Verdana" w:eastAsia="宋体" w:cs="宋体"/>
          <w:b/>
          <w:bCs/>
          <w:color w:val="444444"/>
          <w:kern w:val="0"/>
          <w:sz w:val="36"/>
          <w:szCs w:val="36"/>
          <w:lang w:eastAsia="zh-CN"/>
        </w:rPr>
        <w:t>”</w:t>
      </w:r>
      <w:r>
        <w:rPr>
          <w:rFonts w:hint="eastAsia" w:ascii="Verdana" w:hAnsi="Verdana" w:eastAsia="宋体" w:cs="宋体"/>
          <w:b/>
          <w:bCs/>
          <w:color w:val="444444"/>
          <w:kern w:val="0"/>
          <w:sz w:val="36"/>
          <w:szCs w:val="36"/>
          <w:lang w:val="en-US" w:eastAsia="zh-CN"/>
        </w:rPr>
        <w:t>开户</w:t>
      </w:r>
      <w:r>
        <w:rPr>
          <w:rFonts w:hint="eastAsia" w:ascii="Verdana" w:hAnsi="Verdana" w:eastAsia="宋体" w:cs="宋体"/>
          <w:b/>
          <w:bCs/>
          <w:color w:val="444444"/>
          <w:kern w:val="0"/>
          <w:sz w:val="36"/>
          <w:szCs w:val="36"/>
        </w:rPr>
        <w:t>银行</w:t>
      </w:r>
      <w:r>
        <w:rPr>
          <w:rFonts w:hint="eastAsia" w:ascii="Verdana" w:hAnsi="Verdana" w:eastAsia="宋体" w:cs="宋体"/>
          <w:b/>
          <w:bCs/>
          <w:color w:val="444444"/>
          <w:kern w:val="0"/>
          <w:sz w:val="36"/>
          <w:szCs w:val="36"/>
          <w:lang w:val="en-US" w:eastAsia="zh-CN"/>
        </w:rPr>
        <w:t>比选</w:t>
      </w:r>
      <w:r>
        <w:rPr>
          <w:rFonts w:hint="eastAsia" w:ascii="Verdana" w:hAnsi="Verdana" w:eastAsia="宋体" w:cs="宋体"/>
          <w:b/>
          <w:bCs/>
          <w:color w:val="444444"/>
          <w:kern w:val="0"/>
          <w:sz w:val="36"/>
          <w:szCs w:val="36"/>
        </w:rPr>
        <w:t>结果</w:t>
      </w:r>
      <w:r>
        <w:rPr>
          <w:rFonts w:ascii="Verdana" w:hAnsi="Verdana" w:eastAsia="宋体" w:cs="宋体"/>
          <w:b/>
          <w:bCs/>
          <w:color w:val="444444"/>
          <w:kern w:val="0"/>
          <w:sz w:val="36"/>
          <w:szCs w:val="36"/>
        </w:rPr>
        <w:t>公示</w:t>
      </w:r>
    </w:p>
    <w:p>
      <w:pPr>
        <w:widowControl/>
        <w:ind w:firstLine="560" w:firstLineChars="200"/>
        <w:jc w:val="left"/>
        <w:rPr>
          <w:rFonts w:ascii="Verdana" w:hAnsi="Verdana" w:eastAsia="宋体" w:cs="宋体"/>
          <w:color w:val="444444"/>
          <w:kern w:val="0"/>
          <w:sz w:val="28"/>
          <w:szCs w:val="28"/>
        </w:rPr>
      </w:pPr>
      <w:r>
        <w:rPr>
          <w:rFonts w:ascii="Verdana" w:hAnsi="Verdana" w:eastAsia="宋体" w:cs="宋体"/>
          <w:color w:val="444444"/>
          <w:kern w:val="0"/>
          <w:sz w:val="28"/>
          <w:szCs w:val="28"/>
        </w:rPr>
        <w:t>公示期间：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lang w:eastAsia="zh-CN"/>
        </w:rPr>
        <w:t>202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lang w:val="en-US" w:eastAsia="zh-CN"/>
        </w:rPr>
        <w:t>3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</w:rPr>
        <w:t>年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lang w:val="en-US" w:eastAsia="zh-CN"/>
        </w:rPr>
        <w:t>8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</w:rPr>
        <w:t>月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lang w:val="en-US" w:eastAsia="zh-CN"/>
        </w:rPr>
        <w:t>23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</w:rPr>
        <w:t>日-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lang w:eastAsia="zh-CN"/>
        </w:rPr>
        <w:t>202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lang w:val="en-US" w:eastAsia="zh-CN"/>
        </w:rPr>
        <w:t>3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</w:rPr>
        <w:t>年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lang w:val="en-US" w:eastAsia="zh-CN"/>
        </w:rPr>
        <w:t>8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</w:rPr>
        <w:t>月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lang w:val="en-US" w:eastAsia="zh-CN"/>
        </w:rPr>
        <w:t>25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</w:rPr>
        <w:t>日</w:t>
      </w:r>
    </w:p>
    <w:p>
      <w:pPr>
        <w:widowControl/>
        <w:ind w:firstLine="560" w:firstLineChars="200"/>
        <w:jc w:val="left"/>
        <w:rPr>
          <w:rFonts w:ascii="Verdana" w:hAnsi="Verdana" w:eastAsia="宋体" w:cs="宋体"/>
          <w:color w:val="444444"/>
          <w:kern w:val="0"/>
          <w:sz w:val="28"/>
          <w:szCs w:val="28"/>
        </w:rPr>
      </w:pPr>
      <w:r>
        <w:rPr>
          <w:rFonts w:ascii="Verdana" w:hAnsi="Verdana" w:eastAsia="宋体" w:cs="宋体"/>
          <w:color w:val="444444"/>
          <w:kern w:val="0"/>
          <w:sz w:val="28"/>
          <w:szCs w:val="28"/>
        </w:rPr>
        <w:t>一、评选情况</w:t>
      </w:r>
      <w:bookmarkStart w:id="0" w:name="_GoBack"/>
      <w:bookmarkEnd w:id="0"/>
    </w:p>
    <w:p>
      <w:pPr>
        <w:widowControl/>
        <w:ind w:firstLine="560" w:firstLineChars="200"/>
        <w:jc w:val="left"/>
        <w:rPr>
          <w:rFonts w:hint="default" w:ascii="Verdana" w:hAnsi="Verdana" w:eastAsia="宋体" w:cs="宋体"/>
          <w:color w:val="444444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lang w:eastAsia="zh-CN"/>
        </w:rPr>
        <w:t>202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lang w:val="en-US" w:eastAsia="zh-CN"/>
        </w:rPr>
        <w:t>3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</w:rPr>
        <w:t>年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lang w:val="en-US" w:eastAsia="zh-CN"/>
        </w:rPr>
        <w:t>8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</w:rPr>
        <w:t>月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lang w:val="en-US" w:eastAsia="zh-CN"/>
        </w:rPr>
        <w:t>16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</w:rPr>
        <w:t xml:space="preserve">日，公司向 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lang w:val="en-US" w:eastAsia="zh-CN"/>
        </w:rPr>
        <w:t>6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</w:rPr>
        <w:t>家银行发出了《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lang w:val="en-US" w:eastAsia="zh-CN"/>
        </w:rPr>
        <w:t>引航八号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</w:rPr>
        <w:t>基金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lang w:val="en-US" w:eastAsia="zh-CN"/>
        </w:rPr>
        <w:t>开户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</w:rPr>
        <w:t>银行比选邀请函》，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lang w:val="en-US" w:eastAsia="zh-CN"/>
        </w:rPr>
        <w:t>6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</w:rPr>
        <w:t>家银行分别为华夏银行、民生银行、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lang w:val="en-US" w:eastAsia="zh-CN"/>
        </w:rPr>
        <w:t>浦发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</w:rPr>
        <w:t>银行、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lang w:val="en-US" w:eastAsia="zh-CN"/>
        </w:rPr>
        <w:t>招行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</w:rPr>
        <w:t>银行、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lang w:val="en-US" w:eastAsia="zh-CN"/>
        </w:rPr>
        <w:t>交通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</w:rPr>
        <w:t>银行、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lang w:val="en-US" w:eastAsia="zh-CN"/>
        </w:rPr>
        <w:t>兴业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</w:rPr>
        <w:t>银行。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lang w:eastAsia="zh-CN"/>
        </w:rPr>
        <w:t>202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lang w:val="en-US" w:eastAsia="zh-CN"/>
        </w:rPr>
        <w:t>3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</w:rPr>
        <w:t>年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lang w:val="en-US" w:eastAsia="zh-CN"/>
        </w:rPr>
        <w:t>8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</w:rPr>
        <w:t>月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lang w:val="en-US" w:eastAsia="zh-CN"/>
        </w:rPr>
        <w:t>23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</w:rPr>
        <w:t>日报价规定时间内，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highlight w:val="none"/>
        </w:rPr>
        <w:t>公司收到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highlight w:val="none"/>
        </w:rPr>
        <w:t>家银行的报价文件，分别是华夏银行、民生银行、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highlight w:val="none"/>
          <w:lang w:val="en-US" w:eastAsia="zh-CN"/>
        </w:rPr>
        <w:t>浦发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highlight w:val="none"/>
        </w:rPr>
        <w:t>银行、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highlight w:val="none"/>
          <w:lang w:val="en-US" w:eastAsia="zh-CN"/>
        </w:rPr>
        <w:t>招行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highlight w:val="none"/>
        </w:rPr>
        <w:t>银行、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highlight w:val="none"/>
          <w:lang w:val="en-US" w:eastAsia="zh-CN"/>
        </w:rPr>
        <w:t>交通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highlight w:val="none"/>
        </w:rPr>
        <w:t>银行、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highlight w:val="none"/>
          <w:lang w:val="en-US" w:eastAsia="zh-CN"/>
        </w:rPr>
        <w:t>兴业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highlight w:val="none"/>
        </w:rPr>
        <w:t>银行。</w:t>
      </w:r>
    </w:p>
    <w:p>
      <w:pPr>
        <w:widowControl/>
        <w:ind w:firstLine="560" w:firstLineChars="200"/>
        <w:jc w:val="left"/>
        <w:rPr>
          <w:rFonts w:ascii="Verdana" w:hAnsi="Verdana" w:eastAsia="宋体" w:cs="宋体"/>
          <w:color w:val="444444"/>
          <w:kern w:val="0"/>
          <w:sz w:val="28"/>
          <w:szCs w:val="28"/>
        </w:rPr>
      </w:pP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highlight w:val="none"/>
          <w:lang w:eastAsia="zh-CN"/>
        </w:rPr>
        <w:t>202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highlight w:val="none"/>
        </w:rPr>
        <w:t>年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highlight w:val="none"/>
        </w:rPr>
        <w:t>月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highlight w:val="none"/>
        </w:rPr>
        <w:t>日评审组按《评议评分标准》，采取综合评估法，对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highlight w:val="none"/>
          <w:lang w:val="en-US" w:eastAsia="zh-CN"/>
        </w:rPr>
        <w:t>已按规定时间提交报价资料的6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highlight w:val="none"/>
        </w:rPr>
        <w:t>家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highlight w:val="none"/>
          <w:lang w:val="en-US" w:eastAsia="zh-CN"/>
        </w:rPr>
        <w:t>银行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</w:rPr>
        <w:t>进行了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lang w:val="en-US" w:eastAsia="zh-CN"/>
        </w:rPr>
        <w:t>评议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</w:rPr>
        <w:t>评分。</w:t>
      </w:r>
    </w:p>
    <w:p>
      <w:pPr>
        <w:widowControl/>
        <w:ind w:firstLine="560" w:firstLineChars="200"/>
        <w:jc w:val="left"/>
        <w:rPr>
          <w:rFonts w:ascii="Verdana" w:hAnsi="Verdana" w:eastAsia="宋体" w:cs="宋体"/>
          <w:color w:val="444444"/>
          <w:kern w:val="0"/>
          <w:sz w:val="28"/>
          <w:szCs w:val="28"/>
        </w:rPr>
      </w:pPr>
      <w:r>
        <w:rPr>
          <w:rFonts w:ascii="Verdana" w:hAnsi="Verdana" w:eastAsia="宋体" w:cs="宋体"/>
          <w:color w:val="444444"/>
          <w:kern w:val="0"/>
          <w:sz w:val="28"/>
          <w:szCs w:val="28"/>
        </w:rPr>
        <w:t>二、中标候选人基本情况</w:t>
      </w:r>
    </w:p>
    <w:p>
      <w:pPr>
        <w:widowControl/>
        <w:ind w:firstLine="560" w:firstLineChars="200"/>
        <w:jc w:val="left"/>
        <w:rPr>
          <w:rFonts w:ascii="Verdana" w:hAnsi="Verdana" w:eastAsia="宋体" w:cs="宋体"/>
          <w:color w:val="444444"/>
          <w:kern w:val="0"/>
          <w:sz w:val="28"/>
          <w:szCs w:val="28"/>
          <w:highlight w:val="none"/>
        </w:rPr>
      </w:pPr>
      <w:r>
        <w:rPr>
          <w:rFonts w:ascii="Verdana" w:hAnsi="Verdana" w:eastAsia="宋体" w:cs="宋体"/>
          <w:color w:val="444444"/>
          <w:kern w:val="0"/>
          <w:sz w:val="28"/>
          <w:szCs w:val="28"/>
          <w:highlight w:val="none"/>
        </w:rPr>
        <w:t>中标候选人：第一中标候选人为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highlight w:val="none"/>
          <w:lang w:val="en-US" w:eastAsia="zh-CN"/>
        </w:rPr>
        <w:t>兴业银行</w:t>
      </w:r>
      <w:r>
        <w:rPr>
          <w:rFonts w:ascii="Verdana" w:hAnsi="Verdana" w:eastAsia="宋体" w:cs="宋体"/>
          <w:color w:val="444444"/>
          <w:kern w:val="0"/>
          <w:sz w:val="28"/>
          <w:szCs w:val="28"/>
          <w:highlight w:val="none"/>
        </w:rPr>
        <w:t>，总得分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highlight w:val="none"/>
          <w:lang w:val="en-US" w:eastAsia="zh-CN"/>
        </w:rPr>
        <w:t>98.20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highlight w:val="none"/>
        </w:rPr>
        <w:t>分</w:t>
      </w:r>
      <w:r>
        <w:rPr>
          <w:rFonts w:ascii="Verdana" w:hAnsi="Verdana" w:eastAsia="宋体" w:cs="宋体"/>
          <w:color w:val="444444"/>
          <w:kern w:val="0"/>
          <w:sz w:val="28"/>
          <w:szCs w:val="28"/>
          <w:highlight w:val="none"/>
        </w:rPr>
        <w:t>；第二中标候选人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highlight w:val="none"/>
          <w:lang w:val="en-US" w:eastAsia="zh-CN"/>
        </w:rPr>
        <w:t>招商银行</w:t>
      </w:r>
      <w:r>
        <w:rPr>
          <w:rFonts w:ascii="Verdana" w:hAnsi="Verdana" w:eastAsia="宋体" w:cs="宋体"/>
          <w:color w:val="444444"/>
          <w:kern w:val="0"/>
          <w:sz w:val="28"/>
          <w:szCs w:val="28"/>
          <w:highlight w:val="none"/>
        </w:rPr>
        <w:t>，总得分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highlight w:val="none"/>
          <w:lang w:val="en-US" w:eastAsia="zh-CN"/>
        </w:rPr>
        <w:t>95.60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highlight w:val="none"/>
        </w:rPr>
        <w:t>分；</w:t>
      </w:r>
      <w:r>
        <w:rPr>
          <w:rFonts w:ascii="Verdana" w:hAnsi="Verdana" w:eastAsia="宋体" w:cs="宋体"/>
          <w:color w:val="444444"/>
          <w:kern w:val="0"/>
          <w:sz w:val="28"/>
          <w:szCs w:val="28"/>
          <w:highlight w:val="none"/>
        </w:rPr>
        <w:t>第三中标候选人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highlight w:val="none"/>
          <w:lang w:val="en-US" w:eastAsia="zh-CN"/>
        </w:rPr>
        <w:t>民生银行</w:t>
      </w:r>
      <w:r>
        <w:rPr>
          <w:rFonts w:ascii="Verdana" w:hAnsi="Verdana" w:eastAsia="宋体" w:cs="宋体"/>
          <w:color w:val="444444"/>
          <w:kern w:val="0"/>
          <w:sz w:val="28"/>
          <w:szCs w:val="28"/>
          <w:highlight w:val="none"/>
        </w:rPr>
        <w:t>，总得分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highlight w:val="none"/>
          <w:lang w:val="en-US" w:eastAsia="zh-CN"/>
        </w:rPr>
        <w:t>89.60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highlight w:val="none"/>
        </w:rPr>
        <w:t>分。</w:t>
      </w:r>
    </w:p>
    <w:p>
      <w:pPr>
        <w:widowControl/>
        <w:ind w:firstLine="560" w:firstLineChars="200"/>
        <w:jc w:val="left"/>
        <w:rPr>
          <w:rFonts w:ascii="Verdana" w:hAnsi="Verdana" w:eastAsia="宋体" w:cs="宋体"/>
          <w:color w:val="444444"/>
          <w:kern w:val="0"/>
          <w:sz w:val="28"/>
          <w:szCs w:val="28"/>
        </w:rPr>
      </w:pPr>
      <w:r>
        <w:rPr>
          <w:rFonts w:ascii="Verdana" w:hAnsi="Verdana" w:eastAsia="宋体" w:cs="宋体"/>
          <w:color w:val="444444"/>
          <w:kern w:val="0"/>
          <w:sz w:val="28"/>
          <w:szCs w:val="28"/>
        </w:rPr>
        <w:t>三、提出异议的渠道和方式</w:t>
      </w:r>
    </w:p>
    <w:p>
      <w:pPr>
        <w:widowControl/>
        <w:ind w:firstLine="560" w:firstLineChars="200"/>
        <w:jc w:val="left"/>
        <w:rPr>
          <w:rFonts w:hint="eastAsia" w:ascii="Verdana" w:hAnsi="Verdana" w:eastAsia="宋体" w:cs="宋体"/>
          <w:color w:val="444444"/>
          <w:kern w:val="0"/>
          <w:sz w:val="28"/>
          <w:szCs w:val="28"/>
          <w:lang w:val="en-US" w:eastAsia="zh-CN"/>
        </w:rPr>
      </w:pPr>
      <w:r>
        <w:rPr>
          <w:rFonts w:ascii="Verdana" w:hAnsi="Verdana" w:eastAsia="宋体" w:cs="宋体"/>
          <w:color w:val="444444"/>
          <w:kern w:val="0"/>
          <w:sz w:val="28"/>
          <w:szCs w:val="28"/>
        </w:rPr>
        <w:t>重庆高速公路产业股权投资基金管理有限公司风控部，联系电话：023-8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lang w:val="en-US" w:eastAsia="zh-CN"/>
        </w:rPr>
        <w:t>8913501</w:t>
      </w:r>
    </w:p>
    <w:p>
      <w:pPr>
        <w:widowControl/>
        <w:ind w:firstLine="560" w:firstLineChars="200"/>
        <w:jc w:val="left"/>
        <w:rPr>
          <w:rFonts w:ascii="Verdana" w:hAnsi="Verdana" w:eastAsia="宋体" w:cs="宋体"/>
          <w:color w:val="444444"/>
          <w:kern w:val="0"/>
          <w:sz w:val="28"/>
          <w:szCs w:val="28"/>
        </w:rPr>
      </w:pPr>
      <w:r>
        <w:rPr>
          <w:rFonts w:ascii="Verdana" w:hAnsi="Verdana" w:eastAsia="宋体" w:cs="宋体"/>
          <w:color w:val="444444"/>
          <w:kern w:val="0"/>
          <w:sz w:val="28"/>
          <w:szCs w:val="28"/>
        </w:rPr>
        <w:t>四、其他</w:t>
      </w:r>
    </w:p>
    <w:p>
      <w:pPr>
        <w:widowControl/>
        <w:ind w:firstLine="560" w:firstLineChars="200"/>
        <w:jc w:val="left"/>
        <w:rPr>
          <w:rFonts w:ascii="Verdana" w:hAnsi="Verdana" w:eastAsia="宋体" w:cs="宋体"/>
          <w:color w:val="444444"/>
          <w:kern w:val="0"/>
          <w:sz w:val="28"/>
          <w:szCs w:val="28"/>
        </w:rPr>
      </w:pPr>
      <w:r>
        <w:rPr>
          <w:rFonts w:ascii="Verdana" w:hAnsi="Verdana" w:eastAsia="宋体" w:cs="宋体"/>
          <w:color w:val="444444"/>
          <w:kern w:val="0"/>
          <w:sz w:val="28"/>
          <w:szCs w:val="28"/>
        </w:rPr>
        <w:t>重庆高速公路集团有限公司招投标管理平台（http://43.240.249.</w:t>
      </w:r>
      <w:r>
        <w:rPr>
          <w:rFonts w:hint="eastAsia" w:ascii="Verdana" w:hAnsi="Verdana" w:eastAsia="宋体" w:cs="宋体"/>
          <w:color w:val="444444"/>
          <w:kern w:val="0"/>
          <w:sz w:val="28"/>
          <w:szCs w:val="28"/>
          <w:lang w:eastAsia="zh-CN"/>
        </w:rPr>
        <w:t>2</w:t>
      </w:r>
      <w:r>
        <w:rPr>
          <w:rFonts w:ascii="Verdana" w:hAnsi="Verdana" w:eastAsia="宋体" w:cs="宋体"/>
          <w:color w:val="444444"/>
          <w:kern w:val="0"/>
          <w:sz w:val="28"/>
          <w:szCs w:val="28"/>
        </w:rPr>
        <w:t>8:8088）上发布。</w:t>
      </w:r>
    </w:p>
    <w:p>
      <w:pPr>
        <w:widowControl/>
        <w:ind w:firstLine="560" w:firstLineChars="200"/>
        <w:jc w:val="left"/>
        <w:rPr>
          <w:rFonts w:ascii="Verdana" w:hAnsi="Verdana" w:eastAsia="宋体" w:cs="宋体"/>
          <w:color w:val="444444"/>
          <w:kern w:val="0"/>
          <w:sz w:val="28"/>
          <w:szCs w:val="28"/>
        </w:rPr>
      </w:pPr>
      <w:r>
        <w:rPr>
          <w:rFonts w:ascii="Verdana" w:hAnsi="Verdana" w:eastAsia="宋体" w:cs="宋体"/>
          <w:color w:val="444444"/>
          <w:kern w:val="0"/>
          <w:sz w:val="28"/>
          <w:szCs w:val="28"/>
        </w:rPr>
        <w:t>五、监督部门</w:t>
      </w:r>
    </w:p>
    <w:p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ascii="Verdana" w:hAnsi="Verdana" w:eastAsia="宋体" w:cs="宋体"/>
          <w:color w:val="444444"/>
          <w:kern w:val="0"/>
          <w:sz w:val="28"/>
          <w:szCs w:val="28"/>
        </w:rPr>
        <w:t>重庆高速公路产业股权投资基金管理有限公司综合管理部。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41"/>
    <w:rsid w:val="0000485D"/>
    <w:rsid w:val="00005939"/>
    <w:rsid w:val="00006E6A"/>
    <w:rsid w:val="00015632"/>
    <w:rsid w:val="000167CD"/>
    <w:rsid w:val="000275FA"/>
    <w:rsid w:val="00027B6C"/>
    <w:rsid w:val="000318D1"/>
    <w:rsid w:val="00037693"/>
    <w:rsid w:val="000402B5"/>
    <w:rsid w:val="000404B3"/>
    <w:rsid w:val="000508FA"/>
    <w:rsid w:val="0005206A"/>
    <w:rsid w:val="000643DA"/>
    <w:rsid w:val="000832CA"/>
    <w:rsid w:val="00092CA0"/>
    <w:rsid w:val="000A32E9"/>
    <w:rsid w:val="000E235D"/>
    <w:rsid w:val="00104B38"/>
    <w:rsid w:val="001379BE"/>
    <w:rsid w:val="001412E3"/>
    <w:rsid w:val="001724C2"/>
    <w:rsid w:val="001811FE"/>
    <w:rsid w:val="00193993"/>
    <w:rsid w:val="00195045"/>
    <w:rsid w:val="001A4059"/>
    <w:rsid w:val="001B64BE"/>
    <w:rsid w:val="001D0847"/>
    <w:rsid w:val="002041A4"/>
    <w:rsid w:val="00206EA0"/>
    <w:rsid w:val="00206F9B"/>
    <w:rsid w:val="0021009F"/>
    <w:rsid w:val="00214EC5"/>
    <w:rsid w:val="00235A67"/>
    <w:rsid w:val="002443D8"/>
    <w:rsid w:val="002728D8"/>
    <w:rsid w:val="00293594"/>
    <w:rsid w:val="00296047"/>
    <w:rsid w:val="002A784C"/>
    <w:rsid w:val="002B5539"/>
    <w:rsid w:val="002B5C12"/>
    <w:rsid w:val="002B6176"/>
    <w:rsid w:val="002E1025"/>
    <w:rsid w:val="002E482E"/>
    <w:rsid w:val="002F0F59"/>
    <w:rsid w:val="00333F58"/>
    <w:rsid w:val="0034632C"/>
    <w:rsid w:val="003464B3"/>
    <w:rsid w:val="0035202A"/>
    <w:rsid w:val="0036462E"/>
    <w:rsid w:val="00370C74"/>
    <w:rsid w:val="00372AB8"/>
    <w:rsid w:val="00376437"/>
    <w:rsid w:val="003778A7"/>
    <w:rsid w:val="00392CB6"/>
    <w:rsid w:val="00394D2B"/>
    <w:rsid w:val="003A347D"/>
    <w:rsid w:val="003E124D"/>
    <w:rsid w:val="003E37EF"/>
    <w:rsid w:val="00400B18"/>
    <w:rsid w:val="004048AA"/>
    <w:rsid w:val="00411F60"/>
    <w:rsid w:val="004850E9"/>
    <w:rsid w:val="0048579F"/>
    <w:rsid w:val="0049736A"/>
    <w:rsid w:val="004A1DB3"/>
    <w:rsid w:val="004A7DFF"/>
    <w:rsid w:val="004B230C"/>
    <w:rsid w:val="004C1FB9"/>
    <w:rsid w:val="004C2858"/>
    <w:rsid w:val="004D26E6"/>
    <w:rsid w:val="00506613"/>
    <w:rsid w:val="005149E3"/>
    <w:rsid w:val="0052722C"/>
    <w:rsid w:val="0053019E"/>
    <w:rsid w:val="005524FC"/>
    <w:rsid w:val="00560DA8"/>
    <w:rsid w:val="00582B9A"/>
    <w:rsid w:val="005B1155"/>
    <w:rsid w:val="005E14E3"/>
    <w:rsid w:val="005E35F8"/>
    <w:rsid w:val="005F4F9E"/>
    <w:rsid w:val="00604AB6"/>
    <w:rsid w:val="00617A26"/>
    <w:rsid w:val="00624DD8"/>
    <w:rsid w:val="00663670"/>
    <w:rsid w:val="00663F57"/>
    <w:rsid w:val="00664F39"/>
    <w:rsid w:val="00671211"/>
    <w:rsid w:val="006878AB"/>
    <w:rsid w:val="006A29C2"/>
    <w:rsid w:val="006D6014"/>
    <w:rsid w:val="00701DE8"/>
    <w:rsid w:val="00714E14"/>
    <w:rsid w:val="0074086D"/>
    <w:rsid w:val="007538CC"/>
    <w:rsid w:val="007653D8"/>
    <w:rsid w:val="00765EC3"/>
    <w:rsid w:val="00776F74"/>
    <w:rsid w:val="00794BA1"/>
    <w:rsid w:val="007A10DF"/>
    <w:rsid w:val="007A184E"/>
    <w:rsid w:val="007C1D8F"/>
    <w:rsid w:val="007D3308"/>
    <w:rsid w:val="007D7FE7"/>
    <w:rsid w:val="007E6828"/>
    <w:rsid w:val="007E7813"/>
    <w:rsid w:val="007F415C"/>
    <w:rsid w:val="008015F4"/>
    <w:rsid w:val="008050F0"/>
    <w:rsid w:val="008124CE"/>
    <w:rsid w:val="0081450A"/>
    <w:rsid w:val="00815FFC"/>
    <w:rsid w:val="00822763"/>
    <w:rsid w:val="00823F73"/>
    <w:rsid w:val="00827533"/>
    <w:rsid w:val="008424C7"/>
    <w:rsid w:val="008429D0"/>
    <w:rsid w:val="008610A1"/>
    <w:rsid w:val="00861258"/>
    <w:rsid w:val="00862B2B"/>
    <w:rsid w:val="00866DAA"/>
    <w:rsid w:val="00871401"/>
    <w:rsid w:val="00871972"/>
    <w:rsid w:val="00873062"/>
    <w:rsid w:val="00874F79"/>
    <w:rsid w:val="00876572"/>
    <w:rsid w:val="008909E6"/>
    <w:rsid w:val="008A418B"/>
    <w:rsid w:val="008C1D7B"/>
    <w:rsid w:val="008E0120"/>
    <w:rsid w:val="008E45B0"/>
    <w:rsid w:val="00902DA9"/>
    <w:rsid w:val="00903D8E"/>
    <w:rsid w:val="00917D2D"/>
    <w:rsid w:val="009330F9"/>
    <w:rsid w:val="0093572D"/>
    <w:rsid w:val="009464B0"/>
    <w:rsid w:val="009504CA"/>
    <w:rsid w:val="00956819"/>
    <w:rsid w:val="009647EC"/>
    <w:rsid w:val="009743A9"/>
    <w:rsid w:val="00986007"/>
    <w:rsid w:val="00987703"/>
    <w:rsid w:val="009878FB"/>
    <w:rsid w:val="00991673"/>
    <w:rsid w:val="00992618"/>
    <w:rsid w:val="009B7845"/>
    <w:rsid w:val="009F6A1F"/>
    <w:rsid w:val="00A10ECA"/>
    <w:rsid w:val="00A164EC"/>
    <w:rsid w:val="00A437CE"/>
    <w:rsid w:val="00A56001"/>
    <w:rsid w:val="00A65B96"/>
    <w:rsid w:val="00A72591"/>
    <w:rsid w:val="00A7447B"/>
    <w:rsid w:val="00A96E9D"/>
    <w:rsid w:val="00A979A5"/>
    <w:rsid w:val="00AA3A9D"/>
    <w:rsid w:val="00AA47AD"/>
    <w:rsid w:val="00AA47D3"/>
    <w:rsid w:val="00AB083F"/>
    <w:rsid w:val="00AB5D01"/>
    <w:rsid w:val="00AE6E2D"/>
    <w:rsid w:val="00B063F2"/>
    <w:rsid w:val="00B11AE1"/>
    <w:rsid w:val="00B1333B"/>
    <w:rsid w:val="00B3058F"/>
    <w:rsid w:val="00B55CA4"/>
    <w:rsid w:val="00B7087D"/>
    <w:rsid w:val="00B876E0"/>
    <w:rsid w:val="00B94156"/>
    <w:rsid w:val="00BA26D8"/>
    <w:rsid w:val="00BA64E2"/>
    <w:rsid w:val="00BA6E23"/>
    <w:rsid w:val="00BA78C0"/>
    <w:rsid w:val="00BC70CD"/>
    <w:rsid w:val="00BD449C"/>
    <w:rsid w:val="00BD73A0"/>
    <w:rsid w:val="00BE00D0"/>
    <w:rsid w:val="00C16A31"/>
    <w:rsid w:val="00C2361B"/>
    <w:rsid w:val="00C316D3"/>
    <w:rsid w:val="00C34B1C"/>
    <w:rsid w:val="00C43136"/>
    <w:rsid w:val="00C53D84"/>
    <w:rsid w:val="00C75574"/>
    <w:rsid w:val="00C76B4F"/>
    <w:rsid w:val="00C80183"/>
    <w:rsid w:val="00C8343E"/>
    <w:rsid w:val="00C90972"/>
    <w:rsid w:val="00C94ED5"/>
    <w:rsid w:val="00CA1CF0"/>
    <w:rsid w:val="00CA4AFB"/>
    <w:rsid w:val="00CA4FB1"/>
    <w:rsid w:val="00CD3D38"/>
    <w:rsid w:val="00CD5B5D"/>
    <w:rsid w:val="00CE5A41"/>
    <w:rsid w:val="00D0750A"/>
    <w:rsid w:val="00D15181"/>
    <w:rsid w:val="00D21136"/>
    <w:rsid w:val="00D234D3"/>
    <w:rsid w:val="00D406E8"/>
    <w:rsid w:val="00D408E6"/>
    <w:rsid w:val="00D453F0"/>
    <w:rsid w:val="00D56937"/>
    <w:rsid w:val="00D56AA8"/>
    <w:rsid w:val="00D71BFC"/>
    <w:rsid w:val="00D7513A"/>
    <w:rsid w:val="00D855F9"/>
    <w:rsid w:val="00D92F3C"/>
    <w:rsid w:val="00D94B84"/>
    <w:rsid w:val="00DA25D9"/>
    <w:rsid w:val="00DB3698"/>
    <w:rsid w:val="00DC37F6"/>
    <w:rsid w:val="00DC5E57"/>
    <w:rsid w:val="00DC72D8"/>
    <w:rsid w:val="00DD1B14"/>
    <w:rsid w:val="00E12D41"/>
    <w:rsid w:val="00E22A83"/>
    <w:rsid w:val="00E262B8"/>
    <w:rsid w:val="00E55962"/>
    <w:rsid w:val="00E744A6"/>
    <w:rsid w:val="00F038F2"/>
    <w:rsid w:val="00F121DC"/>
    <w:rsid w:val="00F43D77"/>
    <w:rsid w:val="00F44C81"/>
    <w:rsid w:val="00F54DE6"/>
    <w:rsid w:val="00F5541C"/>
    <w:rsid w:val="00F5759B"/>
    <w:rsid w:val="00F62F5E"/>
    <w:rsid w:val="00F63010"/>
    <w:rsid w:val="00F7528C"/>
    <w:rsid w:val="00F75A37"/>
    <w:rsid w:val="00F86807"/>
    <w:rsid w:val="00F87FB9"/>
    <w:rsid w:val="00F9011E"/>
    <w:rsid w:val="00F9058B"/>
    <w:rsid w:val="00FA17E7"/>
    <w:rsid w:val="00FB2203"/>
    <w:rsid w:val="00FB54A3"/>
    <w:rsid w:val="00FB74CD"/>
    <w:rsid w:val="00FC6CEB"/>
    <w:rsid w:val="00FF1A93"/>
    <w:rsid w:val="00FF733B"/>
    <w:rsid w:val="02C06262"/>
    <w:rsid w:val="05646EE5"/>
    <w:rsid w:val="07025650"/>
    <w:rsid w:val="08857366"/>
    <w:rsid w:val="0A765E07"/>
    <w:rsid w:val="11776443"/>
    <w:rsid w:val="14EF0366"/>
    <w:rsid w:val="1505030B"/>
    <w:rsid w:val="184E6AEE"/>
    <w:rsid w:val="1C3A035E"/>
    <w:rsid w:val="1C5C0E3B"/>
    <w:rsid w:val="1E82371B"/>
    <w:rsid w:val="1F3B152B"/>
    <w:rsid w:val="213D7CC2"/>
    <w:rsid w:val="25614063"/>
    <w:rsid w:val="307A4C95"/>
    <w:rsid w:val="30EE2A56"/>
    <w:rsid w:val="336A405C"/>
    <w:rsid w:val="34666F4C"/>
    <w:rsid w:val="3EFB01E2"/>
    <w:rsid w:val="3FF403FA"/>
    <w:rsid w:val="403E4FA2"/>
    <w:rsid w:val="40966487"/>
    <w:rsid w:val="447C536B"/>
    <w:rsid w:val="46BD331C"/>
    <w:rsid w:val="46CB2631"/>
    <w:rsid w:val="48B843DB"/>
    <w:rsid w:val="4A501399"/>
    <w:rsid w:val="4AC27CB3"/>
    <w:rsid w:val="4C0F5757"/>
    <w:rsid w:val="4E7E56D1"/>
    <w:rsid w:val="500C7855"/>
    <w:rsid w:val="55671C2C"/>
    <w:rsid w:val="55E46FF7"/>
    <w:rsid w:val="56BF34E2"/>
    <w:rsid w:val="57C24A36"/>
    <w:rsid w:val="57C251EF"/>
    <w:rsid w:val="58CD57C0"/>
    <w:rsid w:val="5AAE2453"/>
    <w:rsid w:val="5C584A0D"/>
    <w:rsid w:val="60B552B6"/>
    <w:rsid w:val="6598163C"/>
    <w:rsid w:val="66BC7647"/>
    <w:rsid w:val="69981B4C"/>
    <w:rsid w:val="6B0F2632"/>
    <w:rsid w:val="6EB072A6"/>
    <w:rsid w:val="737407F8"/>
    <w:rsid w:val="738C3CA1"/>
    <w:rsid w:val="75712AC5"/>
    <w:rsid w:val="765950B8"/>
    <w:rsid w:val="79FA77AD"/>
    <w:rsid w:val="7F5A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476</Characters>
  <Lines>3</Lines>
  <Paragraphs>1</Paragraphs>
  <TotalTime>1</TotalTime>
  <ScaleCrop>false</ScaleCrop>
  <LinksUpToDate>false</LinksUpToDate>
  <CharactersWithSpaces>558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2020-11-02T08:53:00Z</dcterms:created>
  <dc:creator>熊希梦</dc:creator>
  <cp:lastModifiedBy>HP</cp:lastModifiedBy>
  <cp:lastPrinted>2022-04-27T07:29:00Z</cp:lastPrinted>
  <dcterms:modified xsi:type="dcterms:W3CDTF">2023-08-23T08:43:05Z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B9A87121FC574BE6AC5AD4588632D96C</vt:lpwstr>
  </property>
</Properties>
</file>