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黑体" w:eastAsia="方正小标宋_GBK"/>
          <w:b/>
          <w:spacing w:val="20"/>
          <w:sz w:val="48"/>
          <w:szCs w:val="48"/>
        </w:rPr>
      </w:pPr>
      <w:r>
        <w:rPr>
          <w:rFonts w:hint="eastAsia" w:ascii="方正小标宋_GBK" w:hAnsi="黑体" w:eastAsia="方正小标宋_GBK"/>
          <w:b/>
          <w:spacing w:val="20"/>
          <w:sz w:val="48"/>
          <w:szCs w:val="48"/>
        </w:rPr>
        <w:t>重庆渝合高速公</w:t>
      </w:r>
      <w:r>
        <w:rPr>
          <w:rFonts w:hint="eastAsia" w:ascii="方正小标宋_GBK" w:hAnsi="黑体" w:eastAsia="方正小标宋_GBK"/>
          <w:b/>
          <w:spacing w:val="20"/>
          <w:sz w:val="48"/>
          <w:szCs w:val="48"/>
          <w:lang w:val="en-US" w:eastAsia="zh-CN"/>
        </w:rPr>
        <w:t>路</w:t>
      </w:r>
      <w:r>
        <w:rPr>
          <w:rFonts w:hint="eastAsia" w:ascii="方正小标宋_GBK" w:hAnsi="黑体" w:eastAsia="方正小标宋_GBK"/>
          <w:b/>
          <w:spacing w:val="20"/>
          <w:sz w:val="48"/>
          <w:szCs w:val="48"/>
        </w:rPr>
        <w:t>有限公司</w:t>
      </w:r>
    </w:p>
    <w:p>
      <w:pPr>
        <w:jc w:val="center"/>
        <w:rPr>
          <w:rFonts w:hint="default" w:ascii="宋体"/>
          <w:b/>
          <w:spacing w:val="80"/>
          <w:sz w:val="72"/>
          <w:lang w:val="en-US"/>
        </w:rPr>
      </w:pPr>
      <w:r>
        <w:rPr>
          <w:rFonts w:hint="eastAsia" w:ascii="方正小标宋_GBK" w:hAnsi="黑体" w:eastAsia="方正小标宋_GBK"/>
          <w:b/>
          <w:spacing w:val="20"/>
          <w:sz w:val="48"/>
          <w:szCs w:val="48"/>
          <w:lang w:val="en-US" w:eastAsia="zh-CN"/>
        </w:rPr>
        <w:t>交通车运输外包服务项目</w:t>
      </w:r>
    </w:p>
    <w:p>
      <w:pPr>
        <w:jc w:val="center"/>
        <w:rPr>
          <w:rFonts w:hint="eastAsia" w:ascii="宋体"/>
          <w:b/>
          <w:spacing w:val="80"/>
          <w:sz w:val="72"/>
        </w:rPr>
      </w:pPr>
      <w:r>
        <w:rPr>
          <w:rFonts w:hint="eastAsia" w:ascii="宋体"/>
          <w:b/>
          <w:spacing w:val="80"/>
          <w:sz w:val="72"/>
        </w:rPr>
        <w:t>询</w:t>
      </w: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  <w:r>
        <w:rPr>
          <w:rFonts w:hint="eastAsia" w:ascii="宋体"/>
          <w:b/>
          <w:spacing w:val="80"/>
          <w:sz w:val="72"/>
        </w:rPr>
        <w:t>价</w:t>
      </w: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hint="eastAsia" w:ascii="宋体"/>
          <w:b/>
          <w:spacing w:val="80"/>
          <w:sz w:val="72"/>
        </w:rPr>
      </w:pPr>
    </w:p>
    <w:p>
      <w:pPr>
        <w:jc w:val="center"/>
        <w:rPr>
          <w:rFonts w:ascii="宋体"/>
          <w:b/>
          <w:spacing w:val="80"/>
          <w:sz w:val="72"/>
        </w:rPr>
      </w:pPr>
      <w:r>
        <w:rPr>
          <w:rFonts w:hint="eastAsia" w:ascii="宋体"/>
          <w:b/>
          <w:spacing w:val="80"/>
          <w:sz w:val="72"/>
        </w:rPr>
        <w:t>函</w:t>
      </w:r>
    </w:p>
    <w:p>
      <w:pPr>
        <w:spacing w:line="400" w:lineRule="exact"/>
        <w:rPr>
          <w:rFonts w:ascii="宋体"/>
          <w:b/>
          <w:spacing w:val="20"/>
          <w:sz w:val="36"/>
        </w:rPr>
      </w:pPr>
    </w:p>
    <w:p>
      <w:pPr>
        <w:spacing w:line="400" w:lineRule="exact"/>
        <w:jc w:val="center"/>
        <w:rPr>
          <w:rFonts w:ascii="宋体"/>
          <w:b/>
          <w:spacing w:val="20"/>
          <w:sz w:val="36"/>
        </w:rPr>
      </w:pPr>
    </w:p>
    <w:p>
      <w:pPr>
        <w:spacing w:line="400" w:lineRule="exact"/>
        <w:jc w:val="center"/>
        <w:rPr>
          <w:rFonts w:ascii="宋体"/>
          <w:b/>
          <w:spacing w:val="20"/>
          <w:sz w:val="36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 w:ascii="方正小标宋_GBK" w:hAnsi="黑体" w:eastAsia="方正小标宋_GBK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44"/>
          <w:szCs w:val="44"/>
        </w:rPr>
        <w:t>二零</w:t>
      </w:r>
      <w:r>
        <w:rPr>
          <w:rFonts w:hint="eastAsia"/>
          <w:b/>
          <w:sz w:val="44"/>
          <w:szCs w:val="44"/>
          <w:lang w:val="en-US" w:eastAsia="zh-CN"/>
        </w:rPr>
        <w:t>二三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  <w:lang w:val="en-US" w:eastAsia="zh-CN"/>
        </w:rPr>
        <w:t>九</w:t>
      </w:r>
      <w:r>
        <w:rPr>
          <w:rFonts w:hint="eastAsia"/>
          <w:b/>
          <w:sz w:val="44"/>
          <w:szCs w:val="44"/>
        </w:rPr>
        <w:t>月</w:t>
      </w:r>
    </w:p>
    <w:p>
      <w:pPr>
        <w:spacing w:line="500" w:lineRule="exact"/>
        <w:jc w:val="center"/>
        <w:rPr>
          <w:rFonts w:hint="eastAsia" w:ascii="方正小标宋_GBK" w:hAnsi="黑体" w:eastAsia="方正小标宋_GBK"/>
          <w:b/>
          <w:sz w:val="48"/>
          <w:szCs w:val="48"/>
        </w:rPr>
      </w:pP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重庆渝合高速公路有限公司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交通车运输外包服务项目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询价函</w:t>
      </w:r>
    </w:p>
    <w:p>
      <w:pPr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（重庆-北碚方向）</w:t>
      </w:r>
    </w:p>
    <w:p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</w:t>
      </w:r>
      <w:r>
        <w:rPr>
          <w:rFonts w:hint="eastAsia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为切实做好公司员工上下班交通通勤保障工作，为员工提供舒适的通勤环境，</w:t>
      </w:r>
      <w:r>
        <w:rPr>
          <w:rFonts w:hint="eastAsia" w:ascii="宋体" w:hAnsi="宋体"/>
          <w:sz w:val="24"/>
        </w:rPr>
        <w:t>严格</w:t>
      </w:r>
      <w:r>
        <w:rPr>
          <w:rFonts w:hint="eastAsia" w:ascii="宋体" w:hAnsi="宋体"/>
          <w:sz w:val="24"/>
          <w:lang w:val="en-US" w:eastAsia="zh-CN"/>
        </w:rPr>
        <w:t>执行</w:t>
      </w:r>
      <w:r>
        <w:rPr>
          <w:rFonts w:hint="eastAsia" w:ascii="宋体" w:hAnsi="宋体"/>
          <w:sz w:val="24"/>
        </w:rPr>
        <w:t>相关</w:t>
      </w:r>
      <w:r>
        <w:rPr>
          <w:rFonts w:hint="eastAsia" w:ascii="宋体" w:hAnsi="宋体"/>
          <w:sz w:val="24"/>
          <w:lang w:val="en-US" w:eastAsia="zh-CN"/>
        </w:rPr>
        <w:t>规章管理制度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特</w:t>
      </w:r>
      <w:r>
        <w:rPr>
          <w:rFonts w:hint="eastAsia" w:ascii="宋体" w:hAnsi="宋体"/>
          <w:sz w:val="24"/>
          <w:lang w:val="en-US" w:eastAsia="zh-CN"/>
        </w:rPr>
        <w:t>对我司交通车运输外包服务</w:t>
      </w: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  <w:lang w:val="en-US" w:eastAsia="zh-CN"/>
        </w:rPr>
        <w:t>实施询价工作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一、项目名称</w:t>
      </w:r>
    </w:p>
    <w:p>
      <w:pPr>
        <w:spacing w:line="360" w:lineRule="auto"/>
        <w:ind w:left="105" w:leftChars="50" w:firstLine="360" w:firstLineChars="15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渝合公司交通车运输外包服务项目（重庆-北碚方向）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二、采购内容</w:t>
      </w:r>
    </w:p>
    <w:p>
      <w:pPr>
        <w:spacing w:line="360" w:lineRule="auto"/>
        <w:ind w:left="105" w:leftChars="50"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渝合公司重庆-北碚线路交通车日常运输管理服务期限3年。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三、费用支付条款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次月5日前，双方根据每月车辆实际运行情况核实后，委托服务方出具正式运输发票随附件送达甲方；按季度结算并办理支付。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资质、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信誉及其他要求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1、报价方应具备独立法人或独立法人单位下属分支机构，具有从事营运交通运输经营范围资质。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2、3年内无重大交通安全事故。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ascii="宋体" w:hAnsi="宋体"/>
          <w:sz w:val="24"/>
        </w:rPr>
        <w:t>“信用中国”（http://www.creditchina.gov.cn/）查询相关主体无</w:t>
      </w:r>
      <w:r>
        <w:rPr>
          <w:rFonts w:hint="eastAsia" w:ascii="宋体" w:hAnsi="宋体"/>
          <w:sz w:val="24"/>
        </w:rPr>
        <w:t>失信惩戒</w:t>
      </w:r>
      <w:r>
        <w:rPr>
          <w:rFonts w:ascii="宋体" w:hAnsi="宋体"/>
          <w:sz w:val="24"/>
        </w:rPr>
        <w:t>记录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bookmarkStart w:id="1" w:name="_GoBack"/>
      <w:bookmarkEnd w:id="1"/>
      <w:r>
        <w:rPr>
          <w:rFonts w:hint="eastAsia" w:ascii="宋体" w:hAnsi="宋体"/>
          <w:sz w:val="24"/>
        </w:rPr>
        <w:t>年1月1日至</w:t>
      </w:r>
      <w:r>
        <w:rPr>
          <w:rFonts w:hint="eastAsia" w:ascii="宋体" w:hAnsi="宋体"/>
          <w:sz w:val="24"/>
          <w:lang w:val="en-US" w:eastAsia="zh-CN"/>
        </w:rPr>
        <w:t>开标</w:t>
      </w:r>
      <w:r>
        <w:rPr>
          <w:rFonts w:hint="eastAsia" w:ascii="宋体" w:hAnsi="宋体"/>
          <w:sz w:val="24"/>
        </w:rPr>
        <w:t>截止时间止未被有关行政部门暂停投标资格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无行贿犯罪记录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5、本单位自有营运客车车辆规模数须达80台及其以上。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6、不接受联合体投标承诺。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五、报价说明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/>
          <w:sz w:val="24"/>
        </w:rPr>
        <w:t>单价报价为综合单价。</w:t>
      </w:r>
      <w:r>
        <w:rPr>
          <w:rFonts w:hint="eastAsia"/>
          <w:sz w:val="24"/>
          <w:lang w:val="en-US" w:eastAsia="zh-CN"/>
        </w:rPr>
        <w:t>所报单价包含驾驶员薪酬待遇、修理费用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（含轮胎消耗、二级维护、年检审、停车费、安检费、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GPS监控及车内监控视频费用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，除车辆三包期限内由厂家修理）</w:t>
      </w:r>
      <w:r>
        <w:rPr>
          <w:rFonts w:hint="eastAsia"/>
          <w:sz w:val="24"/>
          <w:lang w:val="en-US" w:eastAsia="zh-CN"/>
        </w:rPr>
        <w:t>、其他费用（含管理费、税费）等相关服务费用。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、报价表需盖单位鲜章装入密封袋</w:t>
      </w:r>
      <w:r>
        <w:rPr>
          <w:rFonts w:hint="eastAsia" w:ascii="宋体" w:hAnsi="宋体"/>
          <w:sz w:val="24"/>
          <w:lang w:val="en-US" w:eastAsia="zh-CN"/>
        </w:rPr>
        <w:t>再</w:t>
      </w:r>
      <w:r>
        <w:rPr>
          <w:rFonts w:hint="eastAsia" w:ascii="宋体" w:hAnsi="宋体"/>
          <w:sz w:val="24"/>
        </w:rPr>
        <w:t>加盖启封章后按规定时间和地点递交询价人。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如有单位的报价经询价人组织的评</w:t>
      </w:r>
      <w:r>
        <w:rPr>
          <w:rFonts w:hint="eastAsia" w:ascii="宋体" w:hAnsi="宋体"/>
          <w:sz w:val="24"/>
          <w:lang w:val="en-US" w:eastAsia="zh-CN"/>
        </w:rPr>
        <w:t>标</w:t>
      </w:r>
      <w:r>
        <w:rPr>
          <w:rFonts w:hint="eastAsia" w:ascii="宋体" w:hAnsi="宋体"/>
          <w:sz w:val="24"/>
        </w:rPr>
        <w:t>小组评审认定为明显偏离市场价时，询价人有权拒绝</w:t>
      </w:r>
      <w:r>
        <w:rPr>
          <w:rFonts w:hint="eastAsia" w:ascii="宋体" w:hAnsi="宋体"/>
          <w:sz w:val="24"/>
          <w:lang w:val="en-US" w:eastAsia="zh-CN"/>
        </w:rPr>
        <w:t>该</w:t>
      </w:r>
      <w:r>
        <w:rPr>
          <w:rFonts w:hint="eastAsia" w:ascii="宋体" w:hAnsi="宋体"/>
          <w:sz w:val="24"/>
        </w:rPr>
        <w:t>单位报价，</w:t>
      </w:r>
      <w:r>
        <w:rPr>
          <w:rFonts w:hint="eastAsia" w:ascii="宋体" w:hAnsi="宋体"/>
          <w:sz w:val="24"/>
          <w:lang w:val="en-US" w:eastAsia="zh-CN"/>
        </w:rPr>
        <w:t>该单位报价视为废标。</w:t>
      </w:r>
    </w:p>
    <w:p>
      <w:pPr>
        <w:widowControl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</w:t>
      </w:r>
      <w:r>
        <w:rPr>
          <w:rFonts w:hint="eastAsia"/>
          <w:sz w:val="24"/>
        </w:rPr>
        <w:t>此次</w:t>
      </w:r>
      <w:r>
        <w:rPr>
          <w:rFonts w:hint="eastAsia"/>
          <w:sz w:val="24"/>
          <w:lang w:val="en-US" w:eastAsia="zh-CN"/>
        </w:rPr>
        <w:t>询价</w:t>
      </w:r>
      <w:r>
        <w:rPr>
          <w:rFonts w:hint="eastAsia"/>
          <w:sz w:val="24"/>
        </w:rPr>
        <w:t>项目投标</w:t>
      </w:r>
      <w:r>
        <w:rPr>
          <w:rFonts w:hint="eastAsia"/>
          <w:sz w:val="24"/>
          <w:lang w:eastAsia="zh-CN"/>
        </w:rPr>
        <w:t>上</w:t>
      </w:r>
      <w:r>
        <w:rPr>
          <w:rFonts w:hint="eastAsia"/>
          <w:sz w:val="24"/>
        </w:rPr>
        <w:t>限单价</w:t>
      </w:r>
      <w:r>
        <w:rPr>
          <w:rFonts w:hint="eastAsia" w:ascii="宋体" w:hAnsi="宋体"/>
          <w:sz w:val="24"/>
        </w:rPr>
        <w:t>为</w:t>
      </w:r>
      <w:r>
        <w:rPr>
          <w:rFonts w:hint="eastAsia" w:ascii="宋体" w:hAnsi="宋体"/>
          <w:sz w:val="24"/>
          <w:lang w:val="en-US" w:eastAsia="zh-CN"/>
        </w:rPr>
        <w:t>13800元/月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高</w:t>
      </w:r>
      <w:r>
        <w:rPr>
          <w:rFonts w:hint="eastAsia" w:ascii="宋体" w:hAnsi="宋体"/>
          <w:sz w:val="24"/>
        </w:rPr>
        <w:t>于投标</w:t>
      </w:r>
      <w:r>
        <w:rPr>
          <w:rFonts w:hint="eastAsia"/>
          <w:sz w:val="24"/>
        </w:rPr>
        <w:t>单价</w:t>
      </w:r>
      <w:r>
        <w:rPr>
          <w:rFonts w:hint="eastAsia"/>
          <w:sz w:val="24"/>
          <w:lang w:eastAsia="zh-CN"/>
        </w:rPr>
        <w:t>上</w:t>
      </w:r>
      <w:r>
        <w:rPr>
          <w:rFonts w:hint="eastAsia"/>
          <w:sz w:val="24"/>
        </w:rPr>
        <w:t>限或总价</w:t>
      </w:r>
      <w:r>
        <w:rPr>
          <w:rFonts w:hint="eastAsia"/>
          <w:sz w:val="24"/>
          <w:lang w:eastAsia="zh-CN"/>
        </w:rPr>
        <w:t>上</w:t>
      </w:r>
      <w:r>
        <w:rPr>
          <w:rFonts w:hint="eastAsia"/>
          <w:sz w:val="24"/>
        </w:rPr>
        <w:t>限皆被视为废标。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六、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服务内容</w:t>
      </w:r>
    </w:p>
    <w:p>
      <w:pPr>
        <w:spacing w:line="360" w:lineRule="auto"/>
        <w:ind w:firstLine="480" w:firstLineChars="200"/>
        <w:rPr>
          <w:rFonts w:hint="default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1、提供驾驶员需持有A1驾驶证资格和交通行业管理部门核发的从业资格证，驾龄在5年以上，</w:t>
      </w:r>
      <w:r>
        <w:rPr>
          <w:rFonts w:hint="eastAsia" w:ascii="宋体" w:hAnsi="宋体"/>
          <w:sz w:val="24"/>
          <w:highlight w:val="none"/>
        </w:rPr>
        <w:t>无不良嗜好，无犯罪记录，年龄30-55岁</w:t>
      </w:r>
      <w:r>
        <w:rPr>
          <w:rFonts w:hint="eastAsia" w:ascii="宋体" w:hAnsi="宋体"/>
          <w:sz w:val="24"/>
          <w:highlight w:val="none"/>
          <w:lang w:eastAsia="zh-CN"/>
        </w:rPr>
        <w:t>，具有长期行驶</w:t>
      </w:r>
      <w:r>
        <w:rPr>
          <w:rFonts w:hint="eastAsia" w:ascii="宋体" w:hAnsi="宋体"/>
          <w:sz w:val="24"/>
          <w:highlight w:val="none"/>
          <w:lang w:val="en-US" w:eastAsia="zh-CN"/>
        </w:rPr>
        <w:t>高速公路经验，熟悉渝合高速路口和道路设施的驾驶员优先，</w:t>
      </w:r>
      <w:r>
        <w:rPr>
          <w:rFonts w:hint="eastAsia"/>
          <w:sz w:val="24"/>
          <w:lang w:val="en-US" w:eastAsia="zh-CN"/>
        </w:rPr>
        <w:t>按照公司规定线路准时接送员工上下班通勤。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2、需定期对车辆进行保养、安检、年审等关于车辆安全检测事项并提供相应资料。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3、需对车辆实时动态监管，需对驾驶人行为规范实时监管。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4、按国家相关要求按时足额缴纳各项保险。</w:t>
      </w:r>
    </w:p>
    <w:p>
      <w:pPr>
        <w:spacing w:line="360" w:lineRule="auto"/>
        <w:ind w:firstLine="480" w:firstLineChars="200"/>
        <w:rPr>
          <w:rFonts w:hint="default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5、须服从公司提出对于行车速度、车辆清洁、车辆安全</w:t>
      </w:r>
      <w:r>
        <w:rPr>
          <w:rFonts w:hint="eastAsia" w:ascii="宋体" w:hAnsi="宋体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、防控工作、</w:t>
      </w:r>
      <w:r>
        <w:rPr>
          <w:rFonts w:hint="eastAsia" w:ascii="宋体" w:hAnsi="宋体"/>
          <w:sz w:val="24"/>
          <w:highlight w:val="none"/>
          <w:lang w:val="en-US" w:eastAsia="zh-CN"/>
        </w:rPr>
        <w:t>驾驶员安全培训、驾驶员行为规范等合理的服务性要求并提供相关资料。如有上述违规行为，公司有权扣除外包服务单位履约保证金，如履约保证金扣完或违反上述合理的服务性要求累计次数达到上限，渝合公司有权单方面直接解除合作合同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七、中标原则</w:t>
      </w: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ascii="宋体" w:hAnsi="宋体"/>
          <w:sz w:val="24"/>
        </w:rPr>
        <w:t>本</w:t>
      </w:r>
      <w:r>
        <w:rPr>
          <w:rFonts w:hint="eastAsia" w:ascii="宋体" w:hAnsi="宋体"/>
          <w:sz w:val="24"/>
        </w:rPr>
        <w:t>次询价</w:t>
      </w:r>
      <w:r>
        <w:rPr>
          <w:rFonts w:ascii="宋体" w:hAnsi="宋体"/>
          <w:sz w:val="24"/>
        </w:rPr>
        <w:t>采用“</w:t>
      </w:r>
      <w:r>
        <w:rPr>
          <w:rFonts w:hint="eastAsia" w:ascii="宋体" w:hAnsi="宋体"/>
          <w:sz w:val="24"/>
        </w:rPr>
        <w:t>最</w:t>
      </w:r>
      <w:r>
        <w:rPr>
          <w:rFonts w:hint="eastAsia" w:ascii="宋体" w:hAnsi="宋体"/>
          <w:sz w:val="24"/>
          <w:lang w:eastAsia="zh-CN"/>
        </w:rPr>
        <w:t>低</w:t>
      </w:r>
      <w:r>
        <w:rPr>
          <w:rFonts w:ascii="宋体" w:hAnsi="宋体"/>
          <w:sz w:val="24"/>
        </w:rPr>
        <w:t>价法”进行</w:t>
      </w:r>
      <w:r>
        <w:rPr>
          <w:rFonts w:hint="eastAsia" w:ascii="宋体" w:hAnsi="宋体"/>
          <w:sz w:val="24"/>
        </w:rPr>
        <w:t>报价</w:t>
      </w:r>
      <w:r>
        <w:rPr>
          <w:rFonts w:ascii="宋体" w:hAnsi="宋体"/>
          <w:sz w:val="24"/>
        </w:rPr>
        <w:t>评审</w:t>
      </w:r>
      <w:r>
        <w:rPr>
          <w:rFonts w:hint="eastAsia" w:ascii="宋体" w:hAnsi="宋体"/>
          <w:sz w:val="24"/>
        </w:rPr>
        <w:t>，报价人不得超过上限价，否则其报价按废标处理。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八、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评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val="en-US" w:eastAsia="zh-CN"/>
        </w:rPr>
        <w:t>标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 xml:space="preserve">   </w:t>
      </w:r>
      <w:r>
        <w:rPr>
          <w:rFonts w:hint="eastAsia"/>
          <w:sz w:val="24"/>
        </w:rPr>
        <w:t xml:space="preserve">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</w:rPr>
        <w:t>按相关</w:t>
      </w:r>
      <w:r>
        <w:rPr>
          <w:rFonts w:hint="eastAsia" w:ascii="宋体" w:hAnsi="宋体" w:eastAsia="宋体" w:cs="宋体"/>
          <w:sz w:val="24"/>
          <w:lang w:val="en-US" w:eastAsia="zh-CN"/>
        </w:rPr>
        <w:t>招投标</w:t>
      </w:r>
      <w:r>
        <w:rPr>
          <w:rFonts w:hint="eastAsia" w:ascii="宋体" w:hAnsi="宋体" w:eastAsia="宋体" w:cs="宋体"/>
          <w:sz w:val="24"/>
        </w:rPr>
        <w:t>管理办法规定要求对报价表进行开封登记，并按要求组织评</w:t>
      </w:r>
      <w:r>
        <w:rPr>
          <w:rFonts w:hint="eastAsia" w:ascii="宋体" w:hAnsi="宋体" w:eastAsia="宋体" w:cs="宋体"/>
          <w:sz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</w:rPr>
        <w:t>小组对报价进行评</w:t>
      </w:r>
      <w:r>
        <w:rPr>
          <w:rFonts w:hint="eastAsia" w:ascii="宋体" w:hAnsi="宋体" w:eastAsia="宋体" w:cs="宋体"/>
          <w:sz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4"/>
        </w:rPr>
        <w:t>2、评</w:t>
      </w:r>
      <w:r>
        <w:rPr>
          <w:rFonts w:hint="eastAsia" w:ascii="宋体" w:hAnsi="宋体" w:eastAsia="宋体" w:cs="宋体"/>
          <w:sz w:val="24"/>
          <w:lang w:val="en-US" w:eastAsia="zh-CN"/>
        </w:rPr>
        <w:t>标</w:t>
      </w:r>
      <w:r>
        <w:rPr>
          <w:rFonts w:hint="eastAsia" w:ascii="宋体" w:hAnsi="宋体" w:eastAsia="宋体" w:cs="宋体"/>
          <w:sz w:val="24"/>
        </w:rPr>
        <w:t>小组</w:t>
      </w:r>
      <w:r>
        <w:rPr>
          <w:rFonts w:hint="eastAsia" w:ascii="宋体" w:hAnsi="宋体" w:cs="宋体"/>
          <w:sz w:val="24"/>
          <w:lang w:val="en-US" w:eastAsia="zh-CN"/>
        </w:rPr>
        <w:t>根据最低价中标法得出</w:t>
      </w:r>
      <w:r>
        <w:rPr>
          <w:rFonts w:hint="eastAsia" w:ascii="宋体" w:hAnsi="宋体" w:eastAsia="宋体" w:cs="宋体"/>
          <w:sz w:val="24"/>
        </w:rPr>
        <w:t>项目的第一、第二、第三</w:t>
      </w:r>
      <w:r>
        <w:rPr>
          <w:rFonts w:hint="eastAsia" w:ascii="宋体" w:hAnsi="宋体" w:eastAsia="宋体" w:cs="宋体"/>
          <w:sz w:val="24"/>
          <w:lang w:val="en-US" w:eastAsia="zh-CN"/>
        </w:rPr>
        <w:t>中标候选人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lang w:eastAsia="zh-CN"/>
        </w:rPr>
        <w:t>九、开标时间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报价函应于20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点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hint="eastAsia" w:ascii="宋体" w:hAnsi="宋体"/>
          <w:sz w:val="24"/>
        </w:rPr>
        <w:t>分（北京时间）前递交我司（超过递交时间将不</w:t>
      </w:r>
      <w:r>
        <w:rPr>
          <w:rFonts w:hint="eastAsia" w:ascii="宋体" w:hAnsi="宋体"/>
          <w:sz w:val="24"/>
          <w:lang w:val="en-US" w:eastAsia="zh-CN"/>
        </w:rPr>
        <w:t>再</w:t>
      </w:r>
      <w:r>
        <w:rPr>
          <w:rFonts w:hint="eastAsia" w:ascii="宋体" w:hAnsi="宋体"/>
          <w:sz w:val="24"/>
        </w:rPr>
        <w:t>收取报价表），并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于20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上午10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0分</w:t>
      </w:r>
      <w:r>
        <w:rPr>
          <w:rFonts w:hint="eastAsia" w:ascii="宋体" w:hAnsi="宋体"/>
          <w:sz w:val="24"/>
        </w:rPr>
        <w:t>在</w:t>
      </w:r>
      <w:r>
        <w:rPr>
          <w:rFonts w:hint="eastAsia" w:ascii="宋体" w:hAnsi="宋体"/>
          <w:sz w:val="24"/>
          <w:lang w:val="en-US" w:eastAsia="zh-CN"/>
        </w:rPr>
        <w:t>团山堡办公楼302</w:t>
      </w:r>
      <w:r>
        <w:rPr>
          <w:rFonts w:hint="eastAsia" w:ascii="宋体" w:hAnsi="宋体"/>
          <w:sz w:val="24"/>
        </w:rPr>
        <w:t>会议室进行开标会。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递交地址：重庆渝合高速公路有限公司</w:t>
      </w:r>
      <w:r>
        <w:rPr>
          <w:rFonts w:hint="eastAsia" w:ascii="宋体" w:hAnsi="宋体"/>
          <w:sz w:val="24"/>
          <w:lang w:val="en-US" w:eastAsia="zh-CN"/>
        </w:rPr>
        <w:t>团山堡办公楼</w:t>
      </w:r>
      <w:r>
        <w:rPr>
          <w:rFonts w:hint="eastAsia" w:ascii="宋体" w:hAnsi="宋体"/>
          <w:sz w:val="24"/>
        </w:rPr>
        <w:t>综合管理部（</w:t>
      </w:r>
      <w:r>
        <w:rPr>
          <w:rFonts w:hint="eastAsia" w:ascii="宋体" w:hAnsi="宋体"/>
          <w:sz w:val="24"/>
          <w:lang w:val="en-US" w:eastAsia="zh-CN"/>
        </w:rPr>
        <w:t>304</w:t>
      </w:r>
      <w:r>
        <w:rPr>
          <w:rFonts w:hint="eastAsia" w:ascii="宋体" w:hAnsi="宋体"/>
          <w:sz w:val="24"/>
        </w:rPr>
        <w:t>办公室）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 系 人：</w:t>
      </w:r>
      <w:r>
        <w:rPr>
          <w:rFonts w:hint="eastAsia" w:ascii="宋体" w:hAnsi="宋体"/>
          <w:sz w:val="24"/>
          <w:lang w:val="en-US" w:eastAsia="zh-CN"/>
        </w:rPr>
        <w:t>白老师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联系电话：</w:t>
      </w:r>
      <w:r>
        <w:rPr>
          <w:rFonts w:hint="eastAsia" w:ascii="宋体" w:hAnsi="宋体"/>
          <w:sz w:val="24"/>
          <w:lang w:val="en-US" w:eastAsia="zh-CN"/>
        </w:rPr>
        <w:t>023-68231682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sz w:val="24"/>
          <w:lang w:val="en-US" w:eastAsia="zh-CN"/>
        </w:rPr>
        <w:t>1、中标文件格式（建议格式）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2、报价单</w:t>
      </w:r>
    </w:p>
    <w:p>
      <w:pPr>
        <w:spacing w:line="360" w:lineRule="auto"/>
        <w:jc w:val="right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重庆渝合高速公路有限公司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                 2023年9月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1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参考格式</w:t>
      </w:r>
    </w:p>
    <w:p>
      <w:pPr>
        <w:jc w:val="center"/>
        <w:rPr>
          <w:rFonts w:hint="eastAsia"/>
          <w:b/>
          <w:sz w:val="24"/>
        </w:rPr>
      </w:pPr>
    </w:p>
    <w:p>
      <w:pPr>
        <w:jc w:val="center"/>
        <w:outlineLvl w:val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报价文件封面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（以下内容为示例）</w:t>
      </w:r>
    </w:p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（正本或副本）</w:t>
      </w:r>
    </w:p>
    <w:p>
      <w:pPr>
        <w:jc w:val="center"/>
        <w:rPr>
          <w:rFonts w:hint="eastAsia" w:ascii="宋体" w:hAnsi="宋体" w:cs="宋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  <w:t>重庆渝合高速公路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  <w:t>有限公司</w:t>
      </w:r>
    </w:p>
    <w:p>
      <w:pPr>
        <w:jc w:val="center"/>
        <w:rPr>
          <w:rFonts w:hint="default"/>
          <w:sz w:val="52"/>
          <w:szCs w:val="52"/>
          <w:lang w:val="en-US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52"/>
          <w:szCs w:val="52"/>
          <w:u w:val="none"/>
          <w:lang w:val="en-US" w:eastAsia="zh-CN" w:bidi="ar"/>
        </w:rPr>
        <w:t>交通车运输外包服务项目</w:t>
      </w: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20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2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年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月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18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日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10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时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30分</w:t>
      </w:r>
      <w:r>
        <w:rPr>
          <w:rFonts w:hint="eastAsia" w:ascii="宋体" w:hAnsi="宋体" w:eastAsia="宋体" w:cs="宋体"/>
          <w:b/>
          <w:bCs w:val="0"/>
          <w:sz w:val="52"/>
          <w:szCs w:val="52"/>
        </w:rPr>
        <w:t>前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 xml:space="preserve">        </w:t>
      </w: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不得开封</w:t>
      </w:r>
    </w:p>
    <w:p>
      <w:pPr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160" w:firstLineChars="50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  <w:u w:val="single"/>
        </w:rPr>
      </w:pPr>
    </w:p>
    <w:p>
      <w:pPr>
        <w:jc w:val="center"/>
        <w:rPr>
          <w:rFonts w:hint="eastAsia"/>
          <w:sz w:val="32"/>
          <w:szCs w:val="32"/>
          <w:u w:val="single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both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</w:p>
    <w:p>
      <w:pPr>
        <w:spacing w:line="440" w:lineRule="exact"/>
        <w:jc w:val="center"/>
        <w:outlineLvl w:val="1"/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28"/>
          <w:szCs w:val="28"/>
        </w:rPr>
        <w:t>一、法定代表人身份证明</w:t>
      </w:r>
    </w:p>
    <w:p>
      <w:pPr>
        <w:spacing w:line="440" w:lineRule="exact"/>
        <w:rPr>
          <w:sz w:val="20"/>
          <w:szCs w:val="20"/>
        </w:rPr>
      </w:pPr>
    </w:p>
    <w:p>
      <w:pPr>
        <w:spacing w:line="440" w:lineRule="exact"/>
        <w:rPr>
          <w:rFonts w:hint="eastAsia"/>
          <w:szCs w:val="21"/>
        </w:rPr>
      </w:pP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报价人名称：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  <w:lang w:val="en-US" w:eastAsia="zh-CN"/>
        </w:rPr>
        <w:t xml:space="preserve">                          </w:t>
      </w:r>
      <w:r>
        <w:rPr>
          <w:szCs w:val="21"/>
          <w:u w:val="single"/>
        </w:rPr>
        <w:t xml:space="preserve"> </w:t>
      </w:r>
      <w:r>
        <w:rPr>
          <w:szCs w:val="21"/>
        </w:rPr>
        <w:t xml:space="preserve">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单位性质：</w:t>
      </w:r>
      <w:r>
        <w:rPr>
          <w:szCs w:val="21"/>
          <w:u w:val="single"/>
        </w:rPr>
        <w:t xml:space="preserve">                               </w:t>
      </w:r>
      <w:r>
        <w:rPr>
          <w:szCs w:val="21"/>
        </w:rPr>
        <w:t xml:space="preserve">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地址：</w:t>
      </w:r>
      <w:r>
        <w:rPr>
          <w:szCs w:val="21"/>
          <w:u w:val="single"/>
        </w:rPr>
        <w:t xml:space="preserve">                                  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成立时间：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经营期限：</w:t>
      </w:r>
      <w:r>
        <w:rPr>
          <w:szCs w:val="21"/>
          <w:u w:val="single"/>
        </w:rPr>
        <w:t xml:space="preserve">                              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姓名：</w:t>
      </w:r>
      <w:r>
        <w:rPr>
          <w:szCs w:val="21"/>
        </w:rPr>
        <w:t xml:space="preserve"> 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 xml:space="preserve">   （法人手签）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性别：</w:t>
      </w:r>
      <w:r>
        <w:rPr>
          <w:szCs w:val="21"/>
          <w:u w:val="single"/>
        </w:rPr>
        <w:t xml:space="preserve">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年龄：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</w:rPr>
        <w:t>职务：</w:t>
      </w:r>
      <w:r>
        <w:rPr>
          <w:szCs w:val="21"/>
          <w:u w:val="single"/>
        </w:rPr>
        <w:t xml:space="preserve">        </w:t>
      </w:r>
    </w:p>
    <w:p>
      <w:pPr>
        <w:spacing w:line="440" w:lineRule="exact"/>
        <w:rPr>
          <w:szCs w:val="21"/>
        </w:rPr>
      </w:pPr>
      <w:r>
        <w:rPr>
          <w:rFonts w:hint="eastAsia"/>
          <w:szCs w:val="21"/>
        </w:rPr>
        <w:t>系</w:t>
      </w:r>
      <w:r>
        <w:rPr>
          <w:szCs w:val="21"/>
          <w:u w:val="single"/>
        </w:rPr>
        <w:t xml:space="preserve">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（报价人名称）的法定代表人。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特此证明。</w:t>
      </w: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投标人：</w:t>
      </w:r>
      <w:r>
        <w:rPr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>（盖单位章）</w:t>
      </w: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         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年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          </w:t>
      </w:r>
    </w:p>
    <w:p>
      <w:pPr>
        <w:ind w:firstLine="105" w:firstLineChars="50"/>
        <w:rPr>
          <w:rFonts w:hint="eastAsia" w:ascii="宋体" w:hAnsi="宋体"/>
          <w:szCs w:val="21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sz w:val="20"/>
        </w:rPr>
        <w:br w:type="page"/>
      </w:r>
    </w:p>
    <w:p>
      <w:pPr>
        <w:topLinePunct/>
        <w:spacing w:line="440" w:lineRule="exact"/>
        <w:jc w:val="center"/>
        <w:outlineLvl w:val="2"/>
        <w:rPr>
          <w:rFonts w:hint="eastAsia" w:ascii="方正小标宋_GBK" w:hAnsi="方正小标宋_GBK" w:eastAsia="方正小标宋_GBK" w:cs="方正小标宋_GBK"/>
          <w:b/>
          <w:sz w:val="28"/>
          <w:szCs w:val="28"/>
        </w:rPr>
      </w:pPr>
      <w:bookmarkStart w:id="0" w:name="_Toc262547329"/>
      <w:r>
        <w:rPr>
          <w:rFonts w:hint="eastAsia" w:ascii="方正小标宋_GBK" w:hAnsi="方正小标宋_GBK" w:eastAsia="方正小标宋_GBK" w:cs="方正小标宋_GBK"/>
          <w:b/>
          <w:sz w:val="28"/>
          <w:szCs w:val="28"/>
          <w:lang w:val="en-US" w:eastAsia="zh-CN"/>
        </w:rPr>
        <w:t>二、</w:t>
      </w:r>
      <w:r>
        <w:rPr>
          <w:rFonts w:hint="eastAsia" w:ascii="方正小标宋_GBK" w:hAnsi="方正小标宋_GBK" w:eastAsia="方正小标宋_GBK" w:cs="方正小标宋_GBK"/>
          <w:b/>
          <w:sz w:val="28"/>
          <w:szCs w:val="28"/>
        </w:rPr>
        <w:t>授权委托书</w:t>
      </w:r>
      <w:bookmarkEnd w:id="0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cs="MingLiU"/>
          <w:kern w:val="0"/>
          <w:sz w:val="12"/>
          <w:szCs w:val="1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本人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（姓名）系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</w:t>
      </w:r>
      <w:r>
        <w:rPr>
          <w:rFonts w:hint="eastAsia" w:ascii="宋体" w:hAnsi="宋体" w:cs="MingLiU"/>
          <w:spacing w:val="-1"/>
          <w:kern w:val="0"/>
          <w:szCs w:val="21"/>
        </w:rPr>
        <w:t>报价</w:t>
      </w:r>
      <w:r>
        <w:rPr>
          <w:rFonts w:hint="eastAsia" w:ascii="宋体" w:hAnsi="宋体" w:cs="MingLiU"/>
          <w:kern w:val="0"/>
          <w:szCs w:val="21"/>
        </w:rPr>
        <w:t>人名称</w:t>
      </w:r>
      <w:r>
        <w:rPr>
          <w:rFonts w:hint="eastAsia" w:ascii="宋体" w:hAnsi="宋体" w:cs="MingLiU"/>
          <w:spacing w:val="1"/>
          <w:kern w:val="0"/>
          <w:szCs w:val="21"/>
        </w:rPr>
        <w:t>）</w:t>
      </w:r>
      <w:r>
        <w:rPr>
          <w:rFonts w:hint="eastAsia" w:ascii="宋体" w:hAnsi="宋体" w:cs="MingLiU"/>
          <w:kern w:val="0"/>
          <w:szCs w:val="21"/>
        </w:rPr>
        <w:t>的法定代</w:t>
      </w:r>
      <w:r>
        <w:rPr>
          <w:rFonts w:hint="eastAsia" w:ascii="宋体" w:hAnsi="宋体" w:cs="MingLiU"/>
          <w:spacing w:val="1"/>
          <w:kern w:val="0"/>
          <w:szCs w:val="21"/>
        </w:rPr>
        <w:t>表</w:t>
      </w:r>
      <w:r>
        <w:rPr>
          <w:rFonts w:hint="eastAsia" w:ascii="宋体" w:hAnsi="宋体" w:cs="MingLiU"/>
          <w:kern w:val="0"/>
          <w:szCs w:val="21"/>
        </w:rPr>
        <w:t>人，现委托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（姓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 w:cs="MingLiU"/>
          <w:kern w:val="0"/>
          <w:szCs w:val="21"/>
        </w:rPr>
        <w:t>名）为我方代理人。代理人根据授权，以我方名义签署、澄清、说明、补正、递交、撤回、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 w:cs="MingLiU"/>
          <w:kern w:val="0"/>
          <w:szCs w:val="21"/>
        </w:rPr>
        <w:t>修改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（项</w:t>
      </w:r>
      <w:r>
        <w:rPr>
          <w:rFonts w:hint="eastAsia" w:ascii="宋体" w:hAnsi="宋体" w:cs="MingLiU"/>
          <w:spacing w:val="-1"/>
          <w:kern w:val="0"/>
          <w:szCs w:val="21"/>
        </w:rPr>
        <w:t>目</w:t>
      </w:r>
      <w:r>
        <w:rPr>
          <w:rFonts w:hint="eastAsia" w:ascii="宋体" w:hAnsi="宋体" w:cs="MingLiU"/>
          <w:kern w:val="0"/>
          <w:szCs w:val="21"/>
        </w:rPr>
        <w:t>名称）报价文件、签订合同和处理有关事宜，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 w:cs="MingLiU"/>
          <w:kern w:val="0"/>
          <w:szCs w:val="21"/>
        </w:rPr>
        <w:t>其法律后果由我方承担。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default" w:ascii="宋体" w:hAnsi="宋体" w:eastAsia="宋体"/>
          <w:kern w:val="0"/>
          <w:szCs w:val="21"/>
          <w:lang w:val="en-US" w:eastAsia="zh-CN"/>
        </w:rPr>
      </w:pPr>
      <w:r>
        <w:rPr>
          <w:rFonts w:hint="eastAsia" w:ascii="宋体" w:hAnsi="宋体" w:cs="MingLiU"/>
          <w:kern w:val="0"/>
          <w:szCs w:val="21"/>
        </w:rPr>
        <w:t>委托</w:t>
      </w:r>
      <w:r>
        <w:rPr>
          <w:rFonts w:hint="eastAsia" w:ascii="宋体" w:hAnsi="宋体" w:cs="MingLiU"/>
          <w:spacing w:val="-1"/>
          <w:kern w:val="0"/>
          <w:szCs w:val="21"/>
        </w:rPr>
        <w:t>期</w:t>
      </w:r>
      <w:r>
        <w:rPr>
          <w:rFonts w:hint="eastAsia" w:ascii="宋体" w:hAnsi="宋体" w:cs="MingLiU"/>
          <w:kern w:val="0"/>
          <w:szCs w:val="21"/>
        </w:rPr>
        <w:t>限：</w:t>
      </w:r>
      <w:r>
        <w:rPr>
          <w:rFonts w:hint="eastAsia" w:ascii="宋体" w:hAnsi="宋体" w:cs="MingLiU"/>
          <w:w w:val="200"/>
          <w:kern w:val="0"/>
          <w:szCs w:val="21"/>
        </w:rPr>
        <w:t xml:space="preserve"> </w:t>
      </w:r>
      <w:r>
        <w:rPr>
          <w:rFonts w:hint="eastAsia" w:ascii="宋体" w:hAnsi="宋体" w:cs="MingLiU"/>
          <w:kern w:val="0"/>
          <w:szCs w:val="21"/>
          <w:u w:val="single"/>
        </w:rPr>
        <w:t xml:space="preserve">  </w:t>
      </w:r>
      <w:r>
        <w:rPr>
          <w:rFonts w:hint="eastAsia" w:ascii="宋体" w:hAnsi="宋体" w:cs="MingLiU"/>
          <w:kern w:val="0"/>
          <w:szCs w:val="21"/>
          <w:u w:val="single"/>
          <w:lang w:val="en-US" w:eastAsia="zh-CN"/>
        </w:rPr>
        <w:t xml:space="preserve">                                            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代理人无转委托权。</w:t>
      </w:r>
    </w:p>
    <w:p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ind w:firstLine="420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附：法定代表人身份证明。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12"/>
          <w:szCs w:val="12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60" w:lineRule="auto"/>
        <w:ind w:firstLine="1694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报  价  人：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cs="MingLiU"/>
          <w:kern w:val="0"/>
          <w:szCs w:val="21"/>
        </w:rPr>
        <w:t>（</w:t>
      </w:r>
      <w:r>
        <w:rPr>
          <w:rFonts w:hint="eastAsia" w:ascii="宋体" w:hAnsi="宋体" w:cs="MingLiU"/>
          <w:spacing w:val="-1"/>
          <w:kern w:val="0"/>
          <w:szCs w:val="21"/>
        </w:rPr>
        <w:t>盖</w:t>
      </w:r>
      <w:r>
        <w:rPr>
          <w:rFonts w:hint="eastAsia" w:ascii="宋体" w:hAnsi="宋体" w:cs="MingLiU"/>
          <w:kern w:val="0"/>
          <w:szCs w:val="21"/>
        </w:rPr>
        <w:t>单位公章）</w:t>
      </w:r>
      <w:r>
        <w:rPr>
          <w:rFonts w:hint="eastAsia" w:ascii="宋体" w:hAnsi="宋体"/>
          <w:kern w:val="0"/>
          <w:szCs w:val="21"/>
        </w:rPr>
        <w:t xml:space="preserve"> </w:t>
      </w:r>
    </w:p>
    <w:p>
      <w:pPr>
        <w:tabs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法定代表人：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（签字）</w:t>
      </w:r>
    </w:p>
    <w:p>
      <w:pPr>
        <w:tabs>
          <w:tab w:val="left" w:pos="526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身份证号码：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/>
          <w:kern w:val="0"/>
          <w:szCs w:val="21"/>
          <w:u w:val="single"/>
        </w:rPr>
        <w:tab/>
      </w:r>
    </w:p>
    <w:p>
      <w:pPr>
        <w:tabs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委托代理人：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（签</w:t>
      </w:r>
      <w:r>
        <w:rPr>
          <w:rFonts w:hint="eastAsia" w:ascii="宋体" w:hAnsi="宋体" w:cs="MingLiU"/>
          <w:spacing w:val="-1"/>
          <w:kern w:val="0"/>
          <w:szCs w:val="21"/>
        </w:rPr>
        <w:t>字</w:t>
      </w:r>
      <w:r>
        <w:rPr>
          <w:rFonts w:hint="eastAsia" w:ascii="宋体" w:hAnsi="宋体" w:cs="MingLiU"/>
          <w:kern w:val="0"/>
          <w:szCs w:val="21"/>
        </w:rPr>
        <w:t>）</w:t>
      </w:r>
    </w:p>
    <w:p>
      <w:pPr>
        <w:tabs>
          <w:tab w:val="left" w:pos="6825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kern w:val="0"/>
          <w:szCs w:val="21"/>
        </w:rPr>
        <w:t>身份证号码：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8"/>
          <w:szCs w:val="28"/>
        </w:rPr>
      </w:pPr>
    </w:p>
    <w:p>
      <w:pPr>
        <w:tabs>
          <w:tab w:val="left" w:pos="4005"/>
          <w:tab w:val="left" w:pos="4100"/>
          <w:tab w:val="left" w:pos="5040"/>
        </w:tabs>
        <w:autoSpaceDE w:val="0"/>
        <w:autoSpaceDN w:val="0"/>
        <w:adjustRightInd w:val="0"/>
        <w:snapToGrid w:val="0"/>
        <w:spacing w:line="360" w:lineRule="auto"/>
        <w:ind w:firstLine="3780"/>
        <w:jc w:val="left"/>
        <w:rPr>
          <w:rFonts w:hint="eastAsia" w:ascii="宋体" w:hAnsi="宋体" w:cs="MingLiU"/>
          <w:kern w:val="0"/>
          <w:szCs w:val="21"/>
        </w:rPr>
      </w:pP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   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年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月</w:t>
      </w:r>
      <w:r>
        <w:rPr>
          <w:rFonts w:hint="eastAsia" w:ascii="宋体" w:hAnsi="宋体" w:cs="MingLiU"/>
          <w:w w:val="200"/>
          <w:kern w:val="0"/>
          <w:szCs w:val="21"/>
          <w:u w:val="single"/>
        </w:rPr>
        <w:t xml:space="preserve"> </w:t>
      </w:r>
      <w:r>
        <w:rPr>
          <w:rFonts w:hint="eastAsia" w:ascii="宋体" w:hAnsi="宋体"/>
          <w:kern w:val="0"/>
          <w:szCs w:val="21"/>
          <w:u w:val="single"/>
        </w:rPr>
        <w:tab/>
      </w:r>
      <w:r>
        <w:rPr>
          <w:rFonts w:hint="eastAsia" w:ascii="宋体" w:hAnsi="宋体" w:cs="MingLiU"/>
          <w:kern w:val="0"/>
          <w:szCs w:val="21"/>
        </w:rPr>
        <w:t>日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/>
          <w:kern w:val="0"/>
        </w:rPr>
      </w:pPr>
    </w:p>
    <w:p/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注：须附上授权人及被授权人身份证复印件。</w:t>
      </w: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  <w:t>三、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  <w:t>公司营业执照、资质证书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  <w:t>四、业绩、信誉</w:t>
      </w:r>
      <w:r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</w:rPr>
        <w:t>要求证明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 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附件2</w:t>
      </w:r>
    </w:p>
    <w:tbl>
      <w:tblPr>
        <w:tblStyle w:val="4"/>
        <w:tblW w:w="15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1"/>
        <w:gridCol w:w="3217"/>
        <w:gridCol w:w="3924"/>
        <w:gridCol w:w="4911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1" w:hRule="atLeast"/>
        </w:trPr>
        <w:tc>
          <w:tcPr>
            <w:tcW w:w="15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重庆渝合高速公路有限公司交通车运输外包服务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询价报价表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15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单位：人民币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9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投标金额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渝合公司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交通车运输外包服务</w:t>
            </w:r>
          </w:p>
        </w:tc>
        <w:tc>
          <w:tcPr>
            <w:tcW w:w="3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元/月</w:t>
            </w:r>
          </w:p>
        </w:tc>
        <w:tc>
          <w:tcPr>
            <w:tcW w:w="4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swiss"/>
    <w:pitch w:val="default"/>
    <w:sig w:usb0="00000003" w:usb1="082E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5FF27"/>
    <w:multiLevelType w:val="singleLevel"/>
    <w:tmpl w:val="8915FF2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14E5C"/>
    <w:rsid w:val="01291AF3"/>
    <w:rsid w:val="07EA070B"/>
    <w:rsid w:val="0AA4465E"/>
    <w:rsid w:val="0C137A3E"/>
    <w:rsid w:val="116F16D6"/>
    <w:rsid w:val="13134EE6"/>
    <w:rsid w:val="17B434D4"/>
    <w:rsid w:val="19A57874"/>
    <w:rsid w:val="1A832678"/>
    <w:rsid w:val="1F96268E"/>
    <w:rsid w:val="2F514E5C"/>
    <w:rsid w:val="366D4F02"/>
    <w:rsid w:val="37523B80"/>
    <w:rsid w:val="37CC02C9"/>
    <w:rsid w:val="3BD9717D"/>
    <w:rsid w:val="44F278B9"/>
    <w:rsid w:val="45F70070"/>
    <w:rsid w:val="4DC96CF4"/>
    <w:rsid w:val="4FCC35F5"/>
    <w:rsid w:val="56E95951"/>
    <w:rsid w:val="5C972C57"/>
    <w:rsid w:val="5FFA1B6F"/>
    <w:rsid w:val="610F0F3E"/>
    <w:rsid w:val="6BE4759F"/>
    <w:rsid w:val="7C1E09DC"/>
    <w:rsid w:val="7FCB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白深文</dc:creator>
  <cp:lastModifiedBy>白深文</cp:lastModifiedBy>
  <dcterms:modified xsi:type="dcterms:W3CDTF">2023-09-05T07:27:02Z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989AD80185DF461CB430F7483CB3D88C</vt:lpwstr>
  </property>
</Properties>
</file>