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jc w:val="center"/>
        <w:rPr>
          <w:rFonts w:hint="eastAsia" w:ascii="方正仿宋_GBK" w:hAnsi="方正仿宋_GBK" w:eastAsia="方正仿宋_GBK" w:cs="方正仿宋_GBK"/>
          <w:sz w:val="32"/>
          <w:szCs w:val="32"/>
          <w:lang w:val="en-US" w:eastAsia="zh-CN"/>
        </w:rPr>
      </w:pPr>
      <w:bookmarkStart w:id="0" w:name="_GoBack"/>
      <w:r>
        <w:rPr>
          <w:rFonts w:hint="eastAsia" w:ascii="方正仿宋_GBK" w:hAnsi="方正仿宋_GBK" w:eastAsia="方正仿宋_GBK" w:cs="方正仿宋_GBK"/>
          <w:sz w:val="32"/>
          <w:szCs w:val="32"/>
          <w:lang w:val="en-US" w:eastAsia="zh-CN"/>
        </w:rPr>
        <w:t>黛山大道数字经济产业生态区西侧加油站施工监理项目比选失败情况说明</w:t>
      </w:r>
    </w:p>
    <w:bookmarkEnd w:id="0"/>
    <w:p>
      <w:pPr>
        <w:jc w:val="cente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黛山大道数字经济产业生态区西侧加油站施工监理项目于2024年1月9日10时00分在交建大厦6楼会议室开标，截止2024年1月9日10时00分共3家比选申请单位递交比选申请文件。经评审小组评审：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比选申请人重庆弘钢建设工程监理咨询有限公司资质不符合要求，其比选申请文件被否决；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比选申请人中基华工程管理集团有限公司资质不符合要求、且未提供委托代理人养老保险证明</w:t>
      </w:r>
      <w:r>
        <w:rPr>
          <w:rFonts w:hint="eastAsia" w:ascii="方正仿宋_GBK" w:hAnsi="方正仿宋_GBK" w:eastAsia="方正仿宋_GBK" w:cs="方正仿宋_GBK"/>
          <w:sz w:val="32"/>
          <w:szCs w:val="32"/>
          <w:lang w:val="en-US" w:eastAsia="zh-CN"/>
        </w:rPr>
        <w:t xml:space="preserve">，其比选申请文件被否决。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经评审小组评审后部分比选申请被否决，导致有效比选申请人不足三个，评审小组否决所有比选申请，故本次比选失败。比选人将重新组织项目比选。</w:t>
      </w:r>
    </w:p>
    <w:p>
      <w:pPr>
        <w:jc w:val="right"/>
        <w:rPr>
          <w:rFonts w:hint="eastAsia" w:ascii="方正仿宋_GBK" w:hAnsi="方正仿宋_GBK" w:eastAsia="方正仿宋_GBK" w:cs="方正仿宋_GBK"/>
          <w:sz w:val="32"/>
          <w:szCs w:val="32"/>
          <w:lang w:val="en-US" w:eastAsia="zh-CN"/>
        </w:rPr>
      </w:pPr>
    </w:p>
    <w:p>
      <w:p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比选人：重庆高速资产经营管理有限公司</w:t>
      </w: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2024年1月9日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mYwNmUyZDljNzY4ODJlYzNiNWJmMjBmNGVhYWEifQ=="/>
  </w:docVars>
  <w:rsids>
    <w:rsidRoot w:val="6BFC1E8B"/>
    <w:rsid w:val="03D64A78"/>
    <w:rsid w:val="05760C30"/>
    <w:rsid w:val="0F0F549C"/>
    <w:rsid w:val="11B3706D"/>
    <w:rsid w:val="149E6DBF"/>
    <w:rsid w:val="1696525F"/>
    <w:rsid w:val="18430867"/>
    <w:rsid w:val="18D677D9"/>
    <w:rsid w:val="18E24F18"/>
    <w:rsid w:val="228055AF"/>
    <w:rsid w:val="23096208"/>
    <w:rsid w:val="23BF218D"/>
    <w:rsid w:val="256C633A"/>
    <w:rsid w:val="26615690"/>
    <w:rsid w:val="26CF0636"/>
    <w:rsid w:val="26DA1CFC"/>
    <w:rsid w:val="298A77F4"/>
    <w:rsid w:val="2A997A6B"/>
    <w:rsid w:val="2B0D7B09"/>
    <w:rsid w:val="2C5008FD"/>
    <w:rsid w:val="2EAB6F6D"/>
    <w:rsid w:val="307E5185"/>
    <w:rsid w:val="30A65520"/>
    <w:rsid w:val="31325053"/>
    <w:rsid w:val="32F7512C"/>
    <w:rsid w:val="33F21AFE"/>
    <w:rsid w:val="364E271B"/>
    <w:rsid w:val="37BF0905"/>
    <w:rsid w:val="3868703F"/>
    <w:rsid w:val="3E3C7BFD"/>
    <w:rsid w:val="3EB96C6E"/>
    <w:rsid w:val="3EDB11B1"/>
    <w:rsid w:val="3FBE3D18"/>
    <w:rsid w:val="4069323F"/>
    <w:rsid w:val="417374BC"/>
    <w:rsid w:val="41D40F85"/>
    <w:rsid w:val="421C5345"/>
    <w:rsid w:val="432808DE"/>
    <w:rsid w:val="464802FF"/>
    <w:rsid w:val="49F313AC"/>
    <w:rsid w:val="4A222D06"/>
    <w:rsid w:val="4ADA2196"/>
    <w:rsid w:val="4F133096"/>
    <w:rsid w:val="509A7949"/>
    <w:rsid w:val="542D430D"/>
    <w:rsid w:val="54C73A4F"/>
    <w:rsid w:val="597021E8"/>
    <w:rsid w:val="5A0231D7"/>
    <w:rsid w:val="5B9C5686"/>
    <w:rsid w:val="5C524293"/>
    <w:rsid w:val="5D01269C"/>
    <w:rsid w:val="5D0E4444"/>
    <w:rsid w:val="5DDB4753"/>
    <w:rsid w:val="60F467A2"/>
    <w:rsid w:val="61BF648F"/>
    <w:rsid w:val="62B15758"/>
    <w:rsid w:val="637C1221"/>
    <w:rsid w:val="6569412A"/>
    <w:rsid w:val="67BD741B"/>
    <w:rsid w:val="68357600"/>
    <w:rsid w:val="69465586"/>
    <w:rsid w:val="6AD67C7D"/>
    <w:rsid w:val="6BFC1E8B"/>
    <w:rsid w:val="6C3844B3"/>
    <w:rsid w:val="6D441768"/>
    <w:rsid w:val="6E125DC3"/>
    <w:rsid w:val="726C7D80"/>
    <w:rsid w:val="775931ED"/>
    <w:rsid w:val="77DD42EF"/>
    <w:rsid w:val="785C6503"/>
    <w:rsid w:val="79756383"/>
    <w:rsid w:val="799040A3"/>
    <w:rsid w:val="7E9C789F"/>
    <w:rsid w:val="7F09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2023-12-12T01:25:00Z</dcterms:created>
  <dc:creator>龚静</dc:creator>
  <cp:lastModifiedBy>郭金强</cp:lastModifiedBy>
  <dcterms:modified xsi:type="dcterms:W3CDTF">2024-01-09T06:35:36Z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BBE6D3C9EC144F469172807DEAC82C4B</vt:lpwstr>
  </property>
</Properties>
</file>