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480" w:hanging="640" w:hangingChars="200"/>
        <w:textAlignment w:val="auto"/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一、评审结果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重庆渝东高速公路有限公司工会委员会2024年冬送温暖慰问品采购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竞争性比选评审结果公示如下：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第一候选人：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重庆东强粮油食品有限公司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总报价：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78540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第二候选人：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重庆彩食鲜供应链发展有限公司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总报价：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84600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第三候选人：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重庆市人人乐商业有限公司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总报价：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87600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方正仿宋_GBK" w:hAnsi="方正仿宋_GBK" w:eastAsia="方正黑体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二、公示时间：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发布之日起三天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三、提出异议的渠道和方式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受理单位：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重庆渝东高速公路有限公司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联系电话：023-891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8712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480" w:hanging="640" w:hangingChars="200"/>
        <w:textAlignment w:val="auto"/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四、发布媒介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eastAsia="zh-TW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eastAsia="zh-TW"/>
        </w:rPr>
        <w:t>重庆高速公路集团有限公司招投标管理平台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TW" w:eastAsia="zh-TW"/>
        </w:rPr>
        <w:t>（http://gstb.cegc.com.cn:8081）上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eastAsia="zh-TW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五、监督部门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重庆渝东高速公路有限公司纪律检查室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田沛鑫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 xml:space="preserve">  联系电话：023-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89138712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 。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color w:val="444444"/>
          <w:kern w:val="0"/>
          <w:sz w:val="32"/>
          <w:szCs w:val="32"/>
        </w:rPr>
        <w:t>六、联系方式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比选人：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重庆渝东高速公路有限公司工会委员会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15310690580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444444"/>
          <w:kern w:val="0"/>
          <w:sz w:val="32"/>
          <w:szCs w:val="32"/>
          <w:lang w:val="en-US" w:eastAsia="zh-CN"/>
        </w:rPr>
        <w:t>谭小丽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1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6"/>
    <w:rsid w:val="000F3CF7"/>
    <w:rsid w:val="001127F6"/>
    <w:rsid w:val="001466C9"/>
    <w:rsid w:val="00316AE1"/>
    <w:rsid w:val="00353CBE"/>
    <w:rsid w:val="003845E6"/>
    <w:rsid w:val="004A0043"/>
    <w:rsid w:val="004A51F0"/>
    <w:rsid w:val="004F42F9"/>
    <w:rsid w:val="00515310"/>
    <w:rsid w:val="00535F5F"/>
    <w:rsid w:val="00783285"/>
    <w:rsid w:val="008C073E"/>
    <w:rsid w:val="00AD47F2"/>
    <w:rsid w:val="00AF4F20"/>
    <w:rsid w:val="00B24794"/>
    <w:rsid w:val="00B25F8C"/>
    <w:rsid w:val="00E6259B"/>
    <w:rsid w:val="00F81F27"/>
    <w:rsid w:val="00FD0035"/>
    <w:rsid w:val="0A05254E"/>
    <w:rsid w:val="1C8E6DB0"/>
    <w:rsid w:val="25756B2E"/>
    <w:rsid w:val="288C6132"/>
    <w:rsid w:val="4EE152DE"/>
    <w:rsid w:val="556B1E06"/>
    <w:rsid w:val="62C23CCF"/>
    <w:rsid w:val="72C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rPr>
      <w:rFonts w:ascii="Calibri" w:hAnsi="Calibri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60</Words>
  <Characters>343</Characters>
  <Lines>2</Lines>
  <Paragraphs>1</Paragraphs>
  <TotalTime>213</TotalTime>
  <ScaleCrop>false</ScaleCrop>
  <LinksUpToDate>false</LinksUpToDate>
  <CharactersWithSpaces>402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2022-09-13T06:47:00Z</dcterms:created>
  <dc:creator>何灼祥</dc:creator>
  <cp:lastModifiedBy>谭小丽</cp:lastModifiedBy>
  <dcterms:modified xsi:type="dcterms:W3CDTF">2024-01-11T07:39:03Z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559E5CE44CA34ABBA16DF72CBFEBBD4A</vt:lpwstr>
  </property>
</Properties>
</file>