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sz w:val="36"/>
          <w:szCs w:val="36"/>
        </w:rPr>
      </w:pPr>
      <w:r>
        <w:rPr>
          <w:rFonts w:hint="eastAsia" w:asciiTheme="minorEastAsia" w:hAnsiTheme="minorEastAsia" w:eastAsiaTheme="minorEastAsia"/>
          <w:sz w:val="36"/>
          <w:szCs w:val="36"/>
        </w:rPr>
        <w:t>重庆通力高速公路养护工程有限公司</w:t>
      </w:r>
    </w:p>
    <w:p>
      <w:pPr>
        <w:spacing w:line="600" w:lineRule="exact"/>
        <w:jc w:val="center"/>
        <w:rPr>
          <w:rFonts w:asciiTheme="minorEastAsia" w:hAnsiTheme="minorEastAsia" w:eastAsiaTheme="minorEastAsia"/>
          <w:sz w:val="36"/>
          <w:szCs w:val="36"/>
        </w:rPr>
      </w:pPr>
      <w:r>
        <w:rPr>
          <w:rFonts w:hint="eastAsia" w:cs="宋体" w:asciiTheme="minorEastAsia" w:hAnsiTheme="minorEastAsia" w:eastAsiaTheme="minorEastAsia"/>
          <w:bCs/>
          <w:kern w:val="0"/>
          <w:sz w:val="36"/>
          <w:szCs w:val="36"/>
          <w:lang w:eastAsia="zh-CN"/>
        </w:rPr>
        <w:t>东</w:t>
      </w:r>
      <w:r>
        <w:rPr>
          <w:rFonts w:hint="eastAsia" w:cs="宋体" w:asciiTheme="minorEastAsia" w:hAnsiTheme="minorEastAsia" w:eastAsiaTheme="minorEastAsia"/>
          <w:bCs/>
          <w:kern w:val="0"/>
          <w:sz w:val="36"/>
          <w:szCs w:val="36"/>
        </w:rPr>
        <w:t>南部</w:t>
      </w:r>
      <w:r>
        <w:rPr>
          <w:rFonts w:hint="eastAsia" w:cs="宋体" w:asciiTheme="minorEastAsia" w:hAnsiTheme="minorEastAsia" w:eastAsiaTheme="minorEastAsia"/>
          <w:bCs/>
          <w:kern w:val="0"/>
          <w:sz w:val="36"/>
          <w:szCs w:val="36"/>
          <w:lang w:eastAsia="zh-CN"/>
        </w:rPr>
        <w:t>管养中心万盛养护站</w:t>
      </w:r>
      <w:r>
        <w:rPr>
          <w:rFonts w:hint="eastAsia" w:cs="宋体" w:asciiTheme="minorEastAsia" w:hAnsiTheme="minorEastAsia" w:eastAsiaTheme="minorEastAsia"/>
          <w:bCs/>
          <w:kern w:val="0"/>
          <w:sz w:val="36"/>
          <w:szCs w:val="36"/>
        </w:rPr>
        <w:t>车辆定点维修及保养服务</w:t>
      </w:r>
    </w:p>
    <w:p>
      <w:pPr>
        <w:jc w:val="center"/>
        <w:rPr>
          <w:rFonts w:cs="宋体" w:asciiTheme="minorEastAsia" w:hAnsiTheme="minorEastAsia" w:eastAsiaTheme="minorEastAsia"/>
          <w:bCs/>
          <w:kern w:val="0"/>
          <w:sz w:val="44"/>
          <w:szCs w:val="44"/>
        </w:rPr>
      </w:pPr>
    </w:p>
    <w:p>
      <w:pPr>
        <w:jc w:val="center"/>
        <w:rPr>
          <w:rFonts w:cs="宋体" w:asciiTheme="minorEastAsia" w:hAnsiTheme="minorEastAsia" w:eastAsiaTheme="minorEastAsia"/>
          <w:bCs/>
          <w:kern w:val="0"/>
          <w:sz w:val="44"/>
          <w:szCs w:val="44"/>
        </w:rPr>
      </w:pPr>
    </w:p>
    <w:p>
      <w:pPr>
        <w:spacing w:line="600" w:lineRule="exact"/>
        <w:jc w:val="center"/>
        <w:rPr>
          <w:rFonts w:asciiTheme="minorEastAsia" w:hAnsiTheme="minorEastAsia" w:eastAsiaTheme="minorEastAsia"/>
          <w:b/>
          <w:color w:val="000000"/>
          <w:sz w:val="48"/>
        </w:rPr>
      </w:pPr>
      <w:r>
        <w:rPr>
          <w:rFonts w:hint="eastAsia" w:asciiTheme="minorEastAsia" w:hAnsiTheme="minorEastAsia" w:eastAsiaTheme="minorEastAsia"/>
          <w:spacing w:val="80"/>
          <w:sz w:val="48"/>
          <w:szCs w:val="48"/>
          <w:lang w:val="en-US" w:eastAsia="zh-CN"/>
        </w:rPr>
        <w:t xml:space="preserve">  </w:t>
      </w:r>
      <w:r>
        <w:rPr>
          <w:rFonts w:hint="eastAsia" w:asciiTheme="minorEastAsia" w:hAnsiTheme="minorEastAsia" w:eastAsiaTheme="minorEastAsia"/>
          <w:spacing w:val="80"/>
          <w:sz w:val="48"/>
          <w:szCs w:val="48"/>
        </w:rPr>
        <w:t>竞争性比选文件</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FF"/>
          <w:sz w:val="32"/>
          <w:szCs w:val="32"/>
        </w:rPr>
      </w:pPr>
      <w:r>
        <w:rPr>
          <w:rFonts w:hint="eastAsia" w:asciiTheme="minorEastAsia" w:hAnsiTheme="minorEastAsia" w:eastAsiaTheme="minorEastAsia"/>
          <w:color w:val="0000FF"/>
          <w:sz w:val="32"/>
          <w:szCs w:val="32"/>
        </w:rPr>
        <w:t>202</w:t>
      </w:r>
      <w:r>
        <w:rPr>
          <w:rFonts w:hint="eastAsia" w:asciiTheme="minorEastAsia" w:hAnsiTheme="minorEastAsia" w:eastAsiaTheme="minorEastAsia"/>
          <w:color w:val="0000FF"/>
          <w:sz w:val="32"/>
          <w:szCs w:val="32"/>
          <w:lang w:val="en-US" w:eastAsia="zh-CN"/>
        </w:rPr>
        <w:t>4</w:t>
      </w:r>
      <w:r>
        <w:rPr>
          <w:rFonts w:hint="eastAsia" w:asciiTheme="minorEastAsia" w:hAnsiTheme="minorEastAsia" w:eastAsiaTheme="minorEastAsia"/>
          <w:color w:val="0000FF"/>
          <w:sz w:val="32"/>
          <w:szCs w:val="32"/>
        </w:rPr>
        <w:t>年</w:t>
      </w:r>
      <w:r>
        <w:rPr>
          <w:rFonts w:hint="eastAsia" w:asciiTheme="minorEastAsia" w:hAnsiTheme="minorEastAsia" w:eastAsiaTheme="minorEastAsia"/>
          <w:color w:val="0000FF"/>
          <w:sz w:val="32"/>
          <w:szCs w:val="32"/>
          <w:lang w:val="en-US" w:eastAsia="zh-CN"/>
        </w:rPr>
        <w:t xml:space="preserve"> 2 </w:t>
      </w:r>
      <w:r>
        <w:rPr>
          <w:rFonts w:hint="eastAsia" w:asciiTheme="minorEastAsia" w:hAnsiTheme="minorEastAsia" w:eastAsiaTheme="minorEastAsia"/>
          <w:color w:val="0000FF"/>
          <w:sz w:val="32"/>
          <w:szCs w:val="32"/>
        </w:rPr>
        <w:t>月</w:t>
      </w:r>
    </w:p>
    <w:p>
      <w:pPr>
        <w:spacing w:line="600" w:lineRule="exact"/>
        <w:jc w:val="center"/>
        <w:rPr>
          <w:rFonts w:hint="eastAsia" w:asciiTheme="minorEastAsia" w:hAnsiTheme="minorEastAsia" w:eastAsiaTheme="minorEastAsia"/>
          <w:sz w:val="28"/>
          <w:szCs w:val="28"/>
          <w:lang w:val="en-US" w:eastAsia="zh-CN"/>
        </w:rPr>
      </w:pPr>
      <w:r>
        <w:rPr>
          <w:rFonts w:asciiTheme="minorEastAsia" w:hAnsiTheme="minorEastAsia" w:eastAsiaTheme="minorEastAsia"/>
          <w:b/>
          <w:sz w:val="44"/>
          <w:szCs w:val="44"/>
        </w:rPr>
        <w:br w:type="page"/>
      </w:r>
      <w:r>
        <w:rPr>
          <w:rFonts w:hint="eastAsia" w:asciiTheme="minorEastAsia" w:hAnsiTheme="minorEastAsia" w:eastAsiaTheme="minorEastAsia"/>
          <w:sz w:val="28"/>
          <w:szCs w:val="28"/>
        </w:rPr>
        <w:t>重庆通力高速公路养护工程有限公司</w:t>
      </w:r>
      <w:r>
        <w:rPr>
          <w:rFonts w:hint="eastAsia" w:cs="宋体" w:asciiTheme="minorEastAsia" w:hAnsiTheme="minorEastAsia" w:eastAsiaTheme="minorEastAsia"/>
          <w:bCs/>
          <w:kern w:val="0"/>
          <w:sz w:val="28"/>
          <w:szCs w:val="28"/>
        </w:rPr>
        <w:t>202</w:t>
      </w:r>
      <w:r>
        <w:rPr>
          <w:rFonts w:hint="eastAsia" w:cs="宋体" w:asciiTheme="minorEastAsia" w:hAnsiTheme="minorEastAsia" w:eastAsiaTheme="minorEastAsia"/>
          <w:bCs/>
          <w:kern w:val="0"/>
          <w:sz w:val="28"/>
          <w:szCs w:val="28"/>
          <w:lang w:val="en-US" w:eastAsia="zh-CN"/>
        </w:rPr>
        <w:t>4</w:t>
      </w:r>
      <w:r>
        <w:rPr>
          <w:rFonts w:hint="eastAsia" w:cs="宋体" w:asciiTheme="minorEastAsia" w:hAnsiTheme="minorEastAsia" w:eastAsiaTheme="minorEastAsia"/>
          <w:bCs/>
          <w:kern w:val="0"/>
          <w:sz w:val="28"/>
          <w:szCs w:val="28"/>
        </w:rPr>
        <w:t>年</w:t>
      </w:r>
      <w:r>
        <w:rPr>
          <w:rFonts w:hint="eastAsia" w:cs="宋体" w:asciiTheme="minorEastAsia" w:hAnsiTheme="minorEastAsia" w:eastAsiaTheme="minorEastAsia"/>
          <w:bCs/>
          <w:kern w:val="0"/>
          <w:sz w:val="28"/>
          <w:szCs w:val="28"/>
          <w:lang w:eastAsia="zh-CN"/>
        </w:rPr>
        <w:t>东</w:t>
      </w:r>
      <w:r>
        <w:rPr>
          <w:rFonts w:hint="eastAsia" w:cs="宋体" w:asciiTheme="minorEastAsia" w:hAnsiTheme="minorEastAsia" w:eastAsiaTheme="minorEastAsia"/>
          <w:bCs/>
          <w:kern w:val="0"/>
          <w:sz w:val="28"/>
          <w:szCs w:val="28"/>
        </w:rPr>
        <w:t>南部</w:t>
      </w:r>
      <w:r>
        <w:rPr>
          <w:rFonts w:hint="eastAsia" w:cs="宋体" w:asciiTheme="minorEastAsia" w:hAnsiTheme="minorEastAsia" w:eastAsiaTheme="minorEastAsia"/>
          <w:bCs/>
          <w:kern w:val="0"/>
          <w:sz w:val="28"/>
          <w:szCs w:val="28"/>
          <w:lang w:eastAsia="zh-CN"/>
        </w:rPr>
        <w:t>管养中心万盛</w:t>
      </w:r>
      <w:r>
        <w:rPr>
          <w:rFonts w:hint="eastAsia" w:cs="宋体" w:asciiTheme="minorEastAsia" w:hAnsiTheme="minorEastAsia" w:eastAsiaTheme="minorEastAsia"/>
          <w:bCs/>
          <w:kern w:val="0"/>
          <w:sz w:val="28"/>
          <w:szCs w:val="28"/>
        </w:rPr>
        <w:t>养护站车辆定点维修及保养服务</w:t>
      </w:r>
    </w:p>
    <w:p>
      <w:pPr>
        <w:spacing w:line="600" w:lineRule="exact"/>
        <w:jc w:val="center"/>
        <w:rPr>
          <w:rFonts w:hint="eastAsia" w:asciiTheme="minorEastAsia" w:hAnsiTheme="minorEastAsia" w:eastAsiaTheme="minorEastAsia"/>
          <w:sz w:val="44"/>
          <w:szCs w:val="32"/>
          <w:lang w:eastAsia="zh-CN"/>
        </w:rPr>
      </w:pPr>
      <w:r>
        <w:rPr>
          <w:rFonts w:hint="eastAsia" w:cs="宋体" w:asciiTheme="minorEastAsia" w:hAnsiTheme="minorEastAsia" w:eastAsiaTheme="minorEastAsia"/>
          <w:bCs/>
          <w:sz w:val="28"/>
          <w:szCs w:val="28"/>
        </w:rPr>
        <w:t xml:space="preserve"> 公开竞争性比选公告</w:t>
      </w:r>
    </w:p>
    <w:p>
      <w:pPr>
        <w:rPr>
          <w:rFonts w:asciiTheme="minorEastAsia" w:hAnsiTheme="minorEastAsia" w:eastAsiaTheme="minorEastAsia"/>
        </w:rPr>
      </w:pPr>
    </w:p>
    <w:p>
      <w:pPr>
        <w:pStyle w:val="3"/>
        <w:numPr>
          <w:ilvl w:val="0"/>
          <w:numId w:val="0"/>
        </w:numPr>
        <w:tabs>
          <w:tab w:val="clear" w:pos="2340"/>
        </w:tabs>
        <w:spacing w:after="0" w:line="600" w:lineRule="exact"/>
        <w:ind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年重庆通力高速公路养护工程有限公司</w:t>
      </w:r>
      <w:r>
        <w:rPr>
          <w:rFonts w:hint="eastAsia" w:cs="宋体" w:asciiTheme="minorEastAsia" w:hAnsiTheme="minorEastAsia" w:eastAsiaTheme="minorEastAsia"/>
          <w:bCs/>
          <w:kern w:val="0"/>
          <w:sz w:val="24"/>
          <w:szCs w:val="24"/>
          <w:lang w:eastAsia="zh-CN"/>
        </w:rPr>
        <w:t>东</w:t>
      </w:r>
      <w:r>
        <w:rPr>
          <w:rFonts w:hint="eastAsia" w:cs="宋体" w:asciiTheme="minorEastAsia" w:hAnsiTheme="minorEastAsia" w:eastAsiaTheme="minorEastAsia"/>
          <w:bCs/>
          <w:kern w:val="0"/>
          <w:sz w:val="24"/>
          <w:szCs w:val="24"/>
        </w:rPr>
        <w:t>南部</w:t>
      </w:r>
      <w:r>
        <w:rPr>
          <w:rFonts w:hint="eastAsia" w:cs="宋体" w:asciiTheme="minorEastAsia" w:hAnsiTheme="minorEastAsia" w:eastAsiaTheme="minorEastAsia"/>
          <w:bCs/>
          <w:kern w:val="0"/>
          <w:sz w:val="24"/>
          <w:szCs w:val="24"/>
          <w:lang w:eastAsia="zh-CN"/>
        </w:rPr>
        <w:t>管养中心万盛</w:t>
      </w:r>
      <w:r>
        <w:rPr>
          <w:rFonts w:hint="eastAsia" w:ascii="宋体" w:hAnsi="宋体" w:eastAsia="宋体" w:cs="宋体"/>
          <w:color w:val="auto"/>
          <w:sz w:val="24"/>
          <w:szCs w:val="24"/>
          <w:lang w:val="en-US" w:eastAsia="zh-CN"/>
        </w:rPr>
        <w:t>养护站</w:t>
      </w:r>
      <w:r>
        <w:rPr>
          <w:rFonts w:hint="eastAsia" w:ascii="宋体" w:hAnsi="宋体" w:eastAsia="宋体" w:cs="宋体"/>
          <w:color w:val="auto"/>
          <w:sz w:val="24"/>
          <w:szCs w:val="24"/>
          <w:lang w:eastAsia="zh-CN"/>
        </w:rPr>
        <w:t>车辆定点维修及保养服务准备组织实施，计划以公开竞争性比选的方式在</w:t>
      </w:r>
      <w:r>
        <w:rPr>
          <w:rFonts w:hint="eastAsia" w:ascii="宋体" w:hAnsi="宋体" w:eastAsia="宋体" w:cs="宋体"/>
          <w:color w:val="auto"/>
          <w:sz w:val="24"/>
          <w:szCs w:val="24"/>
          <w:lang w:val="en-US" w:eastAsia="zh-CN"/>
        </w:rPr>
        <w:t>东南部管养中心万盛</w:t>
      </w:r>
      <w:r>
        <w:rPr>
          <w:rFonts w:hint="eastAsia" w:ascii="宋体" w:hAnsi="宋体" w:eastAsia="宋体" w:cs="宋体"/>
          <w:color w:val="auto"/>
          <w:sz w:val="24"/>
          <w:szCs w:val="24"/>
          <w:lang w:eastAsia="zh-CN"/>
        </w:rPr>
        <w:t>养护站驻地附近确定成交单位，具体内容如下：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汽车定点维修服务</w:t>
      </w:r>
      <w:r>
        <w:rPr>
          <w:rFonts w:hint="eastAsia" w:ascii="宋体" w:hAnsi="宋体" w:eastAsia="宋体" w:cs="宋体"/>
          <w:sz w:val="24"/>
          <w:szCs w:val="24"/>
        </w:rPr>
        <w:t>概况</w:t>
      </w:r>
    </w:p>
    <w:p>
      <w:pPr>
        <w:spacing w:line="6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维修</w:t>
      </w:r>
      <w:r>
        <w:rPr>
          <w:rFonts w:hint="eastAsia" w:ascii="宋体" w:hAnsi="宋体" w:eastAsia="宋体" w:cs="宋体"/>
          <w:sz w:val="24"/>
          <w:szCs w:val="24"/>
        </w:rPr>
        <w:t>地点：</w:t>
      </w:r>
      <w:r>
        <w:rPr>
          <w:rFonts w:hint="eastAsia" w:cs="宋体" w:asciiTheme="minorEastAsia" w:hAnsiTheme="minorEastAsia" w:eastAsiaTheme="minorEastAsia"/>
          <w:bCs/>
          <w:kern w:val="0"/>
          <w:sz w:val="24"/>
          <w:szCs w:val="24"/>
          <w:lang w:eastAsia="zh-CN"/>
        </w:rPr>
        <w:t>东</w:t>
      </w:r>
      <w:r>
        <w:rPr>
          <w:rFonts w:hint="eastAsia" w:cs="宋体" w:asciiTheme="minorEastAsia" w:hAnsiTheme="minorEastAsia" w:eastAsiaTheme="minorEastAsia"/>
          <w:bCs/>
          <w:kern w:val="0"/>
          <w:sz w:val="24"/>
          <w:szCs w:val="24"/>
        </w:rPr>
        <w:t>南部</w:t>
      </w:r>
      <w:r>
        <w:rPr>
          <w:rFonts w:hint="eastAsia" w:cs="宋体" w:asciiTheme="minorEastAsia" w:hAnsiTheme="minorEastAsia" w:eastAsiaTheme="minorEastAsia"/>
          <w:bCs/>
          <w:kern w:val="0"/>
          <w:sz w:val="24"/>
          <w:szCs w:val="24"/>
          <w:lang w:eastAsia="zh-CN"/>
        </w:rPr>
        <w:t>管养中心万盛</w:t>
      </w:r>
      <w:r>
        <w:rPr>
          <w:rFonts w:hint="eastAsia" w:ascii="宋体" w:hAnsi="宋体" w:cs="宋体"/>
          <w:sz w:val="24"/>
          <w:szCs w:val="24"/>
          <w:lang w:eastAsia="zh-CN"/>
        </w:rPr>
        <w:t>养护站</w:t>
      </w:r>
      <w:r>
        <w:rPr>
          <w:rFonts w:hint="eastAsia" w:ascii="宋体" w:hAnsi="宋体" w:cs="宋体"/>
          <w:sz w:val="24"/>
          <w:szCs w:val="24"/>
          <w:lang w:val="en-US" w:eastAsia="zh-CN"/>
        </w:rPr>
        <w:t>驻地附近</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2、工作内容：</w:t>
      </w:r>
      <w:r>
        <w:rPr>
          <w:rFonts w:hint="eastAsia" w:ascii="宋体" w:hAnsi="宋体" w:eastAsia="宋体" w:cs="宋体"/>
          <w:bCs/>
          <w:sz w:val="24"/>
          <w:szCs w:val="24"/>
        </w:rPr>
        <w:t>车辆定点维修及保养服务</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3、比选</w:t>
      </w:r>
      <w:r>
        <w:rPr>
          <w:rFonts w:hint="eastAsia" w:ascii="宋体" w:hAnsi="宋体" w:eastAsia="宋体" w:cs="宋体"/>
          <w:kern w:val="0"/>
          <w:sz w:val="24"/>
        </w:rPr>
        <w:t>区域：</w:t>
      </w:r>
      <w:r>
        <w:rPr>
          <w:rFonts w:hint="eastAsia" w:ascii="宋体" w:hAnsi="宋体" w:cs="宋体"/>
          <w:kern w:val="0"/>
          <w:sz w:val="24"/>
          <w:lang w:eastAsia="zh-CN"/>
        </w:rPr>
        <w:t>万盛</w:t>
      </w:r>
      <w:r>
        <w:rPr>
          <w:rFonts w:hint="eastAsia" w:ascii="宋体" w:hAnsi="宋体" w:cs="宋体"/>
          <w:kern w:val="0"/>
          <w:sz w:val="24"/>
          <w:lang w:val="en-US" w:eastAsia="zh-CN"/>
        </w:rPr>
        <w:t>养护站</w:t>
      </w:r>
      <w:r>
        <w:rPr>
          <w:rFonts w:hint="eastAsia" w:ascii="宋体" w:hAnsi="宋体" w:eastAsia="宋体" w:cs="宋体"/>
          <w:sz w:val="24"/>
          <w:szCs w:val="24"/>
        </w:rPr>
        <w:t>驻地</w:t>
      </w:r>
      <w:r>
        <w:rPr>
          <w:rFonts w:hint="eastAsia" w:ascii="宋体" w:hAnsi="宋体" w:cs="宋体"/>
          <w:sz w:val="24"/>
          <w:szCs w:val="24"/>
          <w:lang w:val="en-US" w:eastAsia="zh-CN"/>
        </w:rPr>
        <w:t>周边十公里内（万盛养护站位于重庆市万盛经开区万盛收费站旁）</w:t>
      </w:r>
      <w:r>
        <w:rPr>
          <w:rFonts w:hint="eastAsia" w:ascii="宋体" w:hAnsi="宋体" w:cs="宋体"/>
          <w:kern w:val="0"/>
          <w:sz w:val="24"/>
          <w:lang w:eastAsia="zh-CN"/>
        </w:rPr>
        <w:t>。</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二、竞标人资格要求</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（1）资质要求：</w:t>
      </w:r>
      <w:r>
        <w:rPr>
          <w:rFonts w:hint="eastAsia" w:ascii="宋体" w:hAnsi="宋体" w:eastAsia="宋体" w:cs="宋体"/>
          <w:sz w:val="24"/>
          <w:szCs w:val="24"/>
        </w:rPr>
        <w:t>企业营业执照、资质证书、银行开户许可证</w:t>
      </w:r>
      <w:r>
        <w:rPr>
          <w:rFonts w:hint="eastAsia" w:ascii="宋体" w:hAnsi="宋体" w:cs="宋体"/>
          <w:sz w:val="24"/>
          <w:szCs w:val="24"/>
          <w:lang w:eastAsia="zh-CN"/>
        </w:rPr>
        <w:t>、</w:t>
      </w:r>
      <w:r>
        <w:rPr>
          <w:rFonts w:hint="eastAsia" w:ascii="宋体" w:hAnsi="宋体" w:cs="宋体"/>
          <w:sz w:val="24"/>
          <w:szCs w:val="24"/>
          <w:lang w:val="en-US" w:eastAsia="zh-CN"/>
        </w:rPr>
        <w:t>法人身份证</w:t>
      </w:r>
      <w:r>
        <w:rPr>
          <w:rFonts w:hint="eastAsia" w:ascii="宋体" w:hAnsi="宋体" w:eastAsia="宋体" w:cs="宋体"/>
          <w:sz w:val="24"/>
          <w:szCs w:val="24"/>
        </w:rPr>
        <w:t>等。竞标人应严格按照国家和重庆市汽车维修行业管理部门有关质量管理规定执行，且具备车辆维修</w:t>
      </w:r>
      <w:r>
        <w:rPr>
          <w:rFonts w:hint="eastAsia" w:ascii="宋体" w:hAnsi="宋体" w:cs="宋体"/>
          <w:sz w:val="24"/>
          <w:szCs w:val="24"/>
          <w:lang w:val="en-US" w:eastAsia="zh-CN"/>
        </w:rPr>
        <w:t>二级及以上</w:t>
      </w:r>
      <w:r>
        <w:rPr>
          <w:rFonts w:hint="eastAsia" w:ascii="宋体" w:hAnsi="宋体" w:eastAsia="宋体" w:cs="宋体"/>
          <w:color w:val="auto"/>
          <w:sz w:val="21"/>
          <w:szCs w:val="21"/>
          <w:highlight w:val="none"/>
          <w:lang w:eastAsia="zh-CN"/>
        </w:rPr>
        <w:t>（大型货车）</w:t>
      </w:r>
      <w:r>
        <w:rPr>
          <w:rFonts w:hint="eastAsia" w:ascii="宋体" w:hAnsi="宋体" w:eastAsia="宋体" w:cs="宋体"/>
          <w:sz w:val="24"/>
          <w:szCs w:val="24"/>
        </w:rPr>
        <w:t>相关资质</w:t>
      </w:r>
      <w:r>
        <w:rPr>
          <w:rFonts w:hint="eastAsia" w:ascii="宋体" w:hAnsi="宋体" w:eastAsia="宋体" w:cs="宋体"/>
          <w:kern w:val="0"/>
          <w:sz w:val="24"/>
          <w:lang w:val="en-US" w:eastAsia="zh-CN"/>
        </w:rPr>
        <w:t>。</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（2）本次竞争性比选不接受联合体竞标，不允许分包和转包。</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（3）质量要求：</w:t>
      </w:r>
      <w:r>
        <w:rPr>
          <w:rFonts w:hint="eastAsia" w:ascii="宋体" w:hAnsi="宋体" w:eastAsia="宋体" w:cs="宋体"/>
          <w:kern w:val="0"/>
          <w:sz w:val="24"/>
          <w:lang w:val="zh-CN" w:eastAsia="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r>
        <w:rPr>
          <w:rFonts w:hint="eastAsia" w:ascii="宋体" w:hAnsi="宋体" w:eastAsia="宋体" w:cs="宋体"/>
          <w:kern w:val="0"/>
          <w:sz w:val="24"/>
          <w:lang w:val="en-US" w:eastAsia="zh-CN"/>
        </w:rPr>
        <w:t>在质量保证期内，因维修质量原因造成机动车无法正常使用，且在3日内不能或者无法提供因非维修原因而造成机动车无法使用的相关证据的，竞标人应当及时无偿返修，不得故意拖延或者无理拒绝。大修车辆进厂维修时，应据实作出正确的技术诊断，并将所需更换的相关配件和工时费等列出详细清单，待竞争性比选方有关人员来厂进行技术鉴定且确认后方可进行维修作业。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r>
        <w:rPr>
          <w:rFonts w:hint="eastAsia" w:ascii="宋体" w:hAnsi="宋体" w:eastAsia="宋体" w:cs="宋体"/>
          <w:kern w:val="0"/>
          <w:sz w:val="24"/>
          <w:lang w:val="zh-CN" w:eastAsia="zh-CN"/>
        </w:rPr>
        <w:t>竞标人为竞争性比选人待修车辆随时提供免费检测。竞标人保证竞争性比选人维修车辆按照约定的交车日期准时交车，并做到车辆干净整洁。竞标人以竞争性比选人提供的车辆维修单内容组织维修，凡超出报修项目的维修需竞争性比选人确认后方能进行维修。竞标人为竞争性比选人车辆提供</w:t>
      </w:r>
      <w:r>
        <w:rPr>
          <w:rFonts w:hint="eastAsia" w:ascii="宋体" w:hAnsi="宋体" w:eastAsia="宋体" w:cs="宋体"/>
          <w:kern w:val="0"/>
          <w:sz w:val="24"/>
          <w:lang w:val="en-US" w:eastAsia="zh-CN"/>
        </w:rPr>
        <w:t>以报价方所在地为起点100公里范围</w:t>
      </w:r>
      <w:r>
        <w:rPr>
          <w:rFonts w:hint="eastAsia" w:ascii="宋体" w:hAnsi="宋体" w:eastAsia="宋体" w:cs="宋体"/>
          <w:kern w:val="0"/>
          <w:sz w:val="24"/>
          <w:lang w:val="zh-CN" w:eastAsia="zh-CN"/>
        </w:rPr>
        <w:t>内24小时救援服务。</w:t>
      </w:r>
      <w:r>
        <w:rPr>
          <w:rFonts w:hint="eastAsia" w:ascii="宋体" w:hAnsi="宋体" w:eastAsia="宋体" w:cs="宋体"/>
          <w:kern w:val="0"/>
          <w:sz w:val="24"/>
          <w:lang w:val="en-US" w:eastAsia="zh-CN"/>
        </w:rPr>
        <w:t>竞标人</w:t>
      </w:r>
      <w:r>
        <w:rPr>
          <w:rFonts w:hint="eastAsia" w:ascii="宋体" w:hAnsi="宋体" w:eastAsia="宋体" w:cs="宋体"/>
          <w:kern w:val="0"/>
          <w:sz w:val="24"/>
          <w:lang w:val="zh-CN" w:eastAsia="zh-CN"/>
        </w:rPr>
        <w:t>为在修车辆提供下列免费服务：1)、检测轮胎气压；2)、长途前车况检查；3)、每台车每年综合检测一次，包括底盘、灯光、空调；4)、为四门合页除锈、打油；5)、每年一次动平衡。竞标人对所修车辆建立技术档案，及时跟踪了解车辆运行状况，定期检查，发现问题，及时处理。维修严格执行工艺技术规范，在保证质量的前提下，缩短所修车辆在厂时间，确保竞争性比选人及时正常用车。</w:t>
      </w:r>
    </w:p>
    <w:p>
      <w:pPr>
        <w:pStyle w:val="6"/>
        <w:rPr>
          <w:rFonts w:hint="default" w:eastAsia="宋体"/>
          <w:lang w:val="en-US" w:eastAsia="zh-CN"/>
        </w:rPr>
      </w:pPr>
    </w:p>
    <w:p>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比选申请</w:t>
      </w:r>
      <w:r>
        <w:rPr>
          <w:rFonts w:hint="eastAsia" w:ascii="宋体" w:hAnsi="宋体" w:eastAsia="宋体" w:cs="宋体"/>
          <w:b/>
          <w:color w:val="auto"/>
          <w:sz w:val="21"/>
          <w:szCs w:val="21"/>
          <w:highlight w:val="none"/>
        </w:rPr>
        <w:t>文件的相关要求：</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1、竞标报价说明：</w:t>
      </w:r>
    </w:p>
    <w:p>
      <w:pPr>
        <w:spacing w:line="600" w:lineRule="exact"/>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zh-CN" w:eastAsia="zh-CN"/>
        </w:rPr>
        <w:t>（1）</w:t>
      </w:r>
      <w:r>
        <w:rPr>
          <w:rFonts w:hint="eastAsia" w:ascii="宋体" w:hAnsi="宋体" w:eastAsia="宋体" w:cs="宋体"/>
          <w:kern w:val="0"/>
          <w:sz w:val="24"/>
          <w:lang w:val="en-US" w:eastAsia="zh-CN"/>
        </w:rPr>
        <w:t>报价费用组成说明：</w:t>
      </w:r>
      <w:r>
        <w:rPr>
          <w:rFonts w:hint="eastAsia" w:ascii="宋体" w:hAnsi="宋体" w:cs="宋体"/>
          <w:kern w:val="0"/>
          <w:sz w:val="24"/>
          <w:lang w:val="en-US" w:eastAsia="zh-CN"/>
        </w:rPr>
        <w:t>仅</w:t>
      </w:r>
      <w:r>
        <w:rPr>
          <w:rFonts w:hint="eastAsia" w:ascii="宋体" w:hAnsi="宋体" w:eastAsia="宋体" w:cs="宋体"/>
          <w:kern w:val="0"/>
          <w:sz w:val="24"/>
          <w:lang w:val="en-US" w:eastAsia="zh-CN"/>
        </w:rPr>
        <w:t>包含工时费</w:t>
      </w:r>
      <w:r>
        <w:rPr>
          <w:rFonts w:hint="eastAsia" w:ascii="宋体" w:hAnsi="宋体" w:cs="宋体"/>
          <w:kern w:val="0"/>
          <w:sz w:val="24"/>
          <w:lang w:val="en-US" w:eastAsia="zh-CN"/>
        </w:rPr>
        <w:t>.</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）报价表中的工程量为比选人暂估量，如实际工程量与暂估量有出入，则该出入部分工程量单价按签约合同单价计量。</w:t>
      </w:r>
    </w:p>
    <w:p>
      <w:pPr>
        <w:spacing w:line="600" w:lineRule="exact"/>
        <w:ind w:firstLine="480" w:firstLineChars="200"/>
        <w:rPr>
          <w:rFonts w:hint="eastAsia" w:ascii="宋体" w:hAnsi="宋体" w:cs="宋体"/>
          <w:kern w:val="0"/>
          <w:sz w:val="24"/>
          <w:lang w:val="en-US" w:eastAsia="zh-CN"/>
        </w:rPr>
      </w:pP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）本项目最高总限价</w:t>
      </w:r>
      <w:r>
        <w:rPr>
          <w:rFonts w:hint="eastAsia" w:ascii="宋体" w:hAnsi="宋体" w:eastAsia="宋体" w:cs="宋体"/>
          <w:kern w:val="0"/>
          <w:sz w:val="24"/>
          <w:lang w:val="en-US" w:eastAsia="zh-CN"/>
        </w:rPr>
        <w:t>以</w:t>
      </w:r>
      <w:r>
        <w:rPr>
          <w:rFonts w:hint="eastAsia" w:ascii="宋体" w:hAnsi="宋体" w:eastAsia="宋体" w:cs="宋体"/>
          <w:kern w:val="0"/>
          <w:sz w:val="24"/>
          <w:lang w:val="zh-CN" w:eastAsia="zh-CN"/>
        </w:rPr>
        <w:t>“已标价报价清单”</w:t>
      </w:r>
      <w:r>
        <w:rPr>
          <w:rFonts w:hint="eastAsia" w:ascii="宋体" w:hAnsi="宋体" w:eastAsia="宋体" w:cs="宋体"/>
          <w:kern w:val="0"/>
          <w:sz w:val="24"/>
          <w:lang w:val="en-US" w:eastAsia="zh-CN"/>
        </w:rPr>
        <w:t>为准</w:t>
      </w:r>
      <w:r>
        <w:rPr>
          <w:rFonts w:hint="eastAsia" w:ascii="宋体" w:hAnsi="宋体" w:cs="宋体"/>
          <w:kern w:val="0"/>
          <w:sz w:val="24"/>
          <w:lang w:val="en-US" w:eastAsia="zh-CN"/>
        </w:rPr>
        <w:t>。</w:t>
      </w:r>
    </w:p>
    <w:p>
      <w:pPr>
        <w:pStyle w:val="2"/>
        <w:ind w:firstLine="480" w:firstLineChars="200"/>
        <w:rPr>
          <w:rFonts w:hint="default" w:ascii="宋体" w:hAnsi="宋体" w:eastAsia="宋体" w:cs="宋体"/>
          <w:b w:val="0"/>
          <w:bCs w:val="0"/>
          <w:kern w:val="0"/>
          <w:sz w:val="24"/>
          <w:szCs w:val="20"/>
          <w:lang w:val="en-US" w:eastAsia="zh-CN" w:bidi="ar-SA"/>
        </w:rPr>
      </w:pPr>
      <w:r>
        <w:rPr>
          <w:rFonts w:hint="eastAsia" w:ascii="宋体" w:hAnsi="宋体" w:eastAsia="宋体" w:cs="宋体"/>
          <w:b w:val="0"/>
          <w:bCs w:val="0"/>
          <w:kern w:val="0"/>
          <w:sz w:val="24"/>
          <w:szCs w:val="20"/>
          <w:lang w:val="en-US" w:eastAsia="zh-CN" w:bidi="ar-SA"/>
        </w:rPr>
        <w:t>（4）本项目预估金额</w:t>
      </w:r>
      <w:r>
        <w:rPr>
          <w:rFonts w:hint="eastAsia" w:ascii="宋体" w:hAnsi="宋体" w:cs="宋体"/>
          <w:b w:val="0"/>
          <w:bCs w:val="0"/>
          <w:kern w:val="0"/>
          <w:sz w:val="24"/>
          <w:szCs w:val="20"/>
          <w:lang w:val="en-US" w:eastAsia="zh-CN" w:bidi="ar-SA"/>
        </w:rPr>
        <w:t>15万/年。</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注：竞标人的竞标报价均不得超过比选人公布的相应最高限价</w:t>
      </w:r>
      <w:r>
        <w:rPr>
          <w:rFonts w:hint="eastAsia" w:ascii="宋体" w:hAnsi="宋体" w:cs="宋体"/>
          <w:kern w:val="0"/>
          <w:sz w:val="24"/>
          <w:lang w:val="zh-CN" w:eastAsia="zh-CN"/>
        </w:rPr>
        <w:t>，</w:t>
      </w:r>
      <w:r>
        <w:rPr>
          <w:rFonts w:hint="eastAsia" w:ascii="宋体" w:hAnsi="宋体" w:eastAsia="宋体" w:cs="宋体"/>
          <w:kern w:val="0"/>
          <w:sz w:val="24"/>
          <w:lang w:val="zh-CN" w:eastAsia="zh-CN"/>
        </w:rPr>
        <w:t>否则均为无效竞标（</w:t>
      </w:r>
      <w:r>
        <w:rPr>
          <w:rFonts w:hint="eastAsia" w:ascii="宋体" w:hAnsi="宋体" w:eastAsia="宋体" w:cs="宋体"/>
          <w:kern w:val="0"/>
          <w:sz w:val="24"/>
          <w:lang w:val="en-US" w:eastAsia="zh-CN"/>
        </w:rPr>
        <w:t>如有单价限价，竞标人所报的单价不能超过单价限价</w:t>
      </w:r>
      <w:r>
        <w:rPr>
          <w:rFonts w:hint="eastAsia" w:ascii="宋体" w:hAnsi="宋体" w:eastAsia="宋体" w:cs="宋体"/>
          <w:kern w:val="0"/>
          <w:sz w:val="24"/>
          <w:lang w:val="zh-CN" w:eastAsia="zh-CN"/>
        </w:rPr>
        <w:t>）。</w:t>
      </w:r>
    </w:p>
    <w:p>
      <w:pPr>
        <w:spacing w:line="600" w:lineRule="exact"/>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2、报价方式：</w:t>
      </w:r>
      <w:r>
        <w:rPr>
          <w:rFonts w:hint="eastAsia" w:ascii="宋体" w:hAnsi="宋体" w:eastAsia="宋体" w:cs="宋体"/>
          <w:color w:val="auto"/>
          <w:kern w:val="0"/>
          <w:sz w:val="24"/>
          <w:lang w:val="zh-CN" w:eastAsia="zh-CN"/>
        </w:rPr>
        <w:t>竞标人按照比选人提供的工程量清单单价限价，统一下浮比例，下浮比例值a（a≥0%</w:t>
      </w:r>
      <w:r>
        <w:rPr>
          <w:rFonts w:hint="eastAsia" w:ascii="宋体" w:hAnsi="宋体" w:eastAsia="宋体" w:cs="宋体"/>
          <w:color w:val="auto"/>
          <w:kern w:val="0"/>
          <w:sz w:val="24"/>
          <w:lang w:val="en-US" w:eastAsia="zh-CN"/>
        </w:rPr>
        <w:t>(保留两位小数)</w:t>
      </w:r>
      <w:r>
        <w:rPr>
          <w:rFonts w:hint="eastAsia" w:ascii="宋体" w:hAnsi="宋体" w:eastAsia="宋体" w:cs="宋体"/>
          <w:color w:val="auto"/>
          <w:kern w:val="0"/>
          <w:sz w:val="24"/>
          <w:lang w:val="zh-CN" w:eastAsia="zh-CN"/>
        </w:rPr>
        <w:t>，以单价限价为基础进行填报下浮比例值</w:t>
      </w:r>
      <w:r>
        <w:rPr>
          <w:rFonts w:hint="eastAsia" w:ascii="宋体" w:hAnsi="宋体" w:eastAsia="宋体" w:cs="宋体"/>
          <w:color w:val="auto"/>
          <w:kern w:val="0"/>
          <w:sz w:val="24"/>
          <w:lang w:val="en-US" w:eastAsia="zh-CN"/>
        </w:rPr>
        <w:t>。</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本次比选申请文件的组成：</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按比选文件格式编制。</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（注：以上所有文件须加盖单位公章）。</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比选申请文件的份数及编制要求：</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比选申请文件</w:t>
      </w:r>
      <w:r>
        <w:rPr>
          <w:rFonts w:hint="eastAsia" w:ascii="宋体" w:hAnsi="宋体" w:eastAsia="宋体" w:cs="宋体"/>
          <w:kern w:val="0"/>
          <w:sz w:val="24"/>
          <w:lang w:val="en-US" w:eastAsia="zh-CN"/>
        </w:rPr>
        <w:t>1</w:t>
      </w:r>
      <w:r>
        <w:rPr>
          <w:rFonts w:hint="eastAsia" w:ascii="宋体" w:hAnsi="宋体" w:eastAsia="宋体" w:cs="宋体"/>
          <w:kern w:val="0"/>
          <w:sz w:val="24"/>
          <w:lang w:val="zh-CN" w:eastAsia="zh-CN"/>
        </w:rPr>
        <w:t>份，比选申请文件按竞争性比选文件中规定格式排版。</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四、</w:t>
      </w:r>
      <w:r>
        <w:rPr>
          <w:rFonts w:hint="eastAsia" w:ascii="宋体" w:hAnsi="宋体" w:eastAsia="宋体" w:cs="宋体"/>
          <w:kern w:val="0"/>
          <w:sz w:val="24"/>
          <w:lang w:val="zh-CN" w:eastAsia="zh-CN"/>
        </w:rPr>
        <w:t>评标办法（本项目采用</w:t>
      </w:r>
      <w:r>
        <w:rPr>
          <w:rFonts w:hint="eastAsia" w:ascii="宋体" w:hAnsi="宋体" w:eastAsia="宋体" w:cs="宋体"/>
          <w:kern w:val="0"/>
          <w:sz w:val="24"/>
          <w:lang w:val="en-US" w:eastAsia="zh-CN"/>
        </w:rPr>
        <w:t>经评审的最低价法</w:t>
      </w:r>
      <w:r>
        <w:rPr>
          <w:rFonts w:hint="eastAsia" w:ascii="宋体" w:hAnsi="宋体" w:eastAsia="宋体" w:cs="宋体"/>
          <w:kern w:val="0"/>
          <w:sz w:val="24"/>
          <w:lang w:val="zh-CN" w:eastAsia="zh-CN"/>
        </w:rPr>
        <w:t>）：本项目采用经评审的最低价法，在满足比选文件要求的前提下，评标</w:t>
      </w:r>
      <w:r>
        <w:rPr>
          <w:rFonts w:hint="eastAsia" w:ascii="宋体" w:hAnsi="宋体" w:eastAsia="宋体" w:cs="宋体"/>
          <w:kern w:val="0"/>
          <w:sz w:val="24"/>
          <w:lang w:val="en-US" w:eastAsia="zh-CN"/>
        </w:rPr>
        <w:t>小组按报价</w:t>
      </w:r>
      <w:r>
        <w:rPr>
          <w:rFonts w:hint="eastAsia" w:ascii="宋体" w:hAnsi="宋体" w:eastAsia="宋体" w:cs="宋体"/>
          <w:kern w:val="0"/>
          <w:sz w:val="24"/>
          <w:lang w:val="zh-CN" w:eastAsia="zh-CN"/>
        </w:rPr>
        <w:t>从低到高的先后顺序推荐中标候选人。若在满足比选文件所有要求前提下，</w:t>
      </w:r>
      <w:r>
        <w:rPr>
          <w:rFonts w:hint="eastAsia" w:ascii="宋体" w:hAnsi="宋体" w:eastAsia="宋体" w:cs="宋体"/>
          <w:kern w:val="0"/>
          <w:sz w:val="24"/>
          <w:lang w:val="en-US" w:eastAsia="zh-CN"/>
        </w:rPr>
        <w:t>最低报价</w:t>
      </w:r>
      <w:r>
        <w:rPr>
          <w:rFonts w:hint="eastAsia" w:ascii="宋体" w:hAnsi="宋体" w:eastAsia="宋体" w:cs="宋体"/>
          <w:kern w:val="0"/>
          <w:sz w:val="24"/>
          <w:lang w:val="zh-CN" w:eastAsia="zh-CN"/>
        </w:rPr>
        <w:t>相同时，进行第二轮报价。请各报价单位结合自身情况及市场行情进行报价。具体评审标准详见下表。</w:t>
      </w:r>
    </w:p>
    <w:tbl>
      <w:tblPr>
        <w:tblStyle w:val="1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有法定代表人或其委托代理人签字</w:t>
            </w:r>
            <w:r>
              <w:rPr>
                <w:rFonts w:hint="eastAsia" w:ascii="宋体" w:hAnsi="宋体" w:eastAsia="宋体" w:cs="宋体"/>
                <w:color w:val="auto"/>
                <w:sz w:val="21"/>
                <w:szCs w:val="21"/>
                <w:highlight w:val="none"/>
                <w:shd w:val="clear" w:color="auto" w:fill="FFFFFF"/>
                <w:lang w:val="en-US" w:eastAsia="zh-CN"/>
              </w:rPr>
              <w:t>并</w:t>
            </w:r>
            <w:r>
              <w:rPr>
                <w:rFonts w:hint="eastAsia" w:ascii="宋体" w:hAnsi="宋体" w:eastAsia="宋体" w:cs="宋体"/>
                <w:color w:val="auto"/>
                <w:sz w:val="21"/>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资格</w:t>
            </w:r>
            <w:r>
              <w:rPr>
                <w:rFonts w:hint="eastAsia" w:ascii="宋体" w:hAnsi="宋体" w:eastAsia="宋体" w:cs="宋体"/>
                <w:sz w:val="21"/>
                <w:szCs w:val="21"/>
              </w:rPr>
              <w:commentReference w:id="0"/>
            </w:r>
            <w:r>
              <w:rPr>
                <w:rFonts w:hint="eastAsia" w:ascii="宋体" w:hAnsi="宋体" w:eastAsia="宋体" w:cs="宋体"/>
                <w:color w:val="auto"/>
                <w:sz w:val="21"/>
                <w:szCs w:val="21"/>
                <w:highlight w:val="none"/>
                <w:shd w:val="clear" w:color="auto" w:fill="FFFFFF"/>
              </w:rPr>
              <w:t>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银行开户许可证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资质</w:t>
            </w:r>
            <w:r>
              <w:rPr>
                <w:rFonts w:hint="eastAsia" w:ascii="宋体" w:hAnsi="宋体" w:eastAsia="宋体" w:cs="宋体"/>
                <w:color w:val="auto"/>
                <w:sz w:val="21"/>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竞标报价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lang w:val="en-US" w:eastAsia="zh-CN"/>
              </w:rPr>
            </w:pPr>
            <w:commentRangeStart w:id="1"/>
            <w:r>
              <w:rPr>
                <w:rFonts w:hint="eastAsia" w:ascii="宋体" w:hAnsi="宋体" w:eastAsia="宋体" w:cs="宋体"/>
                <w:color w:val="000000"/>
                <w:sz w:val="21"/>
                <w:szCs w:val="21"/>
                <w:highlight w:val="none"/>
                <w:lang w:val="en-US" w:eastAsia="zh-CN"/>
              </w:rPr>
              <w:t>服 务 期</w:t>
            </w:r>
            <w:commentRangeEnd w:id="1"/>
            <w:r>
              <w:rPr>
                <w:rFonts w:hint="eastAsia" w:ascii="宋体" w:hAnsi="宋体" w:eastAsia="宋体" w:cs="宋体"/>
                <w:color w:val="000000"/>
                <w:sz w:val="21"/>
                <w:szCs w:val="21"/>
                <w:highlight w:val="none"/>
              </w:rPr>
              <w:commentReference w:id="1"/>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注：条款1.1.1、1.1.2、1.1.3均为强制性要求，</w:t>
            </w: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有下列情况之一的，做否决竞标处理。</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文件由同一单位或者个人编制；</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委托同一单位或者个人办理竞标事宜；</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文件载明的项目管理成员为同一人；</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文件异常一致或者竞标报价呈规律性差异</w:t>
            </w:r>
            <w:r>
              <w:rPr>
                <w:rFonts w:hint="eastAsia" w:ascii="宋体" w:hAnsi="宋体" w:eastAsia="宋体" w:cs="宋体"/>
                <w:color w:val="auto"/>
                <w:sz w:val="21"/>
                <w:szCs w:val="21"/>
                <w:highlight w:val="none"/>
                <w:lang w:val="en-US" w:eastAsia="zh-CN"/>
              </w:rPr>
              <w:t>或报价不具备竞争性</w:t>
            </w:r>
            <w:r>
              <w:rPr>
                <w:rFonts w:hint="eastAsia" w:ascii="宋体" w:hAnsi="宋体" w:eastAsia="宋体" w:cs="宋体"/>
                <w:color w:val="auto"/>
                <w:sz w:val="21"/>
                <w:szCs w:val="21"/>
                <w:highlight w:val="none"/>
              </w:rPr>
              <w:t>；</w:t>
            </w:r>
          </w:p>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val="en-US" w:eastAsia="zh-CN"/>
              </w:rPr>
              <w:t>推荐</w:t>
            </w:r>
          </w:p>
        </w:tc>
        <w:tc>
          <w:tcPr>
            <w:tcW w:w="7398" w:type="dxa"/>
            <w:gridSpan w:val="2"/>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若各标段报名家数大于等于三家，则</w:t>
            </w:r>
            <w:r>
              <w:rPr>
                <w:rFonts w:hint="eastAsia" w:ascii="宋体" w:hAnsi="宋体" w:eastAsia="宋体" w:cs="宋体"/>
                <w:sz w:val="21"/>
                <w:szCs w:val="21"/>
              </w:rPr>
              <w:t>经评审合格的候选人按价格由低到高的先后顺序推荐3名中标候选人</w:t>
            </w:r>
            <w:r>
              <w:rPr>
                <w:rFonts w:hint="eastAsia" w:ascii="宋体" w:hAnsi="宋体" w:eastAsia="宋体" w:cs="宋体"/>
                <w:sz w:val="21"/>
                <w:szCs w:val="21"/>
                <w:lang w:eastAsia="zh-CN"/>
              </w:rPr>
              <w:t>；</w:t>
            </w:r>
            <w:r>
              <w:rPr>
                <w:rFonts w:hint="eastAsia" w:ascii="宋体" w:hAnsi="宋体" w:eastAsia="宋体" w:cs="宋体"/>
                <w:sz w:val="21"/>
                <w:szCs w:val="21"/>
              </w:rPr>
              <w:t>若评审合格的候选人不足3名（有效候选人的经济、技术等指标仍然具有市场竞争力，能够满足比选文件要求的），则只选取相应的数量。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报价算术错误修正</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若在评标过程中发现报价存在计算错误，则按</w:t>
            </w:r>
            <w:r>
              <w:rPr>
                <w:rFonts w:hint="eastAsia" w:ascii="宋体" w:hAnsi="宋体" w:eastAsia="宋体" w:cs="宋体"/>
                <w:sz w:val="21"/>
                <w:szCs w:val="21"/>
                <w:lang w:val="en-US" w:eastAsia="zh-CN"/>
              </w:rPr>
              <w:t>以下规则</w:t>
            </w:r>
            <w:r>
              <w:rPr>
                <w:rFonts w:hint="eastAsia" w:ascii="宋体" w:hAnsi="宋体" w:eastAsia="宋体" w:cs="宋体"/>
                <w:sz w:val="21"/>
                <w:szCs w:val="21"/>
              </w:rPr>
              <w:t>进行算术修正</w:t>
            </w:r>
            <w:r>
              <w:rPr>
                <w:rFonts w:hint="eastAsia" w:ascii="宋体" w:hAnsi="宋体" w:eastAsia="宋体" w:cs="宋体"/>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ascii="宋体" w:hAnsi="宋体" w:eastAsia="宋体" w:cs="宋体"/>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澄清</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在评标过程中，</w:t>
            </w:r>
            <w:r>
              <w:rPr>
                <w:rFonts w:hint="eastAsia" w:ascii="宋体" w:hAnsi="宋体" w:eastAsia="宋体" w:cs="宋体"/>
                <w:sz w:val="21"/>
                <w:szCs w:val="21"/>
                <w:lang w:val="en-US" w:eastAsia="zh-CN"/>
              </w:rPr>
              <w:t>评审小组</w:t>
            </w:r>
            <w:r>
              <w:rPr>
                <w:rFonts w:hint="eastAsia" w:ascii="宋体" w:hAnsi="宋体" w:eastAsia="宋体" w:cs="宋体"/>
                <w:sz w:val="21"/>
                <w:szCs w:val="21"/>
                <w:lang w:eastAsia="zh-CN"/>
              </w:rPr>
              <w:t>可以要求投标人对所提交投标文件中不明确的内容进行书面澄清或说明，或者对细微偏差进行补正。评标委员会不接受投标人主动提出的澄清、说明或补正。</w:t>
            </w:r>
          </w:p>
        </w:tc>
      </w:tr>
    </w:tbl>
    <w:p>
      <w:pPr>
        <w:spacing w:line="600" w:lineRule="exact"/>
        <w:ind w:firstLine="422" w:firstLineChars="200"/>
        <w:jc w:val="left"/>
        <w:rPr>
          <w:rFonts w:hint="eastAsia" w:ascii="宋体" w:hAnsi="宋体" w:eastAsia="宋体" w:cs="宋体"/>
          <w:sz w:val="24"/>
          <w:szCs w:val="24"/>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竞争性比选</w:t>
      </w:r>
      <w:r>
        <w:rPr>
          <w:rFonts w:hint="eastAsia" w:ascii="宋体" w:hAnsi="宋体" w:eastAsia="宋体" w:cs="宋体"/>
          <w:sz w:val="24"/>
          <w:szCs w:val="24"/>
        </w:rPr>
        <w:t>须知</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（一）竞争性比选文件获取方式：凡愿意参加的潜在</w:t>
      </w:r>
      <w:r>
        <w:rPr>
          <w:rFonts w:hint="eastAsia" w:ascii="宋体" w:hAnsi="宋体" w:eastAsia="宋体" w:cs="宋体"/>
          <w:sz w:val="24"/>
          <w:szCs w:val="24"/>
          <w:lang w:eastAsia="zh-CN"/>
        </w:rPr>
        <w:t>竞标人</w:t>
      </w:r>
      <w:r>
        <w:rPr>
          <w:rFonts w:hint="eastAsia" w:ascii="宋体" w:hAnsi="宋体" w:eastAsia="宋体" w:cs="宋体"/>
          <w:sz w:val="24"/>
          <w:szCs w:val="24"/>
        </w:rPr>
        <w:t>，从挂网日起至竞争性比选响应文件递交截止时间前，在重庆高速集团官网</w:t>
      </w:r>
      <w:r>
        <w:rPr>
          <w:rFonts w:hint="eastAsia" w:ascii="宋体" w:hAnsi="宋体" w:cs="宋体"/>
          <w:sz w:val="24"/>
          <w:szCs w:val="24"/>
          <w:lang w:eastAsia="zh-CN"/>
        </w:rPr>
        <w:t>（</w:t>
      </w:r>
      <w:r>
        <w:rPr>
          <w:rFonts w:hint="eastAsia" w:ascii="宋体" w:hAnsi="宋体" w:eastAsia="宋体" w:cs="宋体"/>
          <w:sz w:val="24"/>
          <w:szCs w:val="24"/>
        </w:rPr>
        <w:t>https://www.cegc.com.cn/）、重庆高速公路集团有限公司招投标管理平台（http://cqgsbid.cegc.com.cn:7900/#/web/home）上发布的本项目竞争性比选公告中的获取方式自行下载。不管</w:t>
      </w:r>
      <w:r>
        <w:rPr>
          <w:rFonts w:hint="eastAsia" w:ascii="宋体" w:hAnsi="宋体" w:eastAsia="宋体" w:cs="宋体"/>
          <w:sz w:val="24"/>
          <w:szCs w:val="24"/>
          <w:lang w:eastAsia="zh-CN"/>
        </w:rPr>
        <w:t>竞标人</w:t>
      </w:r>
      <w:r>
        <w:rPr>
          <w:rFonts w:hint="eastAsia" w:ascii="宋体" w:hAnsi="宋体" w:eastAsia="宋体" w:cs="宋体"/>
          <w:sz w:val="24"/>
          <w:szCs w:val="24"/>
        </w:rPr>
        <w:t>是否下载，均视为已知晓竞争性比选文件的全部内容和有关事宜。本项目不需要报名，直接投标 。</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（二）竞争性比选公告及结果公示将在重庆高速集团官网</w:t>
      </w:r>
      <w:r>
        <w:rPr>
          <w:rFonts w:hint="eastAsia" w:ascii="宋体" w:hAnsi="宋体" w:cs="宋体"/>
          <w:sz w:val="24"/>
          <w:szCs w:val="24"/>
          <w:lang w:eastAsia="zh-CN"/>
        </w:rPr>
        <w:t>（</w:t>
      </w:r>
      <w:r>
        <w:rPr>
          <w:rFonts w:hint="eastAsia" w:ascii="宋体" w:hAnsi="宋体" w:eastAsia="宋体" w:cs="宋体"/>
          <w:sz w:val="24"/>
          <w:szCs w:val="24"/>
        </w:rPr>
        <w:t>https://www.cegc.com.cn/）、重庆高速公路集团有限公司招投标管理平台（http://cqgsbid.cegc.com.cn:7900/#/web/home）上发布。</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竞标</w:t>
      </w:r>
      <w:r>
        <w:rPr>
          <w:rFonts w:hint="eastAsia" w:ascii="宋体" w:hAnsi="宋体" w:eastAsia="宋体" w:cs="宋体"/>
          <w:sz w:val="24"/>
          <w:szCs w:val="24"/>
        </w:rPr>
        <w:t>文件递交截止地点：重庆通力高速公路养护工程有限公司</w:t>
      </w:r>
      <w:r>
        <w:rPr>
          <w:rFonts w:hint="eastAsia" w:ascii="宋体" w:hAnsi="宋体" w:eastAsia="宋体" w:cs="宋体"/>
          <w:sz w:val="24"/>
          <w:szCs w:val="24"/>
          <w:lang w:val="en-US" w:eastAsia="zh-CN"/>
        </w:rPr>
        <w:t>306室</w:t>
      </w:r>
      <w:r>
        <w:rPr>
          <w:rFonts w:hint="eastAsia" w:ascii="宋体" w:hAnsi="宋体" w:eastAsia="宋体" w:cs="宋体"/>
          <w:sz w:val="24"/>
          <w:szCs w:val="24"/>
        </w:rPr>
        <w:t>（</w:t>
      </w:r>
      <w:r>
        <w:rPr>
          <w:rFonts w:hint="eastAsia" w:ascii="宋体" w:hAnsi="宋体" w:eastAsia="宋体" w:cs="宋体"/>
          <w:sz w:val="24"/>
          <w:szCs w:val="24"/>
          <w:lang w:val="en-US" w:eastAsia="zh-CN"/>
        </w:rPr>
        <w:t>重庆市沙坪坝区梨高路4号</w:t>
      </w:r>
      <w:r>
        <w:rPr>
          <w:rFonts w:hint="eastAsia" w:ascii="宋体" w:hAnsi="宋体" w:eastAsia="宋体" w:cs="宋体"/>
          <w:sz w:val="24"/>
          <w:szCs w:val="24"/>
        </w:rPr>
        <w:t>）。</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竞标</w:t>
      </w:r>
      <w:r>
        <w:rPr>
          <w:rFonts w:hint="eastAsia" w:ascii="宋体" w:hAnsi="宋体" w:eastAsia="宋体" w:cs="宋体"/>
          <w:sz w:val="24"/>
          <w:szCs w:val="24"/>
        </w:rPr>
        <w:t>文件递交截止时间：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26</w:t>
      </w:r>
      <w:bookmarkStart w:id="0" w:name="_GoBack"/>
      <w:bookmarkEnd w:id="0"/>
      <w:r>
        <w:rPr>
          <w:rFonts w:hint="eastAsia" w:ascii="宋体" w:hAnsi="宋体" w:eastAsia="宋体" w:cs="宋体"/>
          <w:sz w:val="24"/>
          <w:szCs w:val="24"/>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lang w:val="en-US" w:eastAsia="zh-CN"/>
        </w:rPr>
        <w:t>10</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p>
      <w:pPr>
        <w:spacing w:line="6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（六）密封要求：</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按第</w:t>
      </w:r>
      <w:r>
        <w:rPr>
          <w:rFonts w:hint="eastAsia" w:ascii="宋体" w:hAnsi="宋体" w:eastAsia="宋体" w:cs="宋体"/>
          <w:sz w:val="24"/>
          <w:szCs w:val="24"/>
          <w:lang w:eastAsia="zh-CN"/>
        </w:rPr>
        <w:t>五</w:t>
      </w:r>
      <w:r>
        <w:rPr>
          <w:rFonts w:hint="eastAsia" w:ascii="宋体" w:hAnsi="宋体" w:eastAsia="宋体" w:cs="宋体"/>
          <w:sz w:val="24"/>
          <w:szCs w:val="24"/>
        </w:rPr>
        <w:t>条要求制作的</w:t>
      </w:r>
      <w:r>
        <w:rPr>
          <w:rFonts w:hint="eastAsia" w:ascii="宋体" w:hAnsi="宋体" w:eastAsia="宋体" w:cs="宋体"/>
          <w:sz w:val="24"/>
          <w:szCs w:val="24"/>
          <w:lang w:eastAsia="zh-CN"/>
        </w:rPr>
        <w:t>比选申请</w:t>
      </w:r>
      <w:r>
        <w:rPr>
          <w:rFonts w:hint="eastAsia" w:ascii="宋体" w:hAnsi="宋体" w:eastAsia="宋体" w:cs="宋体"/>
          <w:sz w:val="24"/>
          <w:szCs w:val="24"/>
        </w:rPr>
        <w:t>文件，将</w:t>
      </w:r>
      <w:r>
        <w:rPr>
          <w:rFonts w:hint="eastAsia" w:ascii="宋体" w:hAnsi="宋体" w:eastAsia="宋体" w:cs="宋体"/>
          <w:sz w:val="24"/>
          <w:szCs w:val="24"/>
          <w:lang w:eastAsia="zh-CN"/>
        </w:rPr>
        <w:t>比选申请</w:t>
      </w:r>
      <w:r>
        <w:rPr>
          <w:rFonts w:hint="eastAsia" w:ascii="宋体" w:hAnsi="宋体" w:eastAsia="宋体" w:cs="宋体"/>
          <w:sz w:val="24"/>
          <w:szCs w:val="24"/>
        </w:rPr>
        <w:t>文件密封到一个封套中，再在封套上写明：</w:t>
      </w:r>
    </w:p>
    <w:p>
      <w:pPr>
        <w:spacing w:line="6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重庆通力高速公路养护工程有限公司</w:t>
      </w:r>
    </w:p>
    <w:p>
      <w:pPr>
        <w:spacing w:line="600" w:lineRule="exact"/>
        <w:ind w:firstLine="480" w:firstLineChars="200"/>
        <w:jc w:val="left"/>
        <w:rPr>
          <w:rFonts w:hint="eastAsia" w:ascii="宋体" w:hAnsi="宋体" w:eastAsia="宋体" w:cs="宋体"/>
          <w:sz w:val="24"/>
          <w:szCs w:val="24"/>
          <w:lang w:val="en-US" w:eastAsia="zh-CN"/>
        </w:rPr>
      </w:pPr>
      <w:r>
        <w:rPr>
          <w:rFonts w:hint="eastAsia" w:cs="宋体" w:asciiTheme="minorEastAsia" w:hAnsiTheme="minorEastAsia" w:eastAsiaTheme="minorEastAsia"/>
          <w:bCs/>
          <w:kern w:val="0"/>
          <w:sz w:val="24"/>
          <w:szCs w:val="24"/>
          <w:lang w:eastAsia="zh-CN"/>
        </w:rPr>
        <w:t>东</w:t>
      </w:r>
      <w:r>
        <w:rPr>
          <w:rFonts w:hint="eastAsia" w:cs="宋体" w:asciiTheme="minorEastAsia" w:hAnsiTheme="minorEastAsia" w:eastAsiaTheme="minorEastAsia"/>
          <w:bCs/>
          <w:kern w:val="0"/>
          <w:sz w:val="24"/>
          <w:szCs w:val="24"/>
        </w:rPr>
        <w:t>南部</w:t>
      </w:r>
      <w:r>
        <w:rPr>
          <w:rFonts w:hint="eastAsia" w:cs="宋体" w:asciiTheme="minorEastAsia" w:hAnsiTheme="minorEastAsia" w:eastAsiaTheme="minorEastAsia"/>
          <w:bCs/>
          <w:kern w:val="0"/>
          <w:sz w:val="24"/>
          <w:szCs w:val="24"/>
          <w:lang w:eastAsia="zh-CN"/>
        </w:rPr>
        <w:t>管养中心万盛</w:t>
      </w:r>
      <w:r>
        <w:rPr>
          <w:rFonts w:hint="eastAsia" w:ascii="宋体" w:hAnsi="宋体" w:eastAsia="宋体" w:cs="宋体"/>
          <w:sz w:val="24"/>
          <w:szCs w:val="24"/>
          <w:lang w:val="en-US" w:eastAsia="zh-CN"/>
        </w:rPr>
        <w:t>养护站车辆定点维修及保养服务竞标文件</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lang w:val="en-US" w:eastAsia="zh-CN"/>
        </w:rPr>
        <w:t>10</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分前不得开启</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（七）特别提醒</w:t>
      </w:r>
      <w:r>
        <w:rPr>
          <w:rFonts w:hint="eastAsia" w:ascii="宋体" w:hAnsi="宋体" w:eastAsia="宋体" w:cs="宋体"/>
          <w:sz w:val="24"/>
          <w:szCs w:val="24"/>
        </w:rPr>
        <w:t>：若</w:t>
      </w:r>
      <w:r>
        <w:rPr>
          <w:rFonts w:hint="eastAsia" w:ascii="宋体" w:hAnsi="宋体" w:eastAsia="宋体" w:cs="宋体"/>
          <w:sz w:val="24"/>
          <w:szCs w:val="24"/>
          <w:lang w:eastAsia="zh-CN"/>
        </w:rPr>
        <w:t>竞标人</w:t>
      </w:r>
      <w:r>
        <w:rPr>
          <w:rFonts w:hint="eastAsia" w:ascii="宋体" w:hAnsi="宋体" w:eastAsia="宋体" w:cs="宋体"/>
          <w:sz w:val="24"/>
          <w:szCs w:val="24"/>
        </w:rPr>
        <w:t>恶意竞标后不与按比选要求与比选人签订合同</w:t>
      </w:r>
      <w:r>
        <w:rPr>
          <w:rFonts w:hint="eastAsia" w:ascii="宋体" w:hAnsi="宋体" w:eastAsia="宋体" w:cs="宋体"/>
          <w:sz w:val="24"/>
          <w:szCs w:val="24"/>
          <w:lang w:val="en-US" w:eastAsia="zh-CN"/>
        </w:rPr>
        <w:t>或履约</w:t>
      </w:r>
      <w:r>
        <w:rPr>
          <w:rFonts w:hint="eastAsia" w:ascii="宋体" w:hAnsi="宋体" w:eastAsia="宋体" w:cs="宋体"/>
          <w:sz w:val="24"/>
          <w:szCs w:val="24"/>
        </w:rPr>
        <w:t>，比选人将直接将</w:t>
      </w:r>
      <w:r>
        <w:rPr>
          <w:rFonts w:hint="eastAsia" w:ascii="宋体" w:hAnsi="宋体" w:eastAsia="宋体" w:cs="宋体"/>
          <w:sz w:val="24"/>
          <w:szCs w:val="24"/>
          <w:lang w:eastAsia="zh-CN"/>
        </w:rPr>
        <w:t>竞标人</w:t>
      </w:r>
      <w:r>
        <w:rPr>
          <w:rFonts w:hint="eastAsia" w:ascii="宋体" w:hAnsi="宋体" w:eastAsia="宋体" w:cs="宋体"/>
          <w:sz w:val="24"/>
          <w:szCs w:val="24"/>
        </w:rPr>
        <w:t>及其关联单位（含法人代表与委托代理人）一并拉入黑名单，不得参与通力公司所有比选项目报价。</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（八）廉政约定：</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为杜绝商业贿赂现象，共同营造公平、公正的竞争环境，敬请各</w:t>
      </w:r>
      <w:r>
        <w:rPr>
          <w:rFonts w:hint="eastAsia" w:ascii="宋体" w:hAnsi="宋体" w:eastAsia="宋体" w:cs="宋体"/>
          <w:sz w:val="24"/>
          <w:szCs w:val="24"/>
          <w:lang w:eastAsia="zh-CN"/>
        </w:rPr>
        <w:t>竞标人</w:t>
      </w:r>
      <w:r>
        <w:rPr>
          <w:rFonts w:hint="eastAsia" w:ascii="宋体" w:hAnsi="宋体" w:eastAsia="宋体" w:cs="宋体"/>
          <w:sz w:val="24"/>
          <w:szCs w:val="24"/>
        </w:rPr>
        <w:t>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600" w:lineRule="exact"/>
        <w:ind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rPr>
        <w:t>举报联系人：</w:t>
      </w:r>
      <w:r>
        <w:rPr>
          <w:rFonts w:hint="eastAsia" w:ascii="宋体" w:hAnsi="宋体" w:eastAsia="宋体" w:cs="宋体"/>
          <w:sz w:val="24"/>
          <w:szCs w:val="24"/>
          <w:lang w:val="en-US" w:eastAsia="zh-CN"/>
        </w:rPr>
        <w:t>崔老师</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举报电话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023-89187977</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服务期：2年（202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日-202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日）</w:t>
      </w:r>
    </w:p>
    <w:p>
      <w:pPr>
        <w:spacing w:line="6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十</w:t>
      </w:r>
      <w:r>
        <w:rPr>
          <w:rFonts w:hint="eastAsia" w:ascii="宋体" w:hAnsi="宋体" w:eastAsia="宋体" w:cs="宋体"/>
          <w:sz w:val="24"/>
          <w:szCs w:val="24"/>
        </w:rPr>
        <w:t>）合同（附后）</w:t>
      </w:r>
      <w:r>
        <w:rPr>
          <w:rFonts w:hint="eastAsia" w:ascii="宋体" w:hAnsi="宋体" w:eastAsia="宋体" w:cs="宋体"/>
          <w:sz w:val="24"/>
          <w:szCs w:val="24"/>
          <w:lang w:eastAsia="zh-CN"/>
        </w:rPr>
        <w:t>：</w:t>
      </w:r>
      <w:r>
        <w:rPr>
          <w:rFonts w:hint="eastAsia" w:ascii="宋体" w:hAnsi="宋体" w:eastAsia="宋体" w:cs="宋体"/>
          <w:sz w:val="24"/>
          <w:szCs w:val="24"/>
        </w:rPr>
        <w:t>合同有效期为“1+1”模式，协议到期后经竞争性比选人考核合格且竞标人自愿继续履行协议的情况下可续签一年。</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一</w:t>
      </w:r>
      <w:r>
        <w:rPr>
          <w:rFonts w:hint="eastAsia" w:ascii="宋体" w:hAnsi="宋体" w:eastAsia="宋体" w:cs="宋体"/>
          <w:sz w:val="24"/>
          <w:szCs w:val="24"/>
        </w:rPr>
        <w:t>）</w:t>
      </w:r>
      <w:r>
        <w:rPr>
          <w:rFonts w:hint="eastAsia" w:ascii="宋体" w:hAnsi="宋体" w:eastAsia="宋体" w:cs="宋体"/>
          <w:sz w:val="24"/>
          <w:szCs w:val="24"/>
          <w:lang w:eastAsia="zh-CN"/>
        </w:rPr>
        <w:t>比选人</w:t>
      </w:r>
      <w:r>
        <w:rPr>
          <w:rFonts w:hint="eastAsia" w:ascii="宋体" w:hAnsi="宋体" w:eastAsia="宋体" w:cs="宋体"/>
          <w:sz w:val="24"/>
          <w:szCs w:val="24"/>
        </w:rPr>
        <w:t>联系方式</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比选人</w:t>
      </w:r>
      <w:r>
        <w:rPr>
          <w:rFonts w:hint="eastAsia" w:ascii="宋体" w:hAnsi="宋体" w:eastAsia="宋体" w:cs="宋体"/>
          <w:sz w:val="24"/>
          <w:szCs w:val="24"/>
        </w:rPr>
        <w:t>：重庆通力高速公路养护工程有限公司</w:t>
      </w:r>
    </w:p>
    <w:p>
      <w:pPr>
        <w:spacing w:line="6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地址：重庆通力高速公路养护工程有限公司</w:t>
      </w:r>
      <w:r>
        <w:rPr>
          <w:rFonts w:hint="eastAsia" w:ascii="宋体" w:hAnsi="宋体" w:eastAsia="宋体" w:cs="宋体"/>
          <w:sz w:val="24"/>
          <w:szCs w:val="24"/>
          <w:lang w:val="en-US" w:eastAsia="zh-CN"/>
        </w:rPr>
        <w:t>306室</w:t>
      </w:r>
      <w:r>
        <w:rPr>
          <w:rFonts w:hint="eastAsia" w:ascii="宋体" w:hAnsi="宋体" w:eastAsia="宋体" w:cs="宋体"/>
          <w:sz w:val="24"/>
          <w:szCs w:val="24"/>
        </w:rPr>
        <w:t>（重庆市</w:t>
      </w:r>
      <w:r>
        <w:rPr>
          <w:rFonts w:hint="eastAsia" w:ascii="宋体" w:hAnsi="宋体" w:eastAsia="宋体" w:cs="宋体"/>
          <w:sz w:val="24"/>
          <w:szCs w:val="24"/>
          <w:lang w:val="en-US" w:eastAsia="zh-CN"/>
        </w:rPr>
        <w:t>沙坪坝区梨高路沙坪坝区档案馆旁重庆市公路养护管理段三楼</w:t>
      </w:r>
      <w:r>
        <w:rPr>
          <w:rFonts w:hint="eastAsia" w:ascii="宋体" w:hAnsi="宋体" w:eastAsia="宋体" w:cs="宋体"/>
          <w:sz w:val="24"/>
          <w:szCs w:val="24"/>
        </w:rPr>
        <w:t>）</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滕</w:t>
      </w:r>
      <w:r>
        <w:rPr>
          <w:rFonts w:hint="eastAsia" w:ascii="宋体" w:hAnsi="宋体" w:eastAsia="宋体" w:cs="宋体"/>
          <w:sz w:val="24"/>
          <w:szCs w:val="24"/>
        </w:rPr>
        <w:t>老师             联系电话：</w:t>
      </w:r>
      <w:r>
        <w:rPr>
          <w:rFonts w:hint="eastAsia" w:ascii="宋体" w:hAnsi="宋体" w:cs="宋体"/>
          <w:sz w:val="24"/>
          <w:szCs w:val="24"/>
          <w:lang w:val="en-US" w:eastAsia="zh-CN"/>
        </w:rPr>
        <w:t>13983663662</w:t>
      </w: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刘老师             联系电话：023</w:t>
      </w:r>
      <w:r>
        <w:rPr>
          <w:rFonts w:hint="eastAsia" w:ascii="宋体" w:hAnsi="宋体" w:cs="宋体"/>
          <w:sz w:val="24"/>
          <w:szCs w:val="24"/>
          <w:lang w:val="en-US" w:eastAsia="zh-CN"/>
        </w:rPr>
        <w:t>-</w:t>
      </w:r>
      <w:r>
        <w:rPr>
          <w:rFonts w:hint="eastAsia" w:ascii="宋体" w:hAnsi="宋体" w:eastAsia="宋体" w:cs="宋体"/>
          <w:sz w:val="24"/>
          <w:szCs w:val="24"/>
        </w:rPr>
        <w:t>88563373</w:t>
      </w:r>
    </w:p>
    <w:p>
      <w:pPr>
        <w:spacing w:line="600" w:lineRule="exact"/>
        <w:jc w:val="left"/>
        <w:rPr>
          <w:rFonts w:hint="eastAsia" w:ascii="宋体" w:hAnsi="宋体" w:eastAsia="宋体" w:cs="宋体"/>
          <w:sz w:val="32"/>
          <w:szCs w:val="32"/>
        </w:rPr>
        <w:sectPr>
          <w:footerReference r:id="rId7" w:type="first"/>
          <w:headerReference r:id="rId5" w:type="default"/>
          <w:footerReference r:id="rId6"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Lines="100"/>
        <w:jc w:val="left"/>
        <w:rPr>
          <w:rFonts w:hint="eastAsia" w:ascii="宋体" w:hAnsi="宋体" w:eastAsia="宋体" w:cs="宋体"/>
          <w:b/>
          <w:bCs/>
          <w:sz w:val="36"/>
          <w:szCs w:val="36"/>
          <w:lang w:val="zh-CN"/>
        </w:rPr>
      </w:pPr>
      <w:r>
        <w:rPr>
          <w:rFonts w:hint="eastAsia" w:ascii="宋体" w:hAnsi="宋体" w:eastAsia="宋体" w:cs="宋体"/>
          <w:b/>
          <w:bCs/>
          <w:sz w:val="36"/>
          <w:szCs w:val="36"/>
          <w:lang w:val="zh-CN"/>
        </w:rPr>
        <w:t>合同：</w:t>
      </w:r>
    </w:p>
    <w:p>
      <w:pPr>
        <w:autoSpaceDE w:val="0"/>
        <w:autoSpaceDN w:val="0"/>
        <w:adjustRightInd w:val="0"/>
        <w:spacing w:beforeLines="1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车辆定点维修框架协议</w:t>
      </w:r>
    </w:p>
    <w:p>
      <w:pPr>
        <w:autoSpaceDE w:val="0"/>
        <w:autoSpaceDN w:val="0"/>
        <w:adjustRightInd w:val="0"/>
        <w:jc w:val="center"/>
        <w:rPr>
          <w:rFonts w:hint="eastAsia" w:ascii="宋体" w:hAnsi="宋体" w:eastAsia="宋体" w:cs="宋体"/>
          <w:b/>
          <w:bCs/>
          <w:sz w:val="44"/>
          <w:szCs w:val="44"/>
        </w:rPr>
      </w:pP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sz w:val="24"/>
          <w:szCs w:val="24"/>
          <w:lang w:val="zh-CN"/>
        </w:rPr>
        <w:t>委托方：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zh-CN"/>
        </w:rPr>
        <w:t>重庆通力高速公路养护工程有限公司</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以下简称甲方</w:t>
      </w:r>
      <w:r>
        <w:rPr>
          <w:rFonts w:hint="eastAsia" w:ascii="宋体" w:hAnsi="宋体" w:eastAsia="宋体" w:cs="宋体"/>
          <w:sz w:val="24"/>
          <w:szCs w:val="24"/>
        </w:rPr>
        <w:t>)</w:t>
      </w:r>
    </w:p>
    <w:p>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zh-CN"/>
        </w:rPr>
        <w:t>承修方：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以下简称乙方</w:t>
      </w:r>
      <w:r>
        <w:rPr>
          <w:rFonts w:hint="eastAsia" w:ascii="宋体" w:hAnsi="宋体" w:eastAsia="宋体" w:cs="宋体"/>
          <w:sz w:val="24"/>
          <w:szCs w:val="24"/>
        </w:rPr>
        <w:t>)</w:t>
      </w:r>
      <w:r>
        <w:rPr>
          <w:rFonts w:hint="eastAsia" w:ascii="宋体" w:hAnsi="宋体" w:eastAsia="宋体" w:cs="宋体"/>
          <w:b/>
          <w:bCs/>
          <w:sz w:val="24"/>
          <w:szCs w:val="24"/>
        </w:rPr>
        <w:t xml:space="preserve"> </w:t>
      </w:r>
    </w:p>
    <w:p>
      <w:pPr>
        <w:autoSpaceDE w:val="0"/>
        <w:autoSpaceDN w:val="0"/>
        <w:adjustRightIn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一、</w:t>
      </w:r>
      <w:r>
        <w:rPr>
          <w:rFonts w:hint="eastAsia" w:ascii="宋体" w:hAnsi="宋体" w:eastAsia="宋体" w:cs="宋体"/>
          <w:b/>
          <w:bCs/>
          <w:sz w:val="24"/>
          <w:szCs w:val="24"/>
          <w:lang w:val="zh-CN"/>
        </w:rPr>
        <w:t>维修服务项目</w:t>
      </w: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hint="eastAsia" w:ascii="宋体" w:hAnsi="宋体" w:eastAsia="宋体" w:cs="宋体"/>
          <w:sz w:val="24"/>
          <w:szCs w:val="24"/>
        </w:rPr>
      </w:pPr>
      <w:r>
        <w:rPr>
          <w:rFonts w:hint="eastAsia" w:ascii="宋体" w:hAnsi="宋体" w:eastAsia="宋体" w:cs="宋体"/>
          <w:bCs/>
          <w:sz w:val="24"/>
          <w:szCs w:val="24"/>
          <w:lang w:val="zh-CN"/>
        </w:rPr>
        <w:t>二、</w:t>
      </w:r>
      <w:r>
        <w:rPr>
          <w:rFonts w:hint="eastAsia" w:ascii="宋体" w:hAnsi="宋体" w:eastAsia="宋体" w:cs="宋体"/>
          <w:b/>
          <w:bCs/>
          <w:sz w:val="24"/>
          <w:szCs w:val="24"/>
          <w:lang w:val="zh-CN"/>
        </w:rPr>
        <w:t>车辆维修流程</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hint="eastAsia" w:ascii="宋体" w:hAnsi="宋体" w:eastAsia="宋体" w:cs="宋体"/>
          <w:sz w:val="24"/>
          <w:szCs w:val="24"/>
          <w:lang w:val="zh-CN"/>
        </w:rPr>
      </w:pPr>
      <w:r>
        <w:rPr>
          <w:rFonts w:hint="eastAsia" w:ascii="宋体" w:hAnsi="宋体" w:eastAsia="宋体" w:cs="宋体"/>
          <w:b/>
          <w:bCs/>
          <w:sz w:val="24"/>
          <w:szCs w:val="24"/>
          <w:lang w:val="zh-CN"/>
        </w:rPr>
        <w:t>三、维修保养收费标准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、具体维修收费价格，乙方严格按照双方</w:t>
      </w:r>
      <w:r>
        <w:rPr>
          <w:rFonts w:hint="eastAsia" w:ascii="宋体" w:hAnsi="宋体" w:eastAsia="宋体" w:cs="宋体"/>
          <w:color w:val="000000"/>
          <w:sz w:val="24"/>
          <w:szCs w:val="24"/>
        </w:rPr>
        <w:t>约定的</w:t>
      </w:r>
      <w:r>
        <w:rPr>
          <w:rFonts w:hint="eastAsia" w:ascii="宋体" w:hAnsi="宋体" w:eastAsia="宋体" w:cs="宋体"/>
          <w:color w:val="000000"/>
          <w:sz w:val="24"/>
          <w:szCs w:val="24"/>
          <w:lang w:val="zh-CN"/>
        </w:rPr>
        <w:t>车辆维修工时费标准执行（</w:t>
      </w:r>
      <w:r>
        <w:rPr>
          <w:rFonts w:hint="eastAsia" w:ascii="宋体" w:hAnsi="宋体" w:eastAsia="宋体" w:cs="宋体"/>
          <w:color w:val="000000"/>
          <w:sz w:val="24"/>
          <w:szCs w:val="24"/>
        </w:rPr>
        <w:t>见</w:t>
      </w:r>
      <w:r>
        <w:rPr>
          <w:rFonts w:hint="eastAsia" w:ascii="宋体" w:hAnsi="宋体" w:eastAsia="宋体" w:cs="宋体"/>
          <w:color w:val="000000"/>
          <w:sz w:val="24"/>
          <w:szCs w:val="24"/>
          <w:lang w:val="zh-CN"/>
        </w:rPr>
        <w:t>附件），</w:t>
      </w:r>
      <w:r>
        <w:rPr>
          <w:rFonts w:hint="eastAsia" w:ascii="宋体" w:hAnsi="宋体" w:eastAsia="宋体" w:cs="宋体"/>
          <w:color w:val="000000"/>
          <w:sz w:val="24"/>
          <w:szCs w:val="24"/>
        </w:rPr>
        <w:t>配件材料</w:t>
      </w:r>
      <w:r>
        <w:rPr>
          <w:rFonts w:hint="eastAsia" w:ascii="宋体" w:hAnsi="宋体" w:eastAsia="宋体" w:cs="宋体"/>
          <w:color w:val="000000"/>
          <w:sz w:val="24"/>
          <w:szCs w:val="24"/>
          <w:lang w:val="zh-CN"/>
        </w:rPr>
        <w:t>费</w:t>
      </w:r>
      <w:r>
        <w:rPr>
          <w:rFonts w:hint="eastAsia" w:ascii="宋体" w:hAnsi="宋体" w:eastAsia="宋体" w:cs="宋体"/>
          <w:color w:val="000000"/>
          <w:sz w:val="24"/>
          <w:szCs w:val="24"/>
        </w:rPr>
        <w:t>按照当地市场价据实结算。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四、质量保证及验收</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五、双方的权</w:t>
      </w:r>
      <w:r>
        <w:rPr>
          <w:rFonts w:hint="eastAsia" w:ascii="宋体" w:hAnsi="宋体" w:eastAsia="宋体" w:cs="宋体"/>
          <w:b/>
          <w:bCs/>
          <w:sz w:val="24"/>
          <w:szCs w:val="24"/>
        </w:rPr>
        <w:t>利</w:t>
      </w:r>
      <w:r>
        <w:rPr>
          <w:rFonts w:hint="eastAsia" w:ascii="宋体" w:hAnsi="宋体" w:eastAsia="宋体" w:cs="宋体"/>
          <w:b/>
          <w:bCs/>
          <w:sz w:val="24"/>
          <w:szCs w:val="24"/>
          <w:lang w:val="zh-CN"/>
        </w:rPr>
        <w:t>和义务</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1、甲方：</w:t>
      </w:r>
    </w:p>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　</w:t>
      </w:r>
      <w:r>
        <w:rPr>
          <w:rFonts w:hint="eastAsia" w:ascii="宋体" w:hAnsi="宋体" w:eastAsia="宋体" w:cs="宋体"/>
          <w:sz w:val="24"/>
          <w:szCs w:val="24"/>
        </w:rPr>
        <w:t xml:space="preserve"> （2</w:t>
      </w:r>
      <w:r>
        <w:rPr>
          <w:rFonts w:hint="eastAsia" w:ascii="宋体" w:hAnsi="宋体" w:eastAsia="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lang w:val="zh-CN"/>
        </w:rPr>
        <w:t>2、乙方：</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为甲方待修车辆随时提供免费检测。</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color w:val="000000"/>
          <w:sz w:val="24"/>
          <w:szCs w:val="24"/>
          <w:lang w:val="zh-CN"/>
        </w:rPr>
        <w:t>）乙方为甲方车辆提供</w:t>
      </w:r>
      <w:r>
        <w:rPr>
          <w:rFonts w:hint="eastAsia" w:ascii="宋体" w:hAnsi="宋体" w:eastAsia="宋体" w:cs="宋体"/>
          <w:color w:val="000000"/>
          <w:sz w:val="24"/>
          <w:szCs w:val="24"/>
        </w:rPr>
        <w:t>以乙方所在地为起点100公里范围</w:t>
      </w:r>
      <w:r>
        <w:rPr>
          <w:rFonts w:hint="eastAsia" w:ascii="宋体" w:hAnsi="宋体" w:eastAsia="宋体" w:cs="宋体"/>
          <w:color w:val="000000"/>
          <w:sz w:val="24"/>
          <w:szCs w:val="24"/>
          <w:lang w:val="zh-CN"/>
        </w:rPr>
        <w:t>内24小时救援服务</w:t>
      </w:r>
    </w:p>
    <w:p>
      <w:pPr>
        <w:autoSpaceDE w:val="0"/>
        <w:autoSpaceDN w:val="0"/>
        <w:adjustRightInd w:val="0"/>
        <w:spacing w:line="440" w:lineRule="exact"/>
        <w:ind w:right="49" w:firstLine="360" w:firstLineChars="150"/>
        <w:rPr>
          <w:rFonts w:hint="eastAsia" w:ascii="宋体" w:hAnsi="宋体" w:eastAsia="宋体" w:cs="宋体"/>
          <w:color w:val="FF0000"/>
          <w:sz w:val="24"/>
          <w:szCs w:val="24"/>
          <w:lang w:val="zh-CN"/>
        </w:rPr>
      </w:pPr>
      <w:r>
        <w:rPr>
          <w:rFonts w:hint="eastAsia" w:ascii="宋体" w:hAnsi="宋体" w:eastAsia="宋体" w:cs="宋体"/>
          <w:sz w:val="24"/>
          <w:szCs w:val="24"/>
          <w:lang w:val="zh-CN"/>
        </w:rPr>
        <w:t>（5）为在修车辆提供下列免费服务：1)</w:t>
      </w:r>
      <w:r>
        <w:rPr>
          <w:rFonts w:hint="eastAsia" w:ascii="宋体" w:hAnsi="宋体" w:eastAsia="宋体" w:cs="宋体"/>
          <w:szCs w:val="24"/>
        </w:rPr>
        <w:t xml:space="preserve"> </w:t>
      </w:r>
      <w:r>
        <w:rPr>
          <w:rFonts w:hint="eastAsia" w:ascii="宋体" w:hAnsi="宋体" w:eastAsia="宋体" w:cs="宋体"/>
          <w:sz w:val="24"/>
          <w:szCs w:val="24"/>
          <w:lang w:val="zh-CN"/>
        </w:rPr>
        <w:t>、检测轮胎气压；2)</w:t>
      </w:r>
      <w:r>
        <w:rPr>
          <w:rFonts w:hint="eastAsia" w:ascii="宋体" w:hAnsi="宋体" w:eastAsia="宋体" w:cs="宋体"/>
          <w:szCs w:val="24"/>
        </w:rPr>
        <w:t xml:space="preserve"> </w:t>
      </w:r>
      <w:r>
        <w:rPr>
          <w:rFonts w:hint="eastAsia" w:ascii="宋体" w:hAnsi="宋体" w:eastAsia="宋体" w:cs="宋体"/>
          <w:sz w:val="24"/>
          <w:szCs w:val="24"/>
          <w:lang w:val="zh-CN"/>
        </w:rPr>
        <w:t>、长途前车况检查；3)</w:t>
      </w:r>
      <w:r>
        <w:rPr>
          <w:rFonts w:hint="eastAsia" w:ascii="宋体" w:hAnsi="宋体" w:eastAsia="宋体" w:cs="宋体"/>
          <w:szCs w:val="24"/>
        </w:rPr>
        <w:t xml:space="preserve"> </w:t>
      </w:r>
      <w:r>
        <w:rPr>
          <w:rFonts w:hint="eastAsia" w:ascii="宋体" w:hAnsi="宋体" w:eastAsia="宋体" w:cs="宋体"/>
          <w:sz w:val="24"/>
          <w:szCs w:val="24"/>
          <w:lang w:val="zh-CN"/>
        </w:rPr>
        <w:t>、每台车每年综合检测一次，包括底盘、灯光、空调；4)</w:t>
      </w:r>
      <w:r>
        <w:rPr>
          <w:rFonts w:hint="eastAsia" w:ascii="宋体" w:hAnsi="宋体" w:eastAsia="宋体" w:cs="宋体"/>
          <w:szCs w:val="24"/>
        </w:rPr>
        <w:t xml:space="preserve"> </w:t>
      </w:r>
      <w:r>
        <w:rPr>
          <w:rFonts w:hint="eastAsia" w:ascii="宋体" w:hAnsi="宋体" w:eastAsia="宋体" w:cs="宋体"/>
          <w:sz w:val="24"/>
          <w:szCs w:val="24"/>
          <w:lang w:val="zh-CN"/>
        </w:rPr>
        <w:t>、为四门合页除锈、打油、5)</w:t>
      </w:r>
      <w:r>
        <w:rPr>
          <w:rFonts w:hint="eastAsia" w:ascii="宋体" w:hAnsi="宋体" w:eastAsia="宋体" w:cs="宋体"/>
          <w:szCs w:val="24"/>
        </w:rPr>
        <w:t xml:space="preserve"> </w:t>
      </w:r>
      <w:r>
        <w:rPr>
          <w:rFonts w:hint="eastAsia" w:ascii="宋体" w:hAnsi="宋体" w:eastAsia="宋体" w:cs="宋体"/>
          <w:sz w:val="24"/>
          <w:szCs w:val="24"/>
          <w:lang w:val="zh-CN"/>
        </w:rPr>
        <w:t>、每年一次动平衡。</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六、发票的开具</w:t>
      </w:r>
    </w:p>
    <w:p>
      <w:pPr>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1、维修费全额发票由乙方开具</w:t>
      </w:r>
      <w:r>
        <w:rPr>
          <w:rFonts w:hint="eastAsia"/>
          <w:color w:val="0000FF"/>
          <w:sz w:val="24"/>
          <w:lang w:eastAsia="zh-CN"/>
        </w:rPr>
        <w:t>增值税普通发票</w:t>
      </w:r>
      <w:r>
        <w:rPr>
          <w:rFonts w:hint="eastAsia"/>
          <w:color w:val="0000FF"/>
          <w:sz w:val="24"/>
        </w:rPr>
        <w:t>（</w:t>
      </w:r>
      <w:r>
        <w:rPr>
          <w:rFonts w:hint="eastAsia"/>
          <w:color w:val="0000FF"/>
          <w:sz w:val="24"/>
          <w:lang w:val="en-US" w:eastAsia="zh-CN"/>
        </w:rPr>
        <w:t>抵扣</w:t>
      </w:r>
      <w:r>
        <w:rPr>
          <w:rFonts w:hint="eastAsia"/>
          <w:color w:val="0000FF"/>
          <w:sz w:val="24"/>
        </w:rPr>
        <w:t>税率</w:t>
      </w:r>
      <w:r>
        <w:rPr>
          <w:rFonts w:hint="eastAsia"/>
          <w:color w:val="0000FF"/>
          <w:sz w:val="24"/>
          <w:lang w:val="en-US" w:eastAsia="zh-CN"/>
        </w:rPr>
        <w:t xml:space="preserve">  </w:t>
      </w:r>
      <w:r>
        <w:rPr>
          <w:color w:val="0000FF"/>
          <w:sz w:val="24"/>
        </w:rPr>
        <w:t>%</w:t>
      </w:r>
      <w:r>
        <w:rPr>
          <w:rFonts w:hint="eastAsia"/>
          <w:color w:val="0000FF"/>
          <w:sz w:val="24"/>
        </w:rPr>
        <w:t>）</w:t>
      </w:r>
      <w:r>
        <w:rPr>
          <w:rFonts w:hint="eastAsia" w:ascii="宋体" w:hAnsi="宋体" w:eastAsia="宋体" w:cs="宋体"/>
          <w:sz w:val="24"/>
          <w:szCs w:val="24"/>
        </w:rPr>
        <w:t>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2、乙方应按照甲方要求，及时向甲方开具</w:t>
      </w:r>
      <w:r>
        <w:rPr>
          <w:rFonts w:hint="eastAsia"/>
          <w:color w:val="0000FF"/>
          <w:sz w:val="24"/>
          <w:lang w:eastAsia="zh-CN"/>
        </w:rPr>
        <w:t>增值税普通发票</w:t>
      </w:r>
      <w:r>
        <w:rPr>
          <w:rFonts w:hint="eastAsia" w:ascii="宋体" w:hAnsi="宋体" w:eastAsia="宋体" w:cs="宋体"/>
          <w:sz w:val="24"/>
          <w:szCs w:val="24"/>
        </w:rPr>
        <w:t>。因乙方开具发票不及时给甲方造成无法及时认证、抵扣发票等情形的，乙方需向甲方承担赔偿责任，包括但不限于税款、滞纳金、罚款及相关损失等。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3、本合同内容经双方同意变更的，如果涉及到合同价款等</w:t>
      </w:r>
      <w:r>
        <w:rPr>
          <w:rFonts w:hint="eastAsia"/>
          <w:color w:val="0000FF"/>
          <w:sz w:val="24"/>
          <w:lang w:eastAsia="zh-CN"/>
        </w:rPr>
        <w:t>增值税普通发票</w:t>
      </w:r>
      <w:r>
        <w:rPr>
          <w:rFonts w:hint="eastAsia" w:ascii="宋体" w:hAnsi="宋体" w:eastAsia="宋体" w:cs="宋体"/>
          <w:sz w:val="24"/>
          <w:szCs w:val="24"/>
        </w:rPr>
        <w:t>记载项目发生变化的，需要作废、重开、补开、红字开具</w:t>
      </w:r>
      <w:r>
        <w:rPr>
          <w:rFonts w:hint="eastAsia"/>
          <w:color w:val="0000FF"/>
          <w:sz w:val="24"/>
          <w:lang w:eastAsia="zh-CN"/>
        </w:rPr>
        <w:t>增值税普通发票</w:t>
      </w:r>
      <w:r>
        <w:rPr>
          <w:rFonts w:hint="eastAsia" w:ascii="宋体" w:hAnsi="宋体" w:eastAsia="宋体" w:cs="宋体"/>
          <w:sz w:val="24"/>
          <w:szCs w:val="24"/>
        </w:rPr>
        <w:t>的，甲乙双方需履行各自的协助义务。</w:t>
      </w:r>
    </w:p>
    <w:p>
      <w:pPr>
        <w:adjustRightInd w:val="0"/>
        <w:snapToGrid w:val="0"/>
        <w:spacing w:line="500" w:lineRule="exact"/>
        <w:ind w:firstLine="525" w:firstLineChars="219"/>
        <w:textAlignment w:val="baseline"/>
        <w:rPr>
          <w:rFonts w:hint="eastAsia"/>
        </w:rPr>
      </w:pP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七、结算方式</w:t>
      </w:r>
    </w:p>
    <w:p>
      <w:pPr>
        <w:autoSpaceDE w:val="0"/>
        <w:autoSpaceDN w:val="0"/>
        <w:adjustRightInd w:val="0"/>
        <w:spacing w:line="440" w:lineRule="exact"/>
        <w:ind w:right="49"/>
        <w:rPr>
          <w:rFonts w:hint="eastAsia" w:ascii="宋体" w:hAnsi="宋体" w:eastAsia="宋体" w:cs="宋体"/>
          <w:color w:val="FF0000"/>
          <w:sz w:val="24"/>
          <w:szCs w:val="24"/>
        </w:rPr>
      </w:pPr>
      <w:r>
        <w:rPr>
          <w:rFonts w:hint="eastAsia" w:ascii="宋体" w:hAnsi="宋体" w:eastAsia="宋体" w:cs="宋体"/>
          <w:sz w:val="24"/>
          <w:szCs w:val="24"/>
        </w:rPr>
        <w:t xml:space="preserve">     车辆维修费</w:t>
      </w:r>
      <w:r>
        <w:rPr>
          <w:rFonts w:hint="eastAsia" w:ascii="宋体" w:hAnsi="宋体" w:eastAsia="宋体" w:cs="宋体"/>
          <w:b/>
          <w:bCs/>
          <w:sz w:val="24"/>
          <w:szCs w:val="24"/>
        </w:rPr>
        <w:t>按月</w:t>
      </w:r>
      <w:r>
        <w:rPr>
          <w:rFonts w:hint="eastAsia" w:ascii="宋体" w:hAnsi="宋体" w:eastAsia="宋体" w:cs="宋体"/>
          <w:sz w:val="24"/>
          <w:szCs w:val="24"/>
        </w:rPr>
        <w:t>结算。车辆修竣后，乙方先提供车辆维修结算单经甲方确认后，由乙方开具</w:t>
      </w:r>
      <w:r>
        <w:rPr>
          <w:rFonts w:hint="eastAsia" w:ascii="宋体" w:hAnsi="宋体" w:eastAsia="宋体" w:cs="宋体"/>
          <w:b/>
          <w:bCs/>
          <w:color w:val="0000FF"/>
          <w:sz w:val="24"/>
          <w:szCs w:val="24"/>
        </w:rPr>
        <w:t>增值税</w:t>
      </w:r>
      <w:r>
        <w:rPr>
          <w:rFonts w:hint="eastAsia" w:ascii="宋体" w:hAnsi="宋体" w:cs="宋体"/>
          <w:b/>
          <w:bCs/>
          <w:color w:val="0000FF"/>
          <w:sz w:val="24"/>
          <w:szCs w:val="24"/>
          <w:lang w:val="en-US" w:eastAsia="zh-CN"/>
        </w:rPr>
        <w:t>普通</w:t>
      </w:r>
      <w:r>
        <w:rPr>
          <w:rFonts w:hint="eastAsia" w:ascii="宋体" w:hAnsi="宋体" w:eastAsia="宋体" w:cs="宋体"/>
          <w:b/>
          <w:bCs/>
          <w:color w:val="0000FF"/>
          <w:sz w:val="24"/>
          <w:szCs w:val="24"/>
        </w:rPr>
        <w:t>发票</w:t>
      </w:r>
      <w:r>
        <w:rPr>
          <w:rFonts w:hint="eastAsia" w:ascii="宋体" w:hAnsi="宋体" w:eastAsia="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八、争议及纠纷的解决</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九、</w:t>
      </w:r>
      <w:r>
        <w:rPr>
          <w:rFonts w:hint="eastAsia" w:ascii="宋体" w:hAnsi="宋体" w:eastAsia="宋体" w:cs="宋体"/>
          <w:sz w:val="24"/>
          <w:szCs w:val="24"/>
          <w:lang w:val="zh-CN"/>
        </w:rPr>
        <w:t>本协议有效期</w:t>
      </w:r>
      <w:r>
        <w:rPr>
          <w:rFonts w:hint="eastAsia" w:ascii="宋体" w:hAnsi="宋体" w:cs="宋体"/>
          <w:sz w:val="24"/>
          <w:szCs w:val="24"/>
          <w:lang w:val="zh-CN"/>
        </w:rPr>
        <w:t>一</w:t>
      </w:r>
      <w:r>
        <w:rPr>
          <w:rFonts w:hint="eastAsia" w:ascii="宋体" w:hAnsi="宋体" w:cs="宋体"/>
          <w:sz w:val="24"/>
          <w:szCs w:val="24"/>
          <w:lang w:val="en-US" w:eastAsia="zh-CN"/>
        </w:rPr>
        <w:t>年</w:t>
      </w:r>
      <w:r>
        <w:rPr>
          <w:rFonts w:hint="eastAsia" w:ascii="宋体" w:hAnsi="宋体" w:eastAsia="宋体" w:cs="宋体"/>
          <w:sz w:val="24"/>
          <w:szCs w:val="24"/>
          <w:lang w:val="zh-CN"/>
        </w:rPr>
        <w:t>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cs="宋体"/>
          <w:color w:val="0000FF"/>
          <w:sz w:val="24"/>
          <w:szCs w:val="24"/>
          <w:u w:val="single"/>
          <w:lang w:val="en-US" w:eastAsia="zh-CN"/>
        </w:rPr>
        <w:t>2024</w:t>
      </w:r>
      <w:r>
        <w:rPr>
          <w:rFonts w:hint="eastAsia" w:ascii="宋体" w:hAnsi="宋体" w:eastAsia="宋体" w:cs="宋体"/>
          <w:color w:val="0000FF"/>
          <w:sz w:val="24"/>
          <w:szCs w:val="24"/>
          <w:u w:val="single"/>
          <w:lang w:val="zh-CN"/>
        </w:rPr>
        <w:t xml:space="preserve">年 </w:t>
      </w:r>
      <w:r>
        <w:rPr>
          <w:rFonts w:hint="eastAsia" w:ascii="宋体" w:hAnsi="宋体" w:cs="宋体"/>
          <w:color w:val="0000FF"/>
          <w:sz w:val="24"/>
          <w:szCs w:val="24"/>
          <w:u w:val="single"/>
          <w:lang w:val="en-US" w:eastAsia="zh-CN"/>
        </w:rPr>
        <w:t>2</w:t>
      </w:r>
      <w:r>
        <w:rPr>
          <w:rFonts w:hint="eastAsia" w:ascii="宋体" w:hAnsi="宋体" w:eastAsia="宋体" w:cs="宋体"/>
          <w:color w:val="0000FF"/>
          <w:sz w:val="24"/>
          <w:szCs w:val="24"/>
          <w:u w:val="single"/>
          <w:lang w:val="zh-CN"/>
        </w:rPr>
        <w:t>月</w:t>
      </w:r>
      <w:r>
        <w:rPr>
          <w:rFonts w:hint="eastAsia" w:ascii="宋体" w:hAnsi="宋体" w:cs="宋体"/>
          <w:color w:val="0000FF"/>
          <w:sz w:val="24"/>
          <w:szCs w:val="24"/>
          <w:u w:val="single"/>
          <w:lang w:val="en-US" w:eastAsia="zh-CN"/>
        </w:rPr>
        <w:t>20</w:t>
      </w:r>
      <w:r>
        <w:rPr>
          <w:rFonts w:hint="eastAsia" w:ascii="宋体" w:hAnsi="宋体" w:eastAsia="宋体" w:cs="宋体"/>
          <w:color w:val="0000FF"/>
          <w:sz w:val="24"/>
          <w:szCs w:val="24"/>
          <w:u w:val="single"/>
          <w:lang w:val="zh-CN"/>
        </w:rPr>
        <w:t xml:space="preserve"> 日至 </w:t>
      </w:r>
      <w:r>
        <w:rPr>
          <w:rFonts w:hint="eastAsia" w:ascii="宋体" w:hAnsi="宋体" w:cs="宋体"/>
          <w:color w:val="0000FF"/>
          <w:sz w:val="24"/>
          <w:szCs w:val="24"/>
          <w:u w:val="single"/>
          <w:lang w:val="en-US" w:eastAsia="zh-CN"/>
        </w:rPr>
        <w:t>2025</w:t>
      </w:r>
      <w:r>
        <w:rPr>
          <w:rFonts w:hint="eastAsia" w:ascii="宋体" w:hAnsi="宋体" w:eastAsia="宋体" w:cs="宋体"/>
          <w:color w:val="0000FF"/>
          <w:sz w:val="24"/>
          <w:szCs w:val="24"/>
          <w:u w:val="single"/>
          <w:lang w:val="zh-CN"/>
        </w:rPr>
        <w:t>年</w:t>
      </w:r>
      <w:r>
        <w:rPr>
          <w:rFonts w:hint="eastAsia" w:ascii="宋体" w:hAnsi="宋体" w:eastAsia="宋体" w:cs="宋体"/>
          <w:color w:val="0000FF"/>
          <w:sz w:val="24"/>
          <w:szCs w:val="24"/>
          <w:u w:val="single"/>
        </w:rPr>
        <w:t xml:space="preserve"> </w:t>
      </w:r>
      <w:r>
        <w:rPr>
          <w:rFonts w:hint="eastAsia" w:ascii="宋体" w:hAnsi="宋体" w:cs="宋体"/>
          <w:color w:val="0000FF"/>
          <w:sz w:val="24"/>
          <w:szCs w:val="24"/>
          <w:u w:val="single"/>
          <w:lang w:val="en-US" w:eastAsia="zh-CN"/>
        </w:rPr>
        <w:t xml:space="preserve">2 </w:t>
      </w:r>
      <w:r>
        <w:rPr>
          <w:rFonts w:hint="eastAsia" w:ascii="宋体" w:hAnsi="宋体" w:eastAsia="宋体" w:cs="宋体"/>
          <w:color w:val="0000FF"/>
          <w:sz w:val="24"/>
          <w:szCs w:val="24"/>
          <w:u w:val="single"/>
          <w:lang w:val="zh-CN"/>
        </w:rPr>
        <w:t>月</w:t>
      </w:r>
      <w:r>
        <w:rPr>
          <w:rFonts w:hint="eastAsia" w:ascii="宋体" w:hAnsi="宋体" w:cs="宋体"/>
          <w:color w:val="0000FF"/>
          <w:sz w:val="24"/>
          <w:szCs w:val="24"/>
          <w:u w:val="single"/>
          <w:lang w:val="en-US" w:eastAsia="zh-CN"/>
        </w:rPr>
        <w:t xml:space="preserve">21  </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止。</w:t>
      </w:r>
      <w:r>
        <w:rPr>
          <w:rFonts w:hint="eastAsia" w:ascii="宋体" w:hAnsi="宋体" w:eastAsia="宋体" w:cs="宋体"/>
          <w:sz w:val="24"/>
          <w:szCs w:val="24"/>
        </w:rPr>
        <w:t>协议到期后</w:t>
      </w:r>
      <w:r>
        <w:rPr>
          <w:rFonts w:hint="eastAsia" w:ascii="宋体" w:hAnsi="宋体" w:cs="宋体"/>
          <w:sz w:val="24"/>
          <w:szCs w:val="24"/>
          <w:lang w:val="en-US" w:eastAsia="zh-CN"/>
        </w:rPr>
        <w:t>自动</w:t>
      </w:r>
      <w:r>
        <w:rPr>
          <w:rFonts w:hint="eastAsia" w:ascii="宋体" w:hAnsi="宋体" w:eastAsia="宋体" w:cs="宋体"/>
          <w:sz w:val="24"/>
          <w:szCs w:val="24"/>
        </w:rPr>
        <w:t>废止。</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十、合同签约地点</w:t>
      </w:r>
      <w:r>
        <w:rPr>
          <w:rFonts w:hint="eastAsia" w:ascii="宋体" w:hAnsi="宋体" w:eastAsia="宋体" w:cs="宋体"/>
          <w:sz w:val="24"/>
          <w:szCs w:val="24"/>
          <w:lang w:val="zh-CN"/>
        </w:rPr>
        <w:t>：</w:t>
      </w:r>
      <w:r>
        <w:rPr>
          <w:rFonts w:hint="eastAsia" w:ascii="宋体" w:hAnsi="宋体" w:eastAsia="宋体" w:cs="宋体"/>
          <w:sz w:val="24"/>
          <w:szCs w:val="24"/>
        </w:rPr>
        <w:t>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lang w:val="zh-CN"/>
        </w:rPr>
        <w:t>。</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十一</w:t>
      </w:r>
      <w:r>
        <w:rPr>
          <w:rFonts w:hint="eastAsia" w:ascii="宋体" w:hAnsi="宋体" w:eastAsia="宋体" w:cs="宋体"/>
          <w:sz w:val="24"/>
          <w:szCs w:val="24"/>
          <w:lang w:val="zh-CN"/>
        </w:rPr>
        <w:t>、本合同一式</w:t>
      </w:r>
      <w:r>
        <w:rPr>
          <w:rFonts w:hint="eastAsia" w:ascii="宋体" w:hAnsi="宋体" w:eastAsia="宋体" w:cs="宋体"/>
          <w:sz w:val="24"/>
          <w:szCs w:val="24"/>
          <w:u w:val="single"/>
          <w:lang w:val="zh-CN"/>
        </w:rPr>
        <w:t>肆</w:t>
      </w:r>
      <w:r>
        <w:rPr>
          <w:rFonts w:hint="eastAsia" w:ascii="宋体" w:hAnsi="宋体" w:eastAsia="宋体" w:cs="宋体"/>
          <w:sz w:val="24"/>
          <w:szCs w:val="24"/>
          <w:lang w:val="zh-CN"/>
        </w:rPr>
        <w:t>份，甲方执</w:t>
      </w:r>
      <w:r>
        <w:rPr>
          <w:rFonts w:hint="eastAsia" w:ascii="宋体" w:hAnsi="宋体" w:eastAsia="宋体" w:cs="宋体"/>
          <w:sz w:val="24"/>
          <w:szCs w:val="24"/>
          <w:u w:val="single"/>
          <w:lang w:val="zh-CN"/>
        </w:rPr>
        <w:t>叁</w:t>
      </w:r>
      <w:r>
        <w:rPr>
          <w:rFonts w:hint="eastAsia" w:ascii="宋体" w:hAnsi="宋体" w:eastAsia="宋体" w:cs="宋体"/>
          <w:sz w:val="24"/>
          <w:szCs w:val="24"/>
          <w:lang w:val="zh-CN"/>
        </w:rPr>
        <w:t>份，乙方执</w:t>
      </w:r>
      <w:r>
        <w:rPr>
          <w:rFonts w:hint="eastAsia" w:ascii="宋体" w:hAnsi="宋体" w:eastAsia="宋体" w:cs="宋体"/>
          <w:sz w:val="24"/>
          <w:szCs w:val="24"/>
          <w:u w:val="single"/>
          <w:lang w:val="zh-CN"/>
        </w:rPr>
        <w:t>壹</w:t>
      </w:r>
      <w:r>
        <w:rPr>
          <w:rFonts w:hint="eastAsia" w:ascii="宋体" w:hAnsi="宋体" w:eastAsia="宋体" w:cs="宋体"/>
          <w:sz w:val="24"/>
          <w:szCs w:val="24"/>
          <w:lang w:val="zh-CN"/>
        </w:rPr>
        <w:t>份，具有同等法律效力（含附件）；双方签章后生效。</w:t>
      </w:r>
    </w:p>
    <w:p>
      <w:pPr>
        <w:autoSpaceDE w:val="0"/>
        <w:autoSpaceDN w:val="0"/>
        <w:adjustRightInd w:val="0"/>
        <w:spacing w:line="440" w:lineRule="exact"/>
        <w:ind w:right="-1"/>
        <w:rPr>
          <w:rFonts w:hint="eastAsia" w:ascii="宋体" w:hAnsi="宋体" w:eastAsia="宋体" w:cs="宋体"/>
          <w:sz w:val="28"/>
          <w:szCs w:val="28"/>
          <w:lang w:val="zh-CN"/>
        </w:rPr>
      </w:pPr>
    </w:p>
    <w:tbl>
      <w:tblPr>
        <w:tblStyle w:val="11"/>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委</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托</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方（甲方）</w:t>
            </w:r>
          </w:p>
        </w:tc>
        <w:tc>
          <w:tcPr>
            <w:tcW w:w="525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承</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揽</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r>
              <w:rPr>
                <w:rFonts w:hint="eastAsia" w:ascii="宋体" w:hAnsi="宋体" w:eastAsia="宋体" w:cs="宋体"/>
                <w:sz w:val="24"/>
                <w:szCs w:val="24"/>
              </w:rPr>
              <w:t>:</w:t>
            </w:r>
            <w:r>
              <w:rPr>
                <w:rFonts w:hint="eastAsia" w:ascii="宋体" w:hAnsi="宋体" w:eastAsia="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rPr>
              <w:t>023-89063871</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税</w:t>
            </w:r>
            <w:r>
              <w:rPr>
                <w:rFonts w:hint="eastAsia" w:ascii="宋体" w:hAnsi="宋体" w:eastAsia="宋体" w:cs="宋体"/>
                <w:sz w:val="24"/>
                <w:szCs w:val="24"/>
              </w:rPr>
              <w:t xml:space="preserve">    </w:t>
            </w:r>
            <w:r>
              <w:rPr>
                <w:rFonts w:hint="eastAsia" w:ascii="宋体" w:hAnsi="宋体" w:eastAsia="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日期：</w:t>
            </w:r>
          </w:p>
        </w:tc>
      </w:tr>
    </w:tbl>
    <w:p>
      <w:pPr>
        <w:rPr>
          <w:rFonts w:hint="eastAsia" w:ascii="宋体" w:hAnsi="宋体" w:eastAsia="宋体" w:cs="宋体"/>
          <w:szCs w:val="24"/>
        </w:rPr>
      </w:pPr>
    </w:p>
    <w:p>
      <w:pPr>
        <w:autoSpaceDE w:val="0"/>
        <w:autoSpaceDN w:val="0"/>
        <w:adjustRightInd w:val="0"/>
        <w:spacing w:beforeLines="100"/>
        <w:ind w:firstLine="1807" w:firstLineChars="500"/>
        <w:rPr>
          <w:rFonts w:hint="eastAsia" w:ascii="宋体" w:hAnsi="宋体" w:eastAsia="宋体" w:cs="宋体"/>
          <w:b/>
          <w:sz w:val="40"/>
          <w:szCs w:val="40"/>
        </w:rPr>
      </w:pP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之安全生产合同</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为在车辆维修保养及应急抢险实施过程中创造安全、高效的施工环境，切实搞好本项目的安全管理工作，本项目委托方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（以下简称“甲方”）与承修方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一、此项项目甲乙双方安全责任人。</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二、甲方职责</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严格遵守国家有关安全生产的法律法规，认真执行工程施工合同中的有关安全要求。</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按照“安全第一、预防为主”和坚持“管生产必须管安全”的原则进行安全生产管理，做到生产与安全工作同时计划、布置、检查、总结和评比。</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重要的安全设施必须坚持与主体工程“三同时”的原则，即：同时设计、审批，同时施工，同时验收，投入使用。</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定期召开安全生产调度会，及时传达中央及地方有关安全生产的精神。</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组织对乙方施工现场安全生产检查，监督乙方及时处理发现的各种安全隐患。</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三、乙方职责</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乙方在任何时候都应采取各种合理的预防措施，防止其员工发生任何违法、违禁、暴力或妨碍治安的行为。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所有施工机具设备和高空作业的设备均应定期检查，保证其经常处于完好状态；不合格的机具、设备和劳动保护用品严禁使用。</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施工中采用新技术、新工艺、新设备、新材料时，必须制定相应的安全技术措施，施工现场必须具有相关的安全标志牌。</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四、违约处罚及责任</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五、合同份数与时效</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b/>
          <w:bCs/>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份。由双方法定代表人或其授权的代理人签署与加盖公章后生效，全部工程完工验收后终止。</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3、因本合同在履行过程中所产生的争议，双方协商解决，协商不成的，提交提交重庆仲裁委员会仲裁。</w:t>
      </w: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adjustRightInd w:val="0"/>
        <w:snapToGrid w:val="0"/>
        <w:spacing w:line="400" w:lineRule="atLeast"/>
        <w:rPr>
          <w:rFonts w:hint="eastAsia" w:ascii="宋体" w:hAnsi="宋体" w:eastAsia="宋体" w:cs="宋体"/>
          <w:sz w:val="24"/>
          <w:szCs w:val="24"/>
        </w:rPr>
      </w:pP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pPr>
      <w:r>
        <w:rPr>
          <w:rFonts w:hint="eastAsia" w:ascii="宋体" w:hAnsi="宋体" w:eastAsia="宋体" w:cs="宋体"/>
          <w:sz w:val="24"/>
          <w:szCs w:val="24"/>
        </w:rPr>
        <w:t>日  期：                                              日  期：</w:t>
      </w:r>
    </w:p>
    <w:p>
      <w:pPr>
        <w:autoSpaceDE w:val="0"/>
        <w:autoSpaceDN w:val="0"/>
        <w:adjustRightInd w:val="0"/>
        <w:jc w:val="center"/>
        <w:rPr>
          <w:rFonts w:hint="eastAsia" w:ascii="宋体" w:hAnsi="宋体" w:eastAsia="宋体" w:cs="宋体"/>
          <w:b/>
          <w:sz w:val="40"/>
          <w:szCs w:val="40"/>
        </w:rPr>
      </w:pPr>
      <w:r>
        <w:rPr>
          <w:rFonts w:hint="eastAsia" w:ascii="宋体" w:hAnsi="宋体" w:eastAsia="宋体" w:cs="宋体"/>
          <w:sz w:val="24"/>
          <w:szCs w:val="24"/>
        </w:rPr>
        <w:br w:type="page"/>
      </w: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之廉政合同</w:t>
      </w:r>
    </w:p>
    <w:p>
      <w:pPr>
        <w:spacing w:line="380" w:lineRule="atLeast"/>
        <w:ind w:firstLine="420"/>
        <w:rPr>
          <w:rFonts w:hint="eastAsia" w:ascii="宋体" w:hAnsi="宋体" w:eastAsia="宋体" w:cs="宋体"/>
          <w:sz w:val="24"/>
          <w:szCs w:val="24"/>
        </w:rPr>
      </w:pPr>
      <w:r>
        <w:rPr>
          <w:rFonts w:hint="eastAsia" w:ascii="宋体" w:hAnsi="宋体" w:eastAsia="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（以下简称“乙方”）特订立如下合同。</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1、甲、乙双方的职责</w:t>
      </w:r>
    </w:p>
    <w:p>
      <w:pPr>
        <w:widowControl/>
        <w:tabs>
          <w:tab w:val="left" w:pos="1080"/>
        </w:tabs>
        <w:spacing w:line="380" w:lineRule="atLeast"/>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（1）严格遵守党的政策规定和国家有关法律法规及交通部的有关规定。严格执行</w:t>
      </w:r>
      <w:r>
        <w:rPr>
          <w:rFonts w:hint="eastAsia" w:ascii="宋体" w:hAnsi="宋体" w:eastAsia="宋体" w:cs="宋体"/>
          <w:b/>
          <w:sz w:val="24"/>
          <w:szCs w:val="24"/>
        </w:rPr>
        <w:t>《车辆定点维修框架协议》</w:t>
      </w:r>
      <w:r>
        <w:rPr>
          <w:rFonts w:hint="eastAsia" w:ascii="宋体" w:hAnsi="宋体" w:eastAsia="宋体" w:cs="宋体"/>
          <w:sz w:val="24"/>
          <w:szCs w:val="24"/>
        </w:rPr>
        <w:t xml:space="preserve">相关条款，自觉按合同办事。 </w:t>
      </w:r>
    </w:p>
    <w:p>
      <w:pPr>
        <w:widowControl/>
        <w:tabs>
          <w:tab w:val="left" w:pos="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2、甲方的义务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hint="eastAsia" w:ascii="宋体" w:hAnsi="宋体" w:eastAsia="宋体" w:cs="宋体"/>
          <w:b/>
          <w:sz w:val="24"/>
          <w:szCs w:val="24"/>
        </w:rPr>
      </w:pPr>
      <w:r>
        <w:rPr>
          <w:rFonts w:hint="eastAsia" w:ascii="宋体" w:hAnsi="宋体" w:eastAsia="宋体" w:cs="宋体"/>
          <w:b/>
          <w:sz w:val="24"/>
          <w:szCs w:val="24"/>
        </w:rPr>
        <w:t>3、乙方义务</w:t>
      </w:r>
    </w:p>
    <w:p>
      <w:pPr>
        <w:widowControl/>
        <w:spacing w:line="40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rPr>
        <w:t>（1）乙方不得以任何理由向甲方及其工作人员行贿或馈赠礼金、有价证券、贵重礼品。</w:t>
      </w:r>
    </w:p>
    <w:p>
      <w:pPr>
        <w:widowControl/>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4、违约责任</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hint="eastAsia" w:ascii="宋体" w:hAnsi="宋体" w:eastAsia="宋体" w:cs="宋体"/>
          <w:sz w:val="24"/>
          <w:szCs w:val="24"/>
        </w:rPr>
      </w:pPr>
      <w:r>
        <w:rPr>
          <w:rFonts w:hint="eastAsia" w:ascii="宋体" w:hAnsi="宋体" w:eastAsia="宋体" w:cs="宋体"/>
          <w:b/>
          <w:sz w:val="24"/>
          <w:szCs w:val="24"/>
        </w:rPr>
        <w:t>5、双方约定</w:t>
      </w:r>
      <w:r>
        <w:rPr>
          <w:rFonts w:hint="eastAsia" w:ascii="宋体" w:hAnsi="宋体" w:eastAsia="宋体" w:cs="宋体"/>
          <w:sz w:val="24"/>
          <w:szCs w:val="24"/>
        </w:rPr>
        <w:t>：本合同由双方或双方上级单位的纪检监察机关负责监督执行。</w:t>
      </w:r>
    </w:p>
    <w:p>
      <w:pPr>
        <w:widowControl/>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6、本合同有效期为甲乙双方签署之日起至该工程项目竣工验收后止。</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7、本合同作为《车辆定点维修框架协议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b/>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份。由双方法定代表人或其授权的代理人签署与加盖公章后生效，全部工程竣工验收后终止。</w:t>
      </w:r>
    </w:p>
    <w:p>
      <w:pPr>
        <w:spacing w:line="400" w:lineRule="atLeast"/>
        <w:rPr>
          <w:rFonts w:hint="eastAsia" w:ascii="宋体" w:hAnsi="宋体" w:eastAsia="宋体" w:cs="宋体"/>
          <w:sz w:val="24"/>
          <w:szCs w:val="24"/>
        </w:rPr>
      </w:pPr>
    </w:p>
    <w:p>
      <w:pPr>
        <w:pStyle w:val="3"/>
        <w:numPr>
          <w:ilvl w:val="0"/>
          <w:numId w:val="0"/>
        </w:numPr>
        <w:ind w:left="1134"/>
        <w:rPr>
          <w:rFonts w:hint="eastAsia" w:ascii="宋体" w:hAnsi="宋体" w:eastAsia="宋体" w:cs="宋体"/>
          <w:lang w:eastAsia="zh-CN"/>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24"/>
          <w:szCs w:val="24"/>
        </w:rPr>
        <w:t xml:space="preserve">日  期：                                 日  </w:t>
      </w: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重庆通力高速公路养护工程有限公司</w:t>
      </w:r>
    </w:p>
    <w:p>
      <w:pPr>
        <w:jc w:val="center"/>
        <w:rPr>
          <w:rFonts w:hint="eastAsia" w:ascii="宋体" w:hAnsi="宋体" w:eastAsia="宋体" w:cs="宋体"/>
          <w:b/>
          <w:sz w:val="40"/>
          <w:szCs w:val="44"/>
          <w:u w:val="single"/>
          <w:lang w:eastAsia="zh-CN"/>
        </w:rPr>
      </w:pPr>
      <w:r>
        <w:rPr>
          <w:rFonts w:hint="eastAsia" w:ascii="宋体" w:hAnsi="宋体" w:eastAsia="宋体" w:cs="宋体"/>
          <w:b/>
          <w:color w:val="0000FF"/>
          <w:sz w:val="40"/>
          <w:szCs w:val="44"/>
          <w:u w:val="single"/>
        </w:rPr>
        <w:t>202</w:t>
      </w:r>
      <w:r>
        <w:rPr>
          <w:rFonts w:hint="eastAsia" w:ascii="宋体" w:hAnsi="宋体" w:cs="宋体"/>
          <w:b/>
          <w:color w:val="0000FF"/>
          <w:sz w:val="40"/>
          <w:szCs w:val="44"/>
          <w:u w:val="single"/>
          <w:lang w:val="en-US" w:eastAsia="zh-CN"/>
        </w:rPr>
        <w:t>4</w:t>
      </w:r>
      <w:r>
        <w:rPr>
          <w:rFonts w:hint="eastAsia" w:ascii="宋体" w:hAnsi="宋体" w:eastAsia="宋体" w:cs="宋体"/>
          <w:b/>
          <w:sz w:val="40"/>
          <w:szCs w:val="44"/>
          <w:u w:val="single"/>
        </w:rPr>
        <w:t>年</w:t>
      </w:r>
      <w:r>
        <w:rPr>
          <w:rFonts w:hint="eastAsia" w:cs="宋体" w:asciiTheme="minorEastAsia" w:hAnsiTheme="minorEastAsia" w:eastAsiaTheme="minorEastAsia"/>
          <w:b/>
          <w:bCs w:val="0"/>
          <w:kern w:val="0"/>
          <w:sz w:val="44"/>
          <w:szCs w:val="44"/>
          <w:u w:val="single"/>
          <w:lang w:eastAsia="zh-CN"/>
        </w:rPr>
        <w:t>东</w:t>
      </w:r>
      <w:r>
        <w:rPr>
          <w:rFonts w:hint="eastAsia" w:cs="宋体" w:asciiTheme="minorEastAsia" w:hAnsiTheme="minorEastAsia" w:eastAsiaTheme="minorEastAsia"/>
          <w:b/>
          <w:bCs w:val="0"/>
          <w:kern w:val="0"/>
          <w:sz w:val="44"/>
          <w:szCs w:val="44"/>
          <w:u w:val="single"/>
        </w:rPr>
        <w:t>南部</w:t>
      </w:r>
      <w:r>
        <w:rPr>
          <w:rFonts w:hint="eastAsia" w:cs="宋体" w:asciiTheme="minorEastAsia" w:hAnsiTheme="minorEastAsia" w:eastAsiaTheme="minorEastAsia"/>
          <w:b/>
          <w:bCs w:val="0"/>
          <w:kern w:val="0"/>
          <w:sz w:val="44"/>
          <w:szCs w:val="44"/>
          <w:u w:val="single"/>
          <w:lang w:eastAsia="zh-CN"/>
        </w:rPr>
        <w:t>管养中心万盛</w:t>
      </w:r>
      <w:r>
        <w:rPr>
          <w:rFonts w:hint="eastAsia" w:ascii="宋体" w:hAnsi="宋体" w:cs="宋体"/>
          <w:b/>
          <w:sz w:val="40"/>
          <w:szCs w:val="44"/>
          <w:u w:val="single"/>
          <w:lang w:eastAsia="zh-CN"/>
        </w:rPr>
        <w:t>养护站</w:t>
      </w:r>
      <w:r>
        <w:rPr>
          <w:rFonts w:hint="eastAsia" w:ascii="宋体" w:hAnsi="宋体" w:eastAsia="宋体" w:cs="宋体"/>
          <w:b/>
          <w:sz w:val="40"/>
          <w:szCs w:val="44"/>
          <w:u w:val="single"/>
        </w:rPr>
        <w:t>车辆定点维修及保养服务</w:t>
      </w:r>
      <w:r>
        <w:rPr>
          <w:rFonts w:hint="eastAsia" w:ascii="宋体" w:hAnsi="宋体" w:cs="宋体"/>
          <w:b/>
          <w:sz w:val="40"/>
          <w:szCs w:val="44"/>
          <w:u w:val="single"/>
          <w:lang w:val="en-US" w:eastAsia="zh-CN"/>
        </w:rPr>
        <w:t>第一次</w:t>
      </w:r>
      <w:r>
        <w:rPr>
          <w:rFonts w:hint="eastAsia" w:ascii="宋体" w:hAnsi="宋体" w:eastAsia="宋体" w:cs="宋体"/>
          <w:b/>
          <w:sz w:val="40"/>
          <w:szCs w:val="44"/>
          <w:u w:val="single"/>
        </w:rPr>
        <w:t>比选申请文件</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u w:val="single"/>
        </w:rPr>
      </w:pPr>
      <w:r>
        <w:rPr>
          <w:rFonts w:hint="eastAsia" w:ascii="宋体" w:hAnsi="宋体" w:eastAsia="宋体" w:cs="宋体"/>
          <w:sz w:val="32"/>
          <w:szCs w:val="32"/>
          <w:u w:val="single"/>
        </w:rPr>
        <w:t>比选申请单位名称全称（盖单位公章）</w:t>
      </w:r>
    </w:p>
    <w:p>
      <w:pPr>
        <w:pStyle w:val="3"/>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1600" w:firstLineChars="500"/>
        <w:rPr>
          <w:rFonts w:hint="eastAsia"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报价函</w:t>
      </w:r>
    </w:p>
    <w:p>
      <w:pPr>
        <w:numPr>
          <w:ilvl w:val="0"/>
          <w:numId w:val="6"/>
        </w:numPr>
        <w:spacing w:line="600" w:lineRule="exact"/>
        <w:ind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sz w:val="32"/>
          <w:szCs w:val="32"/>
        </w:rPr>
        <w:t>法定代表人身份证明及授权委托书</w:t>
      </w:r>
    </w:p>
    <w:p>
      <w:pPr>
        <w:spacing w:line="600" w:lineRule="exact"/>
        <w:rPr>
          <w:rFonts w:hint="default" w:ascii="宋体" w:hAnsi="宋体" w:eastAsia="宋体" w:cs="宋体"/>
          <w:lang w:val="en-US"/>
        </w:rPr>
      </w:pPr>
      <w:r>
        <w:rPr>
          <w:rFonts w:hint="eastAsia" w:ascii="宋体" w:hAnsi="宋体" w:eastAsia="宋体" w:cs="宋体"/>
          <w:b w:val="0"/>
          <w:bCs w:val="0"/>
          <w:sz w:val="32"/>
          <w:szCs w:val="32"/>
          <w:shd w:val="clear" w:color="auto" w:fill="auto"/>
        </w:rPr>
        <w:t>竞争性比选响应单位有效的营业执照、银行开户许可证、维修资质</w:t>
      </w:r>
      <w:r>
        <w:rPr>
          <w:rFonts w:hint="eastAsia" w:ascii="宋体" w:hAnsi="宋体" w:eastAsia="宋体" w:cs="宋体"/>
          <w:b w:val="0"/>
          <w:bCs w:val="0"/>
          <w:sz w:val="32"/>
          <w:szCs w:val="32"/>
          <w:shd w:val="clear" w:color="auto" w:fill="auto"/>
          <w:lang w:val="en-US" w:eastAsia="zh-CN"/>
        </w:rPr>
        <w:t>证明</w:t>
      </w:r>
      <w:r>
        <w:rPr>
          <w:rFonts w:hint="eastAsia" w:ascii="宋体" w:hAnsi="宋体" w:cs="宋体"/>
          <w:b w:val="0"/>
          <w:bCs w:val="0"/>
          <w:sz w:val="32"/>
          <w:szCs w:val="32"/>
          <w:shd w:val="clear" w:color="auto" w:fill="auto"/>
          <w:lang w:val="en-US" w:eastAsia="zh-CN"/>
        </w:rPr>
        <w:t>等</w:t>
      </w: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pStyle w:val="3"/>
        <w:numPr>
          <w:ilvl w:val="0"/>
          <w:numId w:val="0"/>
        </w:numPr>
        <w:spacing w:after="0" w:line="600" w:lineRule="exact"/>
        <w:rPr>
          <w:rFonts w:hint="eastAsia" w:ascii="宋体" w:hAnsi="宋体" w:eastAsia="宋体" w:cs="宋体"/>
          <w:sz w:val="32"/>
          <w:szCs w:val="32"/>
          <w:lang w:eastAsia="zh-CN"/>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rPr>
          <w:rFonts w:hint="eastAsia" w:ascii="宋体" w:hAnsi="宋体" w:eastAsia="宋体" w:cs="宋体"/>
          <w:b/>
          <w:bCs/>
          <w:sz w:val="28"/>
          <w:szCs w:val="28"/>
        </w:rPr>
      </w:pPr>
    </w:p>
    <w:p>
      <w:pPr>
        <w:spacing w:line="600" w:lineRule="exact"/>
        <w:ind w:firstLine="3654" w:firstLineChars="1300"/>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报价函</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重庆通力高速公路养护工程有限公司</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1、我方已全面阅读和研究了</w:t>
      </w:r>
      <w:r>
        <w:rPr>
          <w:rFonts w:hint="eastAsia" w:ascii="宋体" w:hAnsi="宋体" w:eastAsia="宋体" w:cs="宋体"/>
          <w:color w:val="0000FF"/>
          <w:sz w:val="28"/>
          <w:szCs w:val="28"/>
          <w:u w:val="single"/>
        </w:rPr>
        <w:t>202</w:t>
      </w:r>
      <w:r>
        <w:rPr>
          <w:rFonts w:hint="eastAsia" w:ascii="宋体" w:hAnsi="宋体" w:cs="宋体"/>
          <w:color w:val="0000FF"/>
          <w:sz w:val="28"/>
          <w:szCs w:val="28"/>
          <w:u w:val="single"/>
          <w:lang w:val="en-US" w:eastAsia="zh-CN"/>
        </w:rPr>
        <w:t>4</w:t>
      </w:r>
      <w:r>
        <w:rPr>
          <w:rFonts w:hint="eastAsia" w:ascii="宋体" w:hAnsi="宋体" w:eastAsia="宋体" w:cs="宋体"/>
          <w:sz w:val="28"/>
          <w:szCs w:val="28"/>
          <w:u w:val="single"/>
        </w:rPr>
        <w:t>年</w:t>
      </w:r>
      <w:r>
        <w:rPr>
          <w:rFonts w:hint="eastAsia" w:cs="宋体" w:asciiTheme="minorEastAsia" w:hAnsiTheme="minorEastAsia" w:eastAsiaTheme="minorEastAsia"/>
          <w:bCs/>
          <w:kern w:val="0"/>
          <w:sz w:val="28"/>
          <w:szCs w:val="28"/>
          <w:u w:val="single"/>
          <w:lang w:eastAsia="zh-CN"/>
        </w:rPr>
        <w:t>东</w:t>
      </w:r>
      <w:r>
        <w:rPr>
          <w:rFonts w:hint="eastAsia" w:cs="宋体" w:asciiTheme="minorEastAsia" w:hAnsiTheme="minorEastAsia" w:eastAsiaTheme="minorEastAsia"/>
          <w:bCs/>
          <w:kern w:val="0"/>
          <w:sz w:val="28"/>
          <w:szCs w:val="28"/>
          <w:u w:val="single"/>
        </w:rPr>
        <w:t>南部</w:t>
      </w:r>
      <w:r>
        <w:rPr>
          <w:rFonts w:hint="eastAsia" w:cs="宋体" w:asciiTheme="minorEastAsia" w:hAnsiTheme="minorEastAsia" w:eastAsiaTheme="minorEastAsia"/>
          <w:bCs/>
          <w:kern w:val="0"/>
          <w:sz w:val="28"/>
          <w:szCs w:val="28"/>
          <w:u w:val="single"/>
          <w:lang w:eastAsia="zh-CN"/>
        </w:rPr>
        <w:t>管养中心万盛</w:t>
      </w:r>
      <w:r>
        <w:rPr>
          <w:rFonts w:hint="eastAsia" w:ascii="宋体" w:hAnsi="宋体" w:cs="宋体"/>
          <w:sz w:val="28"/>
          <w:szCs w:val="28"/>
          <w:u w:val="single"/>
          <w:lang w:eastAsia="zh-CN"/>
        </w:rPr>
        <w:t>养护站</w:t>
      </w:r>
      <w:r>
        <w:rPr>
          <w:rFonts w:hint="eastAsia" w:ascii="宋体" w:hAnsi="宋体" w:eastAsia="宋体" w:cs="宋体"/>
          <w:sz w:val="28"/>
          <w:szCs w:val="28"/>
          <w:u w:val="single"/>
        </w:rPr>
        <w:t>车辆定点维修及保养服务</w:t>
      </w:r>
      <w:r>
        <w:rPr>
          <w:rFonts w:hint="eastAsia" w:ascii="宋体" w:hAnsi="宋体" w:eastAsia="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4</w:t>
      </w:r>
      <w:r>
        <w:rPr>
          <w:rFonts w:hint="eastAsia" w:ascii="宋体" w:hAnsi="宋体" w:eastAsia="宋体" w:cs="宋体"/>
          <w:sz w:val="28"/>
          <w:szCs w:val="28"/>
          <w:u w:val="single"/>
        </w:rPr>
        <w:t>年</w:t>
      </w:r>
      <w:r>
        <w:rPr>
          <w:rFonts w:hint="eastAsia" w:cs="宋体" w:asciiTheme="minorEastAsia" w:hAnsiTheme="minorEastAsia" w:eastAsiaTheme="minorEastAsia"/>
          <w:bCs/>
          <w:kern w:val="0"/>
          <w:sz w:val="28"/>
          <w:szCs w:val="28"/>
          <w:u w:val="single"/>
          <w:lang w:eastAsia="zh-CN"/>
        </w:rPr>
        <w:t>东</w:t>
      </w:r>
      <w:r>
        <w:rPr>
          <w:rFonts w:hint="eastAsia" w:cs="宋体" w:asciiTheme="minorEastAsia" w:hAnsiTheme="minorEastAsia" w:eastAsiaTheme="minorEastAsia"/>
          <w:bCs/>
          <w:kern w:val="0"/>
          <w:sz w:val="28"/>
          <w:szCs w:val="28"/>
          <w:u w:val="single"/>
        </w:rPr>
        <w:t>南部</w:t>
      </w:r>
      <w:r>
        <w:rPr>
          <w:rFonts w:hint="eastAsia" w:cs="宋体" w:asciiTheme="minorEastAsia" w:hAnsiTheme="minorEastAsia" w:eastAsiaTheme="minorEastAsia"/>
          <w:bCs/>
          <w:kern w:val="0"/>
          <w:sz w:val="28"/>
          <w:szCs w:val="28"/>
          <w:u w:val="single"/>
          <w:lang w:eastAsia="zh-CN"/>
        </w:rPr>
        <w:t>管养中心万盛</w:t>
      </w:r>
      <w:r>
        <w:rPr>
          <w:rFonts w:hint="eastAsia" w:ascii="宋体" w:hAnsi="宋体" w:cs="宋体"/>
          <w:sz w:val="28"/>
          <w:szCs w:val="28"/>
          <w:u w:val="single"/>
          <w:lang w:eastAsia="zh-CN"/>
        </w:rPr>
        <w:t>养护站</w:t>
      </w:r>
      <w:r>
        <w:rPr>
          <w:rFonts w:hint="eastAsia" w:ascii="宋体" w:hAnsi="宋体" w:eastAsia="宋体" w:cs="宋体"/>
          <w:sz w:val="28"/>
          <w:szCs w:val="28"/>
          <w:u w:val="single"/>
        </w:rPr>
        <w:t>车辆定点维修及保养服务</w:t>
      </w:r>
      <w:r>
        <w:rPr>
          <w:rFonts w:hint="eastAsia" w:ascii="宋体" w:hAnsi="宋体" w:eastAsia="宋体" w:cs="宋体"/>
          <w:sz w:val="28"/>
          <w:szCs w:val="28"/>
        </w:rPr>
        <w:t>维修工时费报价清单的</w:t>
      </w:r>
      <w:r>
        <w:rPr>
          <w:rFonts w:hint="eastAsia" w:ascii="宋体" w:hAnsi="宋体" w:eastAsia="宋体" w:cs="宋体"/>
          <w:spacing w:val="6"/>
          <w:sz w:val="28"/>
          <w:szCs w:val="28"/>
        </w:rPr>
        <w:t>全部内容进行报价。</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2、我方将严格按照有关文件规定参加投标报价，如由我方中标，将严格按确保质量、安全、进度符合竞争性比选人的要求，并愿意承担质量、进度方面的全部责任，</w:t>
      </w:r>
      <w:r>
        <w:rPr>
          <w:rFonts w:hint="eastAsia" w:ascii="宋体" w:hAnsi="宋体" w:eastAsia="宋体" w:cs="宋体"/>
          <w:color w:val="auto"/>
          <w:spacing w:val="6"/>
          <w:sz w:val="28"/>
          <w:szCs w:val="28"/>
        </w:rPr>
        <w:t>在竞争性比选人向我方实际支付前，我方保证向竞争性比选人提供</w:t>
      </w:r>
      <w:r>
        <w:rPr>
          <w:rFonts w:hint="eastAsia" w:ascii="宋体" w:hAnsi="宋体" w:cs="宋体"/>
          <w:color w:val="auto"/>
          <w:sz w:val="28"/>
          <w:szCs w:val="28"/>
          <w:lang w:val="en-US" w:eastAsia="zh-CN"/>
        </w:rPr>
        <w:t>国家相关部门认可的税率为</w:t>
      </w:r>
      <w:r>
        <w:rPr>
          <w:rFonts w:hint="eastAsia" w:ascii="宋体" w:hAnsi="宋体" w:eastAsia="宋体" w:cs="宋体"/>
          <w:color w:val="auto"/>
          <w:spacing w:val="6"/>
          <w:sz w:val="28"/>
          <w:szCs w:val="28"/>
          <w:u w:val="single"/>
        </w:rPr>
        <w:t xml:space="preserve">   </w:t>
      </w:r>
      <w:r>
        <w:rPr>
          <w:rFonts w:hint="eastAsia" w:ascii="宋体" w:hAnsi="宋体" w:cs="宋体"/>
          <w:color w:val="auto"/>
          <w:spacing w:val="6"/>
          <w:sz w:val="28"/>
          <w:szCs w:val="28"/>
          <w:u w:val="single"/>
          <w:lang w:val="en-US" w:eastAsia="zh-CN"/>
        </w:rPr>
        <w:t>1</w:t>
      </w:r>
      <w:r>
        <w:rPr>
          <w:rFonts w:hint="eastAsia" w:ascii="宋体" w:hAnsi="宋体" w:eastAsia="宋体" w:cs="宋体"/>
          <w:color w:val="auto"/>
          <w:spacing w:val="6"/>
          <w:sz w:val="28"/>
          <w:szCs w:val="28"/>
          <w:u w:val="single"/>
        </w:rPr>
        <w:t xml:space="preserve">  </w:t>
      </w:r>
      <w:r>
        <w:rPr>
          <w:rFonts w:hint="eastAsia" w:ascii="宋体" w:hAnsi="宋体" w:cs="宋体"/>
          <w:color w:val="auto"/>
          <w:spacing w:val="6"/>
          <w:sz w:val="28"/>
          <w:szCs w:val="28"/>
          <w:u w:val="single"/>
          <w:lang w:val="en-US" w:eastAsia="zh-CN"/>
        </w:rPr>
        <w:t>%的普通增值税</w:t>
      </w:r>
      <w:r>
        <w:rPr>
          <w:rFonts w:hint="eastAsia" w:ascii="宋体" w:hAnsi="宋体" w:eastAsia="宋体" w:cs="宋体"/>
          <w:color w:val="auto"/>
          <w:sz w:val="28"/>
          <w:szCs w:val="28"/>
        </w:rPr>
        <w:t>发票</w:t>
      </w:r>
      <w:r>
        <w:rPr>
          <w:rFonts w:hint="eastAsia" w:ascii="宋体" w:hAnsi="宋体" w:eastAsia="宋体" w:cs="宋体"/>
          <w:spacing w:val="6"/>
          <w:sz w:val="28"/>
          <w:szCs w:val="28"/>
        </w:rPr>
        <w:t>并对工时费每项</w:t>
      </w:r>
      <w:r>
        <w:rPr>
          <w:rFonts w:hint="eastAsia" w:ascii="宋体" w:hAnsi="宋体" w:eastAsia="宋体" w:cs="宋体"/>
          <w:spacing w:val="6"/>
          <w:sz w:val="28"/>
          <w:szCs w:val="28"/>
          <w:lang w:val="en-US" w:eastAsia="zh-CN"/>
        </w:rPr>
        <w:t>含税单价</w:t>
      </w:r>
      <w:r>
        <w:rPr>
          <w:rFonts w:hint="eastAsia" w:ascii="宋体" w:hAnsi="宋体" w:eastAsia="宋体" w:cs="宋体"/>
          <w:spacing w:val="6"/>
          <w:sz w:val="28"/>
          <w:szCs w:val="28"/>
        </w:rPr>
        <w:t>限价</w:t>
      </w:r>
      <w:r>
        <w:rPr>
          <w:rFonts w:hint="eastAsia" w:ascii="宋体" w:hAnsi="宋体" w:eastAsia="宋体" w:cs="宋体"/>
          <w:spacing w:val="6"/>
          <w:sz w:val="28"/>
          <w:szCs w:val="28"/>
          <w:lang w:val="en-US" w:eastAsia="zh-CN"/>
        </w:rPr>
        <w:t>统一</w:t>
      </w:r>
      <w:r>
        <w:rPr>
          <w:rFonts w:hint="eastAsia" w:ascii="宋体" w:hAnsi="宋体" w:eastAsia="宋体" w:cs="宋体"/>
          <w:spacing w:val="6"/>
          <w:sz w:val="28"/>
          <w:szCs w:val="28"/>
        </w:rPr>
        <w:t xml:space="preserve">下浮     </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t>进行报价</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lang w:val="zh-CN" w:eastAsia="zh-CN"/>
        </w:rPr>
        <w:t>下浮比例</w:t>
      </w:r>
      <w:r>
        <w:rPr>
          <w:rFonts w:hint="eastAsia" w:ascii="宋体" w:hAnsi="宋体" w:eastAsia="宋体" w:cs="宋体"/>
          <w:spacing w:val="6"/>
          <w:sz w:val="28"/>
          <w:szCs w:val="28"/>
          <w:lang w:val="en-US" w:eastAsia="zh-CN"/>
        </w:rPr>
        <w:t>保留两位小数</w:t>
      </w:r>
      <w:r>
        <w:rPr>
          <w:rFonts w:hint="eastAsia" w:ascii="宋体" w:hAnsi="宋体" w:cs="宋体"/>
          <w:sz w:val="28"/>
          <w:szCs w:val="28"/>
          <w:lang w:val="en-US" w:eastAsia="zh-CN"/>
        </w:rPr>
        <w:t>),</w:t>
      </w:r>
      <w:r>
        <w:rPr>
          <w:rFonts w:hint="eastAsia" w:ascii="宋体" w:hAnsi="宋体" w:eastAsia="宋体" w:cs="宋体"/>
          <w:spacing w:val="6"/>
          <w:sz w:val="28"/>
          <w:szCs w:val="28"/>
        </w:rPr>
        <w:t>同时承担相应的法律责任，履行规定的一切责任和义务。</w:t>
      </w:r>
    </w:p>
    <w:p>
      <w:pPr>
        <w:spacing w:line="600" w:lineRule="exact"/>
        <w:rPr>
          <w:rFonts w:hint="eastAsia" w:ascii="宋体" w:hAnsi="宋体" w:eastAsia="宋体" w:cs="宋体"/>
          <w:sz w:val="28"/>
          <w:szCs w:val="28"/>
        </w:rPr>
      </w:pP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竞标人（盖章）： </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法定代表人或</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其授权的代理人（签字）： </w:t>
      </w:r>
      <w:r>
        <w:rPr>
          <w:rFonts w:hint="eastAsia" w:ascii="宋体" w:hAnsi="宋体" w:eastAsia="宋体" w:cs="宋体"/>
          <w:sz w:val="28"/>
          <w:szCs w:val="28"/>
          <w:u w:val="thick"/>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spacing w:line="600" w:lineRule="exact"/>
        <w:jc w:val="left"/>
        <w:rPr>
          <w:rFonts w:hint="eastAsia" w:ascii="宋体" w:hAnsi="宋体" w:eastAsia="宋体" w:cs="宋体"/>
          <w:sz w:val="28"/>
          <w:szCs w:val="28"/>
        </w:rPr>
      </w:pPr>
    </w:p>
    <w:p>
      <w:pPr>
        <w:topLinePunct/>
        <w:spacing w:line="600" w:lineRule="exact"/>
        <w:ind w:firstLine="560" w:firstLineChars="200"/>
        <w:jc w:val="center"/>
        <w:rPr>
          <w:rFonts w:hint="eastAsia" w:ascii="宋体" w:hAnsi="宋体" w:eastAsia="宋体" w:cs="宋体"/>
          <w:bCs/>
          <w:sz w:val="28"/>
          <w:szCs w:val="28"/>
        </w:rPr>
      </w:pPr>
      <w:r>
        <w:rPr>
          <w:rFonts w:hint="eastAsia" w:ascii="宋体" w:hAnsi="宋体" w:eastAsia="宋体" w:cs="宋体"/>
          <w:bCs/>
          <w:sz w:val="28"/>
          <w:szCs w:val="28"/>
        </w:rPr>
        <w:t>法定代表人身份证明</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竞标人名称：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spacing w:line="600" w:lineRule="exact"/>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姓名（签字）：</w:t>
      </w:r>
      <w:r>
        <w:rPr>
          <w:rFonts w:hint="eastAsia" w:ascii="宋体" w:hAnsi="宋体" w:eastAsia="宋体" w:cs="宋体"/>
          <w:sz w:val="28"/>
          <w:szCs w:val="28"/>
          <w:u w:val="single"/>
        </w:rPr>
        <w:t xml:space="preserve">       （法人手签）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（竞标人）的法定代表人。</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竞标人（盖单位章）：</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spacing w:line="600" w:lineRule="exact"/>
        <w:ind w:firstLine="140" w:firstLineChars="50"/>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注：法定代表人的签字必须是亲笔签名，不得用印章、签名章或其他电子制版签名。</w:t>
      </w:r>
    </w:p>
    <w:p>
      <w:pPr>
        <w:spacing w:line="600" w:lineRule="exact"/>
        <w:jc w:val="center"/>
        <w:rPr>
          <w:rFonts w:cs="仿宋" w:asciiTheme="minorEastAsia" w:hAnsiTheme="minorEastAsia" w:eastAsiaTheme="minorEastAsia"/>
          <w:bCs/>
          <w:sz w:val="28"/>
          <w:szCs w:val="28"/>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授权委托书</w:t>
      </w:r>
    </w:p>
    <w:p>
      <w:pPr>
        <w:pStyle w:val="3"/>
        <w:numPr>
          <w:ilvl w:val="0"/>
          <w:numId w:val="0"/>
        </w:numPr>
        <w:spacing w:after="0" w:line="600" w:lineRule="exact"/>
        <w:jc w:val="center"/>
        <w:rPr>
          <w:rFonts w:cs="仿宋" w:asciiTheme="minorEastAsia" w:hAnsiTheme="minorEastAsia" w:eastAsiaTheme="minorEastAsia"/>
          <w:sz w:val="32"/>
          <w:szCs w:val="32"/>
          <w:lang w:eastAsia="zh-CN"/>
        </w:rPr>
      </w:pP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lang w:eastAsia="zh-CN"/>
        </w:rPr>
        <w:t>2023</w:t>
      </w:r>
      <w:r>
        <w:rPr>
          <w:rFonts w:hint="eastAsia" w:cs="仿宋" w:asciiTheme="minorEastAsia" w:hAnsiTheme="minorEastAsia" w:eastAsiaTheme="minorEastAsia"/>
          <w:sz w:val="28"/>
          <w:szCs w:val="28"/>
          <w:u w:val="single"/>
        </w:rPr>
        <w:t>年南部片区</w:t>
      </w:r>
      <w:r>
        <w:rPr>
          <w:rFonts w:hint="eastAsia" w:cs="仿宋" w:asciiTheme="minorEastAsia" w:hAnsiTheme="minorEastAsia" w:eastAsiaTheme="minorEastAsia"/>
          <w:sz w:val="28"/>
          <w:szCs w:val="28"/>
          <w:u w:val="single"/>
          <w:lang w:eastAsia="zh-CN"/>
        </w:rPr>
        <w:t>南川养护站</w:t>
      </w:r>
      <w:r>
        <w:rPr>
          <w:rFonts w:hint="eastAsia" w:cs="仿宋" w:asciiTheme="minorEastAsia" w:hAnsiTheme="minorEastAsia" w:eastAsiaTheme="minorEastAsia"/>
          <w:sz w:val="28"/>
          <w:szCs w:val="28"/>
          <w:u w:val="single"/>
        </w:rPr>
        <w:t>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p>
      <w:pPr>
        <w:spacing w:line="600" w:lineRule="exact"/>
        <w:jc w:val="lef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spacing w:line="600" w:lineRule="exac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widowControl w:val="0"/>
        <w:numPr>
          <w:ilvl w:val="0"/>
          <w:numId w:val="0"/>
        </w:numPr>
        <w:tabs>
          <w:tab w:val="left" w:pos="900"/>
          <w:tab w:val="left" w:pos="1080"/>
        </w:tabs>
        <w:spacing w:line="600" w:lineRule="exact"/>
        <w:jc w:val="left"/>
        <w:outlineLvl w:val="0"/>
        <w:rPr>
          <w:rFonts w:hint="default" w:ascii="宋体" w:hAnsi="宋体" w:eastAsia="宋体" w:cs="宋体"/>
          <w:b w:val="0"/>
          <w:bCs/>
          <w:sz w:val="28"/>
          <w:szCs w:val="28"/>
          <w:shd w:val="clear" w:color="auto" w:fill="auto"/>
          <w:lang w:val="en-US" w:eastAsia="zh-CN"/>
        </w:rPr>
      </w:pPr>
      <w:r>
        <w:rPr>
          <w:rFonts w:hint="eastAsia" w:ascii="宋体" w:hAnsi="宋体" w:cs="宋体"/>
          <w:b w:val="0"/>
          <w:bCs/>
          <w:sz w:val="28"/>
          <w:szCs w:val="28"/>
          <w:shd w:val="clear" w:color="auto" w:fill="auto"/>
          <w:lang w:val="en-US" w:eastAsia="zh-CN"/>
        </w:rPr>
        <w:t>三、附法定代表人和授权委托人的身份证复印件</w:t>
      </w: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rPr>
      </w:pPr>
    </w:p>
    <w:p>
      <w:pPr>
        <w:numPr>
          <w:ilvl w:val="0"/>
          <w:numId w:val="0"/>
        </w:numPr>
        <w:tabs>
          <w:tab w:val="left" w:pos="900"/>
          <w:tab w:val="left" w:pos="1080"/>
        </w:tabs>
        <w:spacing w:line="600" w:lineRule="exact"/>
        <w:ind w:left="210" w:leftChars="0"/>
        <w:jc w:val="left"/>
        <w:outlineLvl w:val="0"/>
        <w:rPr>
          <w:rFonts w:hint="eastAsia" w:ascii="宋体" w:hAnsi="宋体" w:eastAsia="宋体" w:cs="宋体"/>
          <w:b w:val="0"/>
          <w:bCs/>
          <w:sz w:val="28"/>
          <w:szCs w:val="28"/>
          <w:shd w:val="clear" w:color="auto" w:fill="auto"/>
        </w:rPr>
      </w:pPr>
      <w:r>
        <w:rPr>
          <w:rFonts w:hint="eastAsia" w:cs="仿宋" w:asciiTheme="minorEastAsia" w:hAnsiTheme="minorEastAsia" w:eastAsiaTheme="minorEastAsia"/>
          <w:b w:val="0"/>
          <w:bCs/>
          <w:sz w:val="28"/>
          <w:szCs w:val="28"/>
          <w:lang w:val="en-US" w:eastAsia="zh-CN"/>
        </w:rPr>
        <w:t>四、附</w:t>
      </w:r>
      <w:r>
        <w:rPr>
          <w:rFonts w:hint="eastAsia" w:cs="仿宋" w:asciiTheme="minorEastAsia" w:hAnsiTheme="minorEastAsia" w:eastAsiaTheme="minorEastAsia"/>
          <w:b w:val="0"/>
          <w:bCs/>
          <w:sz w:val="28"/>
          <w:szCs w:val="28"/>
        </w:rPr>
        <w:t>竞争性比选响应单位有效的营业执照、银行开户许可证、维修资质</w:t>
      </w:r>
      <w:r>
        <w:rPr>
          <w:rFonts w:hint="eastAsia" w:ascii="宋体" w:hAnsi="宋体" w:eastAsia="宋体" w:cs="宋体"/>
          <w:b w:val="0"/>
          <w:bCs/>
          <w:sz w:val="28"/>
          <w:szCs w:val="28"/>
          <w:shd w:val="clear" w:color="auto" w:fill="auto"/>
          <w:lang w:val="en-US" w:eastAsia="zh-CN"/>
        </w:rPr>
        <w:t>证明等</w:t>
      </w:r>
    </w:p>
    <w:p>
      <w:pPr>
        <w:pStyle w:val="2"/>
      </w:pPr>
    </w:p>
    <w:p/>
    <w:p>
      <w:pPr>
        <w:pStyle w:val="2"/>
      </w:pPr>
    </w:p>
    <w:p/>
    <w:p>
      <w:pPr>
        <w:pStyle w:val="2"/>
      </w:pPr>
    </w:p>
    <w:p/>
    <w:p>
      <w:pPr>
        <w:pStyle w:val="2"/>
      </w:pPr>
    </w:p>
    <w:p/>
    <w:p>
      <w:pPr>
        <w:pStyle w:val="2"/>
      </w:pPr>
    </w:p>
    <w:p/>
    <w:p>
      <w:pPr>
        <w:pStyle w:val="2"/>
      </w:pPr>
    </w:p>
    <w:p/>
    <w:p>
      <w:pPr>
        <w:pStyle w:val="2"/>
      </w:pPr>
    </w:p>
    <w:p/>
    <w:p>
      <w:pPr>
        <w:spacing w:line="600" w:lineRule="exact"/>
        <w:jc w:val="left"/>
        <w:rPr>
          <w:rFonts w:cs="仿宋" w:asciiTheme="minorEastAsia" w:hAnsiTheme="minorEastAsia" w:eastAsiaTheme="minorEastAsia"/>
          <w:sz w:val="32"/>
          <w:szCs w:val="32"/>
        </w:rPr>
        <w:sectPr>
          <w:pgSz w:w="11906" w:h="16838"/>
          <w:pgMar w:top="2098" w:right="1474" w:bottom="1984" w:left="1587" w:header="851" w:footer="567" w:gutter="0"/>
          <w:pgNumType w:start="0"/>
          <w:cols w:space="720" w:num="1"/>
          <w:titlePg/>
          <w:docGrid w:type="lines" w:linePitch="312" w:charSpace="0"/>
        </w:sectPr>
      </w:pPr>
    </w:p>
    <w:tbl>
      <w:tblPr>
        <w:tblStyle w:val="11"/>
        <w:tblW w:w="8788" w:type="dxa"/>
        <w:tblInd w:w="0" w:type="dxa"/>
        <w:shd w:val="clear" w:color="auto" w:fill="auto"/>
        <w:tblLayout w:type="fixed"/>
        <w:tblCellMar>
          <w:top w:w="0" w:type="dxa"/>
          <w:left w:w="0" w:type="dxa"/>
          <w:bottom w:w="0" w:type="dxa"/>
          <w:right w:w="0" w:type="dxa"/>
        </w:tblCellMar>
      </w:tblPr>
      <w:tblGrid>
        <w:gridCol w:w="592"/>
        <w:gridCol w:w="1078"/>
        <w:gridCol w:w="820"/>
        <w:gridCol w:w="871"/>
        <w:gridCol w:w="989"/>
        <w:gridCol w:w="1110"/>
        <w:gridCol w:w="1321"/>
        <w:gridCol w:w="1089"/>
        <w:gridCol w:w="918"/>
      </w:tblGrid>
      <w:tr>
        <w:tblPrEx>
          <w:shd w:val="clear" w:color="auto" w:fill="auto"/>
          <w:tblCellMar>
            <w:top w:w="0" w:type="dxa"/>
            <w:left w:w="0" w:type="dxa"/>
            <w:bottom w:w="0" w:type="dxa"/>
            <w:right w:w="0" w:type="dxa"/>
          </w:tblCellMar>
        </w:tblPrEx>
        <w:trPr>
          <w:trHeight w:val="3135" w:hRule="atLeast"/>
        </w:trPr>
        <w:tc>
          <w:tcPr>
            <w:tcW w:w="87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44"/>
                <w:szCs w:val="44"/>
                <w:u w:val="none"/>
                <w:lang w:val="en-US" w:eastAsia="zh-CN" w:bidi="ar"/>
              </w:rPr>
            </w:pPr>
            <w:r>
              <w:rPr>
                <w:rFonts w:hint="eastAsia" w:ascii="宋体" w:hAnsi="宋体" w:eastAsia="宋体" w:cs="宋体"/>
                <w:i w:val="0"/>
                <w:color w:val="000000"/>
                <w:kern w:val="0"/>
                <w:sz w:val="44"/>
                <w:szCs w:val="44"/>
                <w:u w:val="none"/>
                <w:lang w:val="en-US" w:eastAsia="zh-CN" w:bidi="ar"/>
              </w:rPr>
              <w:t>重庆通力高速公路养护工程有限公司</w:t>
            </w:r>
          </w:p>
          <w:p>
            <w:pPr>
              <w:keepNext w:val="0"/>
              <w:keepLines w:val="0"/>
              <w:widowControl/>
              <w:suppressLineNumbers w:val="0"/>
              <w:jc w:val="center"/>
              <w:textAlignment w:val="center"/>
              <w:rPr>
                <w:rFonts w:hint="eastAsia" w:ascii="宋体" w:hAnsi="宋体" w:eastAsia="宋体" w:cs="宋体"/>
                <w:i w:val="0"/>
                <w:color w:val="000000"/>
                <w:kern w:val="0"/>
                <w:sz w:val="44"/>
                <w:szCs w:val="44"/>
                <w:u w:val="none"/>
                <w:lang w:val="en-US" w:eastAsia="zh-CN" w:bidi="ar"/>
              </w:rPr>
            </w:pPr>
            <w:r>
              <w:rPr>
                <w:rFonts w:hint="eastAsia" w:ascii="宋体" w:hAnsi="宋体" w:eastAsia="宋体" w:cs="宋体"/>
                <w:i w:val="0"/>
                <w:color w:val="000000"/>
                <w:kern w:val="0"/>
                <w:sz w:val="44"/>
                <w:szCs w:val="44"/>
                <w:u w:val="none"/>
                <w:lang w:val="en-US" w:eastAsia="zh-CN" w:bidi="ar"/>
              </w:rPr>
              <w:t>202</w:t>
            </w:r>
            <w:r>
              <w:rPr>
                <w:rFonts w:hint="eastAsia" w:ascii="宋体" w:hAnsi="宋体" w:cs="宋体"/>
                <w:i w:val="0"/>
                <w:color w:val="000000"/>
                <w:kern w:val="0"/>
                <w:sz w:val="44"/>
                <w:szCs w:val="44"/>
                <w:u w:val="none"/>
                <w:lang w:val="en-US" w:eastAsia="zh-CN" w:bidi="ar"/>
              </w:rPr>
              <w:t>4</w:t>
            </w:r>
            <w:r>
              <w:rPr>
                <w:rFonts w:hint="eastAsia" w:ascii="宋体" w:hAnsi="宋体" w:eastAsia="宋体" w:cs="宋体"/>
                <w:i w:val="0"/>
                <w:color w:val="000000"/>
                <w:kern w:val="0"/>
                <w:sz w:val="44"/>
                <w:szCs w:val="44"/>
                <w:u w:val="none"/>
                <w:lang w:val="en-US" w:eastAsia="zh-CN" w:bidi="ar"/>
              </w:rPr>
              <w:t>年</w:t>
            </w:r>
            <w:r>
              <w:rPr>
                <w:rFonts w:hint="eastAsia" w:ascii="宋体" w:hAnsi="宋体" w:cs="宋体"/>
                <w:i w:val="0"/>
                <w:color w:val="000000"/>
                <w:kern w:val="0"/>
                <w:sz w:val="44"/>
                <w:szCs w:val="44"/>
                <w:u w:val="none"/>
                <w:lang w:val="en-US" w:eastAsia="zh-CN" w:bidi="ar"/>
              </w:rPr>
              <w:t>东南部管养中心万盛养护站</w:t>
            </w:r>
            <w:r>
              <w:rPr>
                <w:rFonts w:hint="eastAsia" w:ascii="宋体" w:hAnsi="宋体" w:eastAsia="宋体" w:cs="宋体"/>
                <w:i w:val="0"/>
                <w:color w:val="000000"/>
                <w:kern w:val="0"/>
                <w:sz w:val="44"/>
                <w:szCs w:val="44"/>
                <w:u w:val="none"/>
                <w:lang w:val="en-US" w:eastAsia="zh-CN" w:bidi="ar"/>
              </w:rPr>
              <w:t>车辆定点维修及保养服务工时费</w:t>
            </w:r>
            <w:r>
              <w:rPr>
                <w:rFonts w:hint="eastAsia" w:ascii="宋体" w:hAnsi="宋体" w:cs="宋体"/>
                <w:i w:val="0"/>
                <w:color w:val="000000"/>
                <w:kern w:val="0"/>
                <w:sz w:val="44"/>
                <w:szCs w:val="44"/>
                <w:u w:val="none"/>
                <w:lang w:val="en-US" w:eastAsia="zh-CN" w:bidi="ar"/>
              </w:rPr>
              <w:t>不</w:t>
            </w:r>
            <w:r>
              <w:rPr>
                <w:rFonts w:hint="eastAsia" w:ascii="宋体" w:hAnsi="宋体" w:eastAsia="宋体" w:cs="宋体"/>
                <w:i w:val="0"/>
                <w:color w:val="000000"/>
                <w:kern w:val="0"/>
                <w:sz w:val="44"/>
                <w:szCs w:val="44"/>
                <w:u w:val="none"/>
                <w:lang w:val="en-US" w:eastAsia="zh-CN" w:bidi="ar"/>
              </w:rPr>
              <w:t>含税清单限价表</w:t>
            </w:r>
          </w:p>
        </w:tc>
      </w:tr>
      <w:tr>
        <w:tblPrEx>
          <w:tblCellMar>
            <w:top w:w="0" w:type="dxa"/>
            <w:left w:w="0" w:type="dxa"/>
            <w:bottom w:w="0" w:type="dxa"/>
            <w:right w:w="0" w:type="dxa"/>
          </w:tblCellMar>
        </w:tblPrEx>
        <w:trPr>
          <w:trHeight w:val="991"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清单项目</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编号</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不</w:t>
            </w:r>
            <w:r>
              <w:rPr>
                <w:rFonts w:hint="eastAsia" w:ascii="宋体" w:hAnsi="宋体" w:eastAsia="宋体" w:cs="宋体"/>
                <w:b/>
                <w:bCs/>
                <w:i w:val="0"/>
                <w:iCs w:val="0"/>
                <w:color w:val="000000"/>
                <w:kern w:val="0"/>
                <w:sz w:val="20"/>
                <w:szCs w:val="20"/>
                <w:u w:val="none"/>
                <w:lang w:val="en-US" w:eastAsia="zh-CN" w:bidi="ar"/>
              </w:rPr>
              <w:t>含税限价</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综合单价下浮比例    %（保留2位小数）</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下浮后单价填入下表中</w:t>
            </w:r>
          </w:p>
        </w:tc>
      </w:tr>
      <w:tr>
        <w:tblPrEx>
          <w:shd w:val="clear" w:color="auto" w:fill="auto"/>
          <w:tblCellMar>
            <w:top w:w="0" w:type="dxa"/>
            <w:left w:w="0" w:type="dxa"/>
            <w:bottom w:w="0" w:type="dxa"/>
            <w:right w:w="0" w:type="dxa"/>
          </w:tblCellMar>
        </w:tblPrEx>
        <w:trPr>
          <w:trHeight w:val="991"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小型车</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中型车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大型车</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小型车</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中型车</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大型车</w:t>
            </w: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大修发动机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2017.7</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2610.62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3424.78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中修发动机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1141.59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1725.66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2371.68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换发动机总成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1115.04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2017.7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2548.67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更换气门室盖垫</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48.67</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48.67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57.52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更换凸轮轴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283.19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256.64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442.48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调校气门间隙</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FDJ-06</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更换火花塞</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FDJ-07</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72.57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更换喷油器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FDJ-08</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168.14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更换节温器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FDJ-09</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45.13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更换汽缸垫</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FDJ-10</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247.79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336.28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486.73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更换汽缸盖</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247.79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336.28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486.73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更换进、排气管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92.92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141.59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141.59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更换三元催化器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换消声器总成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更换正时皮带.齿.链.张紧轮</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283.19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327.43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换发动机水管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FDJ-16</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FDJ-17</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141.59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141.59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更换机油泵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FDJ-18</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更换发电机皮带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FDJ-19</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更换冷却风扇.电机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FDJ-20</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更换发电机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57.52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57.52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57.52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更换起动机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149.56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163.72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200.88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更换散热器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149.56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163.72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200.88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更换汽油滤清器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更换电动汽油泵.密封圈.油箱</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112.39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141.59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清洗汽油箱</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FDJ-26</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清洗节气门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FDJ-27</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70.8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清洗油路(包含洗节气门）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FDJ-28</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更换拆清油底壳内滤网油泥</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FDJ-29</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141.59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换空气滤清器总成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FDJ-30</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123.89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更换里程表等电子传感器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更换机油、机油滤清器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更换空气滤芯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26.55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26.55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更换汽油滤芯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26.55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26.55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更换变速箱油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换离合压盘,片,轴承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380.53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283.19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424.78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更换离合器壳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433.63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389.38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477.88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更换分离拨叉</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389.38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283.19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433.63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换离合器总泵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换离合器分泵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39.82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48.67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大修变速箱</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BSQ-01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424.78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867.26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更换变速箱油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BSQ-02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61.95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换变速箱油封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BSQ-03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345.13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424.78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更换传动轴总成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CDZ-01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更换轴承油封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CDZ-02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更换轴承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CDZ-03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141.59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shd w:val="clear" w:color="auto" w:fill="auto"/>
          <w:tblCellMar>
            <w:top w:w="0" w:type="dxa"/>
            <w:left w:w="0" w:type="dxa"/>
            <w:bottom w:w="0" w:type="dxa"/>
            <w:right w:w="0" w:type="dxa"/>
          </w:tblCellMar>
        </w:tblPrEx>
        <w:trPr>
          <w:trHeight w:val="194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检修主减速器.主被动齿,轴承,差速器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HQD-01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265.49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292.04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424.78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更换后桥壳壳体</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HQD-02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283.19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477.88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672.57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换主减速器密封垫</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HQD-03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238.94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265.49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更换刹车总泵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336.28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336.28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336.28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换刹车油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更换刹车油管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更换刹车分泵.钳(单轮)</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442.25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调全车刹车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53.1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37.17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37.17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调试方向盘</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132.74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维修方向机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247.79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283.19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327.43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四轮定位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168.14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176.99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更换转向助力泵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更换转向泵油壶</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45.13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换方向机油管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FXJ-06</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更换减震器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JZX-01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97.35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97.35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97.35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换后支撑螺旋弹簧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JZX-02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159.29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168.14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检修发电机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检修起动机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更换组合仪表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DLL-03</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283.19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更换组合开关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更换大灯.灯泡一支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换蓄电池</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DLL-06</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检修空调</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DLL-07</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151.33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151.33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151.33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换压缩机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DLL-08</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装防盗器.中控锁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DLL-09</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44.25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更换车门玻璃.升降器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104.42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更换车门锁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79.65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更换保险杠</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BJJ-04</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更换安全带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BJJ-05</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150.44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115.04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更换顶棚装饰</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BJJ-06</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327.43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238.94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265.49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局部修复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BJJ-07</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185.84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全车喷漆</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PQQ-01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1725.66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2088.5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3141.59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其余局部喷漆</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PQQ-02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283.19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283.19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256.64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9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p>
        </w:tc>
      </w:tr>
      <w:tr>
        <w:tblPrEx>
          <w:shd w:val="clear" w:color="auto" w:fill="auto"/>
          <w:tblCellMar>
            <w:top w:w="0" w:type="dxa"/>
            <w:left w:w="0" w:type="dxa"/>
            <w:bottom w:w="0" w:type="dxa"/>
            <w:right w:w="0" w:type="dxa"/>
          </w:tblCellMar>
        </w:tblPrEx>
        <w:trPr>
          <w:trHeight w:val="1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柴油车常规保养</w:t>
            </w:r>
            <w:r>
              <w:rPr>
                <w:rFonts w:hint="eastAsia" w:ascii="宋体" w:hAnsi="宋体" w:cs="宋体"/>
                <w:b/>
                <w:bCs/>
                <w:i w:val="0"/>
                <w:iCs w:val="0"/>
                <w:color w:val="000000"/>
                <w:kern w:val="0"/>
                <w:sz w:val="20"/>
                <w:szCs w:val="20"/>
                <w:u w:val="none"/>
                <w:lang w:val="en-US" w:eastAsia="zh-CN" w:bidi="ar"/>
              </w:rPr>
              <w:t>（主副发动机）换机油，机油格，柴油格，空气滤芯</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876.11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955.75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i w:val="0"/>
                <w:color w:val="000000"/>
                <w:sz w:val="24"/>
                <w:szCs w:val="24"/>
                <w:u w:val="none"/>
                <w:lang w:val="en-US" w:eastAsia="zh-CN"/>
              </w:rPr>
              <w:t>1132.74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bl>
    <w:p>
      <w:pPr>
        <w:spacing w:line="600" w:lineRule="exact"/>
        <w:jc w:val="left"/>
        <w:rPr>
          <w:rFonts w:cs="仿宋" w:asciiTheme="minorEastAsia" w:hAnsiTheme="minorEastAsia" w:eastAsiaTheme="minorEastAsia"/>
          <w:sz w:val="24"/>
          <w:szCs w:val="24"/>
        </w:rPr>
      </w:pPr>
    </w:p>
    <w:p>
      <w:pPr>
        <w:spacing w:line="600" w:lineRule="exact"/>
        <w:ind w:firstLine="3520" w:firstLineChars="1100"/>
        <w:rPr>
          <w:rFonts w:cs="仿宋" w:asciiTheme="minorEastAsia" w:hAnsiTheme="minorEastAsia" w:eastAsiaTheme="minorEastAsia"/>
          <w:sz w:val="32"/>
          <w:szCs w:val="32"/>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sectPr>
      <w:pgSz w:w="11906" w:h="16838"/>
      <w:pgMar w:top="2098" w:right="1474" w:bottom="1984" w:left="1587" w:header="851" w:footer="567"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7-08T16:59:00Z" w:initials="刘">
    <w:p w14:paraId="48230029">
      <w:pPr>
        <w:pStyle w:val="5"/>
        <w:rPr>
          <w:rFonts w:hint="default" w:eastAsia="宋体"/>
          <w:lang w:val="en-US" w:eastAsia="zh-CN"/>
        </w:rPr>
      </w:pPr>
      <w:r>
        <w:rPr>
          <w:rFonts w:hint="eastAsia"/>
          <w:lang w:val="en-US" w:eastAsia="zh-CN"/>
        </w:rPr>
        <w:t>请各位采购人员注意，在这个位置后面标蓝色的内容，依据比选人资格要求进行调整。</w:t>
      </w:r>
    </w:p>
  </w:comment>
  <w:comment w:id="1" w:author="刘鑫" w:date="2022-07-08T17:01:00Z" w:initials="刘">
    <w:p w14:paraId="678418BE">
      <w:pPr>
        <w:pStyle w:val="5"/>
        <w:rPr>
          <w:rFonts w:hint="eastAsia" w:eastAsia="宋体"/>
          <w:lang w:val="en-US" w:eastAsia="zh-CN"/>
        </w:rPr>
      </w:pPr>
      <w:r>
        <w:rPr>
          <w:rFonts w:hint="eastAsia"/>
          <w:lang w:val="en-US" w:eastAsia="zh-CN"/>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611"/>
      </w:tabs>
      <w:jc w:val="left"/>
      <w:rPr>
        <w:rFonts w:hint="eastAsia" w:eastAsia="宋体"/>
        <w:lang w:eastAsia="zh-CN"/>
      </w:rPr>
    </w:pPr>
    <w:r>
      <w:rPr>
        <w:rFonts w:hint="eastAsia"/>
        <w:lang w:eastAsia="zh-CN"/>
      </w:rPr>
      <w:tab/>
    </w:r>
    <w:r>
      <w:rPr>
        <w:rFonts w:hint="eastAsia"/>
        <w:lang w:eastAsia="zh-CN"/>
      </w:rPr>
      <w:tab/>
    </w:r>
  </w:p>
  <w:p>
    <w:pPr>
      <w:pStyle w:val="9"/>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426F3B"/>
    <w:multiLevelType w:val="singleLevel"/>
    <w:tmpl w:val="2E426F3B"/>
    <w:lvl w:ilvl="0" w:tentative="0">
      <w:start w:val="2"/>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num w:numId="1">
    <w:abstractNumId w:val="4"/>
  </w:num>
  <w:num w:numId="2">
    <w:abstractNumId w:val="2"/>
  </w:num>
  <w:num w:numId="3">
    <w:abstractNumId w:val="3"/>
    <w:lvlOverride w:ilvl="0">
      <w:startOverride w:val="1"/>
    </w:lvlOverride>
  </w:num>
  <w:num w:numId="4">
    <w:abstractNumId w:val="0"/>
    <w:lvlOverride w:ilvl="0">
      <w:startOverride w:val="1"/>
    </w:lvlOverride>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ZWY4MDY5YmU4MzVhY2VlNGY2MWIwZDc2Y2M2MzUifQ=="/>
  </w:docVars>
  <w:rsids>
    <w:rsidRoot w:val="001F4530"/>
    <w:rsid w:val="000069C7"/>
    <w:rsid w:val="00013016"/>
    <w:rsid w:val="00024B23"/>
    <w:rsid w:val="0004634B"/>
    <w:rsid w:val="000510D3"/>
    <w:rsid w:val="000510E7"/>
    <w:rsid w:val="00051DFB"/>
    <w:rsid w:val="00052233"/>
    <w:rsid w:val="00063E96"/>
    <w:rsid w:val="000648FD"/>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6D4E"/>
    <w:rsid w:val="007A10A5"/>
    <w:rsid w:val="007A281C"/>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46AB"/>
    <w:rsid w:val="00882C33"/>
    <w:rsid w:val="00883CFA"/>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67FDD"/>
    <w:rsid w:val="00E8013E"/>
    <w:rsid w:val="00E8540F"/>
    <w:rsid w:val="00E85B5A"/>
    <w:rsid w:val="00E85EC8"/>
    <w:rsid w:val="00E93B3F"/>
    <w:rsid w:val="00E95758"/>
    <w:rsid w:val="00EA297A"/>
    <w:rsid w:val="00EB1EBC"/>
    <w:rsid w:val="00EB7AD1"/>
    <w:rsid w:val="00EC4D99"/>
    <w:rsid w:val="00EC7FD9"/>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277118D"/>
    <w:rsid w:val="028B5457"/>
    <w:rsid w:val="029A4FE7"/>
    <w:rsid w:val="034A050B"/>
    <w:rsid w:val="03D64DF8"/>
    <w:rsid w:val="049977A3"/>
    <w:rsid w:val="04C439DA"/>
    <w:rsid w:val="05092E17"/>
    <w:rsid w:val="053E07BF"/>
    <w:rsid w:val="054364BD"/>
    <w:rsid w:val="05AE5FB6"/>
    <w:rsid w:val="05F02E8B"/>
    <w:rsid w:val="0601257B"/>
    <w:rsid w:val="061C40CB"/>
    <w:rsid w:val="0662020F"/>
    <w:rsid w:val="06712461"/>
    <w:rsid w:val="088C0161"/>
    <w:rsid w:val="094620D8"/>
    <w:rsid w:val="09837F38"/>
    <w:rsid w:val="09C554C8"/>
    <w:rsid w:val="0A453973"/>
    <w:rsid w:val="0AC571D6"/>
    <w:rsid w:val="0AD23012"/>
    <w:rsid w:val="0AFA2EC9"/>
    <w:rsid w:val="0AFF0401"/>
    <w:rsid w:val="0B061439"/>
    <w:rsid w:val="0B331EF2"/>
    <w:rsid w:val="0BEC7E39"/>
    <w:rsid w:val="0C1F3570"/>
    <w:rsid w:val="0C6805B7"/>
    <w:rsid w:val="0C9B1B45"/>
    <w:rsid w:val="0CC11623"/>
    <w:rsid w:val="0DEC7CF4"/>
    <w:rsid w:val="0EB6385C"/>
    <w:rsid w:val="0ED10695"/>
    <w:rsid w:val="0F3D12BD"/>
    <w:rsid w:val="0F4E618A"/>
    <w:rsid w:val="0FF70A8D"/>
    <w:rsid w:val="10172A20"/>
    <w:rsid w:val="10211C20"/>
    <w:rsid w:val="10707E32"/>
    <w:rsid w:val="108654B0"/>
    <w:rsid w:val="11337646"/>
    <w:rsid w:val="11357601"/>
    <w:rsid w:val="113740E1"/>
    <w:rsid w:val="11EF2913"/>
    <w:rsid w:val="121851FE"/>
    <w:rsid w:val="12380A2C"/>
    <w:rsid w:val="12437AFC"/>
    <w:rsid w:val="124C7555"/>
    <w:rsid w:val="12C33909"/>
    <w:rsid w:val="13301422"/>
    <w:rsid w:val="13594721"/>
    <w:rsid w:val="1371573F"/>
    <w:rsid w:val="14583CA5"/>
    <w:rsid w:val="15482C60"/>
    <w:rsid w:val="1568098B"/>
    <w:rsid w:val="15A86380"/>
    <w:rsid w:val="16256E45"/>
    <w:rsid w:val="162C394F"/>
    <w:rsid w:val="17C23271"/>
    <w:rsid w:val="182474C5"/>
    <w:rsid w:val="189D783A"/>
    <w:rsid w:val="18CD1FD8"/>
    <w:rsid w:val="19847B56"/>
    <w:rsid w:val="19A22FAE"/>
    <w:rsid w:val="19A859A8"/>
    <w:rsid w:val="19CF1C75"/>
    <w:rsid w:val="19F618F8"/>
    <w:rsid w:val="1A056D46"/>
    <w:rsid w:val="1A0A4E1C"/>
    <w:rsid w:val="1AA07440"/>
    <w:rsid w:val="1B807EBC"/>
    <w:rsid w:val="1BC10AEF"/>
    <w:rsid w:val="1C376900"/>
    <w:rsid w:val="1C433F0B"/>
    <w:rsid w:val="1C90172C"/>
    <w:rsid w:val="1CA360EF"/>
    <w:rsid w:val="1D0E0D07"/>
    <w:rsid w:val="1D232D61"/>
    <w:rsid w:val="1D4D1AFB"/>
    <w:rsid w:val="1D99003C"/>
    <w:rsid w:val="1DD50A3B"/>
    <w:rsid w:val="1DFE6DBB"/>
    <w:rsid w:val="1E2A3F93"/>
    <w:rsid w:val="1EA47B74"/>
    <w:rsid w:val="1F06070B"/>
    <w:rsid w:val="1F87053D"/>
    <w:rsid w:val="1FBB4FE0"/>
    <w:rsid w:val="1FD34CF8"/>
    <w:rsid w:val="20036B1D"/>
    <w:rsid w:val="200E3E73"/>
    <w:rsid w:val="20221EDE"/>
    <w:rsid w:val="202A5E57"/>
    <w:rsid w:val="20400A60"/>
    <w:rsid w:val="21113162"/>
    <w:rsid w:val="211C3EF8"/>
    <w:rsid w:val="21486EDD"/>
    <w:rsid w:val="216058A9"/>
    <w:rsid w:val="21B14BE7"/>
    <w:rsid w:val="22E713D0"/>
    <w:rsid w:val="233E125F"/>
    <w:rsid w:val="23930D2D"/>
    <w:rsid w:val="23F15147"/>
    <w:rsid w:val="243901A1"/>
    <w:rsid w:val="24CA5E5B"/>
    <w:rsid w:val="24DE2BBC"/>
    <w:rsid w:val="25007ACF"/>
    <w:rsid w:val="25015959"/>
    <w:rsid w:val="25335359"/>
    <w:rsid w:val="269704F0"/>
    <w:rsid w:val="2755686F"/>
    <w:rsid w:val="277612A5"/>
    <w:rsid w:val="27B34984"/>
    <w:rsid w:val="28291C63"/>
    <w:rsid w:val="28511C9D"/>
    <w:rsid w:val="286111F1"/>
    <w:rsid w:val="289777FA"/>
    <w:rsid w:val="28E75B32"/>
    <w:rsid w:val="290731DA"/>
    <w:rsid w:val="29DB05E7"/>
    <w:rsid w:val="2A305142"/>
    <w:rsid w:val="2A907882"/>
    <w:rsid w:val="2B084FE7"/>
    <w:rsid w:val="2B813F5C"/>
    <w:rsid w:val="2B971C35"/>
    <w:rsid w:val="2B9F5CFF"/>
    <w:rsid w:val="2BCE0C34"/>
    <w:rsid w:val="2BEC2BD8"/>
    <w:rsid w:val="2CD3382D"/>
    <w:rsid w:val="2D2276A3"/>
    <w:rsid w:val="2D600F26"/>
    <w:rsid w:val="2D8068D7"/>
    <w:rsid w:val="2E544421"/>
    <w:rsid w:val="2EC635A2"/>
    <w:rsid w:val="2EF37D5C"/>
    <w:rsid w:val="2FC85E11"/>
    <w:rsid w:val="2FFD069D"/>
    <w:rsid w:val="30C82E9E"/>
    <w:rsid w:val="30FB37A5"/>
    <w:rsid w:val="310B469D"/>
    <w:rsid w:val="316E2041"/>
    <w:rsid w:val="31AA6C01"/>
    <w:rsid w:val="31AB46DB"/>
    <w:rsid w:val="3238714F"/>
    <w:rsid w:val="32A65BA7"/>
    <w:rsid w:val="32E12ABE"/>
    <w:rsid w:val="33C109DC"/>
    <w:rsid w:val="34544559"/>
    <w:rsid w:val="34EA4BBF"/>
    <w:rsid w:val="351608A7"/>
    <w:rsid w:val="35914564"/>
    <w:rsid w:val="36205F13"/>
    <w:rsid w:val="36957A1D"/>
    <w:rsid w:val="36CB635F"/>
    <w:rsid w:val="382A15CD"/>
    <w:rsid w:val="3867564D"/>
    <w:rsid w:val="3869544A"/>
    <w:rsid w:val="388947D7"/>
    <w:rsid w:val="38B74987"/>
    <w:rsid w:val="38C06F01"/>
    <w:rsid w:val="38EC419A"/>
    <w:rsid w:val="390E5EBF"/>
    <w:rsid w:val="3945520F"/>
    <w:rsid w:val="394C60C2"/>
    <w:rsid w:val="39AE24BE"/>
    <w:rsid w:val="39B057F9"/>
    <w:rsid w:val="39E57F59"/>
    <w:rsid w:val="39E6503D"/>
    <w:rsid w:val="3A7A4193"/>
    <w:rsid w:val="3A7B6F8F"/>
    <w:rsid w:val="3A8F1076"/>
    <w:rsid w:val="3AAB598F"/>
    <w:rsid w:val="3B054627"/>
    <w:rsid w:val="3B3C206D"/>
    <w:rsid w:val="3B5E774F"/>
    <w:rsid w:val="3B8D5AD6"/>
    <w:rsid w:val="3BA22550"/>
    <w:rsid w:val="3BF264AE"/>
    <w:rsid w:val="3BF5780A"/>
    <w:rsid w:val="3C9F41BC"/>
    <w:rsid w:val="3D416D9A"/>
    <w:rsid w:val="3D8351F0"/>
    <w:rsid w:val="3E337645"/>
    <w:rsid w:val="3F4E3545"/>
    <w:rsid w:val="3F890995"/>
    <w:rsid w:val="3F8D28F5"/>
    <w:rsid w:val="40360135"/>
    <w:rsid w:val="40760D11"/>
    <w:rsid w:val="40896772"/>
    <w:rsid w:val="40BE67E2"/>
    <w:rsid w:val="40D7128C"/>
    <w:rsid w:val="417D326A"/>
    <w:rsid w:val="41E45DBB"/>
    <w:rsid w:val="41FA67B0"/>
    <w:rsid w:val="42CA5798"/>
    <w:rsid w:val="42D55C57"/>
    <w:rsid w:val="43A55BA6"/>
    <w:rsid w:val="43AA26B5"/>
    <w:rsid w:val="43C83C09"/>
    <w:rsid w:val="44423E7E"/>
    <w:rsid w:val="44714E57"/>
    <w:rsid w:val="44831473"/>
    <w:rsid w:val="44AD6E3B"/>
    <w:rsid w:val="44DA4AF4"/>
    <w:rsid w:val="45250EC5"/>
    <w:rsid w:val="459B79CB"/>
    <w:rsid w:val="45B60A1A"/>
    <w:rsid w:val="4616707D"/>
    <w:rsid w:val="46B40945"/>
    <w:rsid w:val="47486A40"/>
    <w:rsid w:val="477655B3"/>
    <w:rsid w:val="4893367E"/>
    <w:rsid w:val="48A64365"/>
    <w:rsid w:val="48EF526B"/>
    <w:rsid w:val="4A322AA9"/>
    <w:rsid w:val="4A5C7362"/>
    <w:rsid w:val="4A782E3F"/>
    <w:rsid w:val="4ACB53E3"/>
    <w:rsid w:val="4B14227E"/>
    <w:rsid w:val="4B197B96"/>
    <w:rsid w:val="4B2A5412"/>
    <w:rsid w:val="4B3252F4"/>
    <w:rsid w:val="4B4A363C"/>
    <w:rsid w:val="4BD91858"/>
    <w:rsid w:val="4BE96123"/>
    <w:rsid w:val="4C064200"/>
    <w:rsid w:val="4C2B022B"/>
    <w:rsid w:val="4CDB5F0E"/>
    <w:rsid w:val="4CFE482A"/>
    <w:rsid w:val="4D3D691B"/>
    <w:rsid w:val="4D3F433B"/>
    <w:rsid w:val="4D6E11CA"/>
    <w:rsid w:val="4D853A3F"/>
    <w:rsid w:val="4DD13C24"/>
    <w:rsid w:val="4DE20026"/>
    <w:rsid w:val="4E086F29"/>
    <w:rsid w:val="4E28581D"/>
    <w:rsid w:val="4E611EE4"/>
    <w:rsid w:val="4ECF54C3"/>
    <w:rsid w:val="4FC81D14"/>
    <w:rsid w:val="4FC957BD"/>
    <w:rsid w:val="4FF02F3D"/>
    <w:rsid w:val="50451C1F"/>
    <w:rsid w:val="507D07F9"/>
    <w:rsid w:val="50EE0F94"/>
    <w:rsid w:val="50FD4D40"/>
    <w:rsid w:val="517B2107"/>
    <w:rsid w:val="51890715"/>
    <w:rsid w:val="51A835DA"/>
    <w:rsid w:val="51CB6BEB"/>
    <w:rsid w:val="528A5818"/>
    <w:rsid w:val="53FC13DC"/>
    <w:rsid w:val="543A748D"/>
    <w:rsid w:val="54A16F50"/>
    <w:rsid w:val="54A36CE8"/>
    <w:rsid w:val="55803BAE"/>
    <w:rsid w:val="55A91E8F"/>
    <w:rsid w:val="55E07D6C"/>
    <w:rsid w:val="55E15110"/>
    <w:rsid w:val="56201AE1"/>
    <w:rsid w:val="564C0516"/>
    <w:rsid w:val="56A93273"/>
    <w:rsid w:val="56BC6B02"/>
    <w:rsid w:val="57140952"/>
    <w:rsid w:val="5728295B"/>
    <w:rsid w:val="578C60C4"/>
    <w:rsid w:val="57D632AF"/>
    <w:rsid w:val="57D63BF4"/>
    <w:rsid w:val="57DF620E"/>
    <w:rsid w:val="586150F1"/>
    <w:rsid w:val="593A52CC"/>
    <w:rsid w:val="59CE4712"/>
    <w:rsid w:val="5A33244F"/>
    <w:rsid w:val="5A6A48FE"/>
    <w:rsid w:val="5AB17889"/>
    <w:rsid w:val="5BBB1301"/>
    <w:rsid w:val="5C341831"/>
    <w:rsid w:val="5CB54689"/>
    <w:rsid w:val="5D126E4F"/>
    <w:rsid w:val="5D7B1D8D"/>
    <w:rsid w:val="5DD32FE7"/>
    <w:rsid w:val="5EC97F0A"/>
    <w:rsid w:val="5F0E67FF"/>
    <w:rsid w:val="5F6E5059"/>
    <w:rsid w:val="5FD57873"/>
    <w:rsid w:val="60116FD7"/>
    <w:rsid w:val="606957B7"/>
    <w:rsid w:val="60B714B7"/>
    <w:rsid w:val="60D31600"/>
    <w:rsid w:val="60FD1D18"/>
    <w:rsid w:val="621842BC"/>
    <w:rsid w:val="624D53FA"/>
    <w:rsid w:val="62701C07"/>
    <w:rsid w:val="62C27B96"/>
    <w:rsid w:val="63861B1E"/>
    <w:rsid w:val="63906ACB"/>
    <w:rsid w:val="63B2736C"/>
    <w:rsid w:val="63BC57A3"/>
    <w:rsid w:val="643E4FFA"/>
    <w:rsid w:val="64442B63"/>
    <w:rsid w:val="64491DC5"/>
    <w:rsid w:val="645C7B76"/>
    <w:rsid w:val="64DE2339"/>
    <w:rsid w:val="655B7E2E"/>
    <w:rsid w:val="65663A16"/>
    <w:rsid w:val="6569254B"/>
    <w:rsid w:val="668A14AA"/>
    <w:rsid w:val="67701325"/>
    <w:rsid w:val="677779D8"/>
    <w:rsid w:val="67844118"/>
    <w:rsid w:val="67AE411F"/>
    <w:rsid w:val="67FA7D4C"/>
    <w:rsid w:val="68546200"/>
    <w:rsid w:val="68686980"/>
    <w:rsid w:val="68A96CFA"/>
    <w:rsid w:val="690C2F54"/>
    <w:rsid w:val="694806C9"/>
    <w:rsid w:val="69782D5D"/>
    <w:rsid w:val="69B47B0D"/>
    <w:rsid w:val="6A074D00"/>
    <w:rsid w:val="6A9D6612"/>
    <w:rsid w:val="6AA6745D"/>
    <w:rsid w:val="6AD87620"/>
    <w:rsid w:val="6B0B2F0C"/>
    <w:rsid w:val="6B346669"/>
    <w:rsid w:val="6B583555"/>
    <w:rsid w:val="6BB87D88"/>
    <w:rsid w:val="6C2E294E"/>
    <w:rsid w:val="6C347579"/>
    <w:rsid w:val="6D064B23"/>
    <w:rsid w:val="6D1A7378"/>
    <w:rsid w:val="6D8F06DE"/>
    <w:rsid w:val="6D957692"/>
    <w:rsid w:val="6E162B44"/>
    <w:rsid w:val="6E2E7E8E"/>
    <w:rsid w:val="6EC5276B"/>
    <w:rsid w:val="6EC72090"/>
    <w:rsid w:val="6EC90434"/>
    <w:rsid w:val="6EE60768"/>
    <w:rsid w:val="6EEC7B4E"/>
    <w:rsid w:val="6F1072D6"/>
    <w:rsid w:val="6F7B30D9"/>
    <w:rsid w:val="6FFF7605"/>
    <w:rsid w:val="7016394A"/>
    <w:rsid w:val="70343755"/>
    <w:rsid w:val="7080677E"/>
    <w:rsid w:val="70D7566D"/>
    <w:rsid w:val="715A65EF"/>
    <w:rsid w:val="71813A00"/>
    <w:rsid w:val="71A44E11"/>
    <w:rsid w:val="71DB46A5"/>
    <w:rsid w:val="71F11266"/>
    <w:rsid w:val="72404E5D"/>
    <w:rsid w:val="727879B6"/>
    <w:rsid w:val="72B017B9"/>
    <w:rsid w:val="735F67CB"/>
    <w:rsid w:val="73AE44FB"/>
    <w:rsid w:val="74072AEA"/>
    <w:rsid w:val="74315CBF"/>
    <w:rsid w:val="74B27D14"/>
    <w:rsid w:val="752C580F"/>
    <w:rsid w:val="754C6B0C"/>
    <w:rsid w:val="754F6718"/>
    <w:rsid w:val="765836A6"/>
    <w:rsid w:val="76B20A52"/>
    <w:rsid w:val="782B657B"/>
    <w:rsid w:val="78741E49"/>
    <w:rsid w:val="7983782C"/>
    <w:rsid w:val="79B01F6A"/>
    <w:rsid w:val="79C85EB4"/>
    <w:rsid w:val="79E1476E"/>
    <w:rsid w:val="7A0B19A3"/>
    <w:rsid w:val="7A2C2BCE"/>
    <w:rsid w:val="7A4B1060"/>
    <w:rsid w:val="7A6539B3"/>
    <w:rsid w:val="7A7632E8"/>
    <w:rsid w:val="7A9939CE"/>
    <w:rsid w:val="7AA625F0"/>
    <w:rsid w:val="7ACF4990"/>
    <w:rsid w:val="7B221A7B"/>
    <w:rsid w:val="7B261ED7"/>
    <w:rsid w:val="7B323692"/>
    <w:rsid w:val="7BF51390"/>
    <w:rsid w:val="7C791348"/>
    <w:rsid w:val="7C843C79"/>
    <w:rsid w:val="7CAA284D"/>
    <w:rsid w:val="7CDC0F28"/>
    <w:rsid w:val="7D087E6E"/>
    <w:rsid w:val="7D3D7728"/>
    <w:rsid w:val="7DCA72D3"/>
    <w:rsid w:val="7DE35700"/>
    <w:rsid w:val="7E121996"/>
    <w:rsid w:val="7E464D80"/>
    <w:rsid w:val="7EE8052D"/>
    <w:rsid w:val="7F306534"/>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qFormat/>
    <w:uiPriority w:val="0"/>
    <w:pPr>
      <w:keepNext/>
      <w:keepLines/>
      <w:spacing w:before="260" w:after="260" w:line="415" w:lineRule="auto"/>
      <w:outlineLvl w:val="2"/>
    </w:pPr>
    <w:rPr>
      <w:b/>
      <w:bCs/>
      <w:sz w:val="32"/>
      <w:szCs w:val="32"/>
    </w:rPr>
  </w:style>
  <w:style w:type="paragraph" w:styleId="3">
    <w:name w:val="heading 4"/>
    <w:basedOn w:val="1"/>
    <w:next w:val="1"/>
    <w:autoRedefine/>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autoRedefine/>
    <w:unhideWhenUsed/>
    <w:qFormat/>
    <w:uiPriority w:val="99"/>
    <w:pPr>
      <w:jc w:val="left"/>
    </w:pPr>
  </w:style>
  <w:style w:type="paragraph" w:styleId="6">
    <w:name w:val="Body Text"/>
    <w:basedOn w:val="1"/>
    <w:next w:val="1"/>
    <w:autoRedefine/>
    <w:qFormat/>
    <w:uiPriority w:val="0"/>
    <w:pPr>
      <w:spacing w:after="120" w:afterLines="0"/>
    </w:pPr>
  </w:style>
  <w:style w:type="paragraph" w:styleId="7">
    <w:name w:val="Date"/>
    <w:basedOn w:val="1"/>
    <w:next w:val="1"/>
    <w:link w:val="16"/>
    <w:autoRedefine/>
    <w:qFormat/>
    <w:uiPriority w:val="0"/>
    <w:pPr>
      <w:ind w:left="100" w:leftChars="2500"/>
    </w:pPr>
  </w:style>
  <w:style w:type="paragraph" w:styleId="8">
    <w:name w:val="Balloon Text"/>
    <w:basedOn w:val="1"/>
    <w:link w:val="15"/>
    <w:autoRedefine/>
    <w:qFormat/>
    <w:uiPriority w:val="0"/>
    <w:rPr>
      <w:sz w:val="18"/>
      <w:szCs w:val="18"/>
    </w:rPr>
  </w:style>
  <w:style w:type="paragraph" w:styleId="9">
    <w:name w:val="footer"/>
    <w:basedOn w:val="1"/>
    <w:link w:val="14"/>
    <w:autoRedefine/>
    <w:qFormat/>
    <w:uiPriority w:val="99"/>
    <w:pPr>
      <w:tabs>
        <w:tab w:val="center" w:pos="4153"/>
        <w:tab w:val="right" w:pos="8306"/>
      </w:tabs>
      <w:snapToGrid w:val="0"/>
      <w:jc w:val="left"/>
    </w:pPr>
    <w:rPr>
      <w:sz w:val="18"/>
    </w:rPr>
  </w:style>
  <w:style w:type="paragraph" w:styleId="10">
    <w:name w:val="header"/>
    <w:basedOn w:val="1"/>
    <w:link w:val="17"/>
    <w:autoRedefine/>
    <w:qFormat/>
    <w:uiPriority w:val="99"/>
    <w:pPr>
      <w:pBdr>
        <w:bottom w:val="single" w:color="auto" w:sz="6" w:space="1"/>
      </w:pBdr>
      <w:tabs>
        <w:tab w:val="center" w:pos="4153"/>
        <w:tab w:val="right" w:pos="8306"/>
      </w:tabs>
      <w:snapToGrid w:val="0"/>
      <w:jc w:val="center"/>
    </w:pPr>
    <w:rPr>
      <w:sz w:val="18"/>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basedOn w:val="13"/>
    <w:link w:val="9"/>
    <w:autoRedefine/>
    <w:qFormat/>
    <w:uiPriority w:val="99"/>
    <w:rPr>
      <w:kern w:val="2"/>
      <w:sz w:val="18"/>
    </w:rPr>
  </w:style>
  <w:style w:type="character" w:customStyle="1" w:styleId="15">
    <w:name w:val="批注框文本 Char"/>
    <w:link w:val="8"/>
    <w:autoRedefine/>
    <w:qFormat/>
    <w:uiPriority w:val="0"/>
    <w:rPr>
      <w:kern w:val="2"/>
      <w:sz w:val="18"/>
      <w:szCs w:val="18"/>
    </w:rPr>
  </w:style>
  <w:style w:type="character" w:customStyle="1" w:styleId="16">
    <w:name w:val="日期 Char"/>
    <w:link w:val="7"/>
    <w:autoRedefine/>
    <w:qFormat/>
    <w:uiPriority w:val="0"/>
    <w:rPr>
      <w:kern w:val="2"/>
      <w:sz w:val="21"/>
    </w:rPr>
  </w:style>
  <w:style w:type="character" w:customStyle="1" w:styleId="17">
    <w:name w:val="页眉 Char"/>
    <w:basedOn w:val="13"/>
    <w:link w:val="10"/>
    <w:autoRedefine/>
    <w:qFormat/>
    <w:uiPriority w:val="99"/>
    <w:rPr>
      <w:kern w:val="2"/>
      <w:sz w:val="18"/>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6'"/>
    <w:basedOn w:val="1"/>
    <w:autoRedefine/>
    <w:qFormat/>
    <w:uiPriority w:val="0"/>
    <w:pPr>
      <w:autoSpaceDE w:val="0"/>
      <w:autoSpaceDN w:val="0"/>
      <w:adjustRightInd w:val="0"/>
      <w:snapToGrid w:val="0"/>
      <w:spacing w:line="320" w:lineRule="exact"/>
      <w:jc w:val="center"/>
    </w:pPr>
    <w:rPr>
      <w:spacing w:val="20"/>
      <w:kern w:val="28"/>
      <w:szCs w:val="21"/>
    </w:rPr>
  </w:style>
  <w:style w:type="paragraph" w:customStyle="1" w:styleId="20">
    <w:name w:val="Blockquote"/>
    <w:basedOn w:val="1"/>
    <w:autoRedefine/>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32</Pages>
  <Words>11267</Words>
  <Characters>12490</Characters>
  <Lines>97</Lines>
  <Paragraphs>27</Paragraphs>
  <TotalTime>8</TotalTime>
  <ScaleCrop>false</ScaleCrop>
  <LinksUpToDate>false</LinksUpToDate>
  <CharactersWithSpaces>13719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王刚</cp:lastModifiedBy>
  <cp:lastPrinted>2020-08-04T06:37:00Z</cp:lastPrinted>
  <dcterms:modified xsi:type="dcterms:W3CDTF">2024-02-18T02:21:35Z</dcterms:modified>
  <dc:title>工程材料运输询价邀请函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03C908B9BAD74FC39727ED39C97C1BC4</vt:lpwstr>
  </property>
</Properties>
</file>