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rPr>
          <w:rFonts w:ascii="宋体" w:hAnsi="宋体" w:cs="宋体"/>
          <w:b/>
          <w:bCs/>
          <w:kern w:val="0"/>
          <w:sz w:val="32"/>
          <w:szCs w:val="32"/>
          <w:highlight w:val="none"/>
          <w:u w:val="none"/>
        </w:rPr>
      </w:pPr>
      <w:bookmarkStart w:id="0" w:name="_Toc536621766"/>
      <w:bookmarkStart w:id="1" w:name="_Toc37531048"/>
      <w:bookmarkStart w:id="2" w:name="_Toc536781693"/>
      <w:bookmarkStart w:id="3" w:name="_Toc536800622"/>
      <w:bookmarkStart w:id="4" w:name="_Toc536628229"/>
      <w:bookmarkStart w:id="5" w:name="_Toc536782092"/>
      <w:bookmarkStart w:id="6" w:name="_Toc28400"/>
      <w:bookmarkStart w:id="7" w:name="_Toc509218549"/>
      <w:bookmarkStart w:id="8" w:name="_Toc43278824"/>
      <w:bookmarkStart w:id="9" w:name="_Toc287620665"/>
      <w:r>
        <w:rPr>
          <w:rFonts w:hint="eastAsia" w:ascii="宋体" w:hAnsi="宋体" w:cs="宋体"/>
          <w:b/>
          <w:bCs/>
          <w:kern w:val="0"/>
          <w:sz w:val="32"/>
          <w:szCs w:val="32"/>
          <w:highlight w:val="none"/>
          <w:u w:val="none"/>
        </w:rPr>
        <w:t>渝湘复线PPP项目巴水段（K76+541~K88+674）及水彭段机电工程项目高压电源引入勘察设计及配电房供电深化设计服务</w:t>
      </w:r>
    </w:p>
    <w:p>
      <w:pPr>
        <w:autoSpaceDE w:val="0"/>
        <w:autoSpaceDN w:val="0"/>
        <w:adjustRightInd w:val="0"/>
        <w:snapToGrid w:val="0"/>
        <w:spacing w:line="360" w:lineRule="auto"/>
        <w:rPr>
          <w:rFonts w:ascii="宋体" w:hAnsi="宋体" w:cs="宋体"/>
          <w:b/>
          <w:bCs/>
          <w:kern w:val="0"/>
          <w:sz w:val="32"/>
          <w:szCs w:val="32"/>
          <w:highlight w:val="none"/>
          <w:u w:val="none"/>
        </w:rPr>
      </w:pPr>
      <w:r>
        <w:rPr>
          <w:rFonts w:hint="eastAsia" w:ascii="宋体" w:hAnsi="宋体" w:cs="宋体"/>
          <w:b/>
          <w:bCs/>
          <w:kern w:val="0"/>
          <w:sz w:val="30"/>
          <w:szCs w:val="30"/>
          <w:highlight w:val="none"/>
          <w:u w:val="none"/>
        </w:rPr>
        <w:t xml:space="preserve">招标编号：FG2400780147A </w:t>
      </w: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center"/>
        <w:rPr>
          <w:rFonts w:ascii="宋体" w:hAnsi="宋体" w:cs="宋体"/>
          <w:kern w:val="0"/>
          <w:sz w:val="72"/>
          <w:szCs w:val="72"/>
          <w:highlight w:val="none"/>
        </w:rPr>
      </w:pPr>
      <w:r>
        <w:rPr>
          <w:rFonts w:hint="eastAsia" w:ascii="宋体" w:hAnsi="宋体" w:cs="宋体"/>
          <w:b/>
          <w:bCs/>
          <w:kern w:val="0"/>
          <w:sz w:val="72"/>
          <w:szCs w:val="72"/>
          <w:highlight w:val="none"/>
        </w:rPr>
        <w:t>招 标 文 件</w:t>
      </w: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rPr>
          <w:rFonts w:ascii="宋体" w:hAnsi="宋体" w:cs="宋体"/>
          <w:kern w:val="0"/>
          <w:sz w:val="20"/>
          <w:szCs w:val="20"/>
          <w:highlight w:val="none"/>
        </w:rPr>
      </w:pPr>
    </w:p>
    <w:p>
      <w:pPr>
        <w:pStyle w:val="6"/>
        <w:outlineLvl w:val="9"/>
        <w:rPr>
          <w:sz w:val="20"/>
          <w:szCs w:val="20"/>
          <w:highlight w:val="none"/>
        </w:rPr>
      </w:pPr>
    </w:p>
    <w:p>
      <w:pPr>
        <w:rPr>
          <w:rFonts w:ascii="宋体" w:hAnsi="宋体" w:cs="宋体"/>
          <w:highlight w:val="none"/>
        </w:rPr>
      </w:pPr>
    </w:p>
    <w:p>
      <w:pPr>
        <w:pStyle w:val="13"/>
        <w:rPr>
          <w:highlight w:val="none"/>
        </w:rPr>
      </w:pPr>
    </w:p>
    <w:p>
      <w:pPr>
        <w:autoSpaceDE w:val="0"/>
        <w:autoSpaceDN w:val="0"/>
        <w:adjustRightInd w:val="0"/>
        <w:snapToGrid w:val="0"/>
        <w:spacing w:line="360" w:lineRule="auto"/>
        <w:rPr>
          <w:rFonts w:ascii="宋体" w:hAnsi="宋体" w:cs="宋体"/>
          <w:kern w:val="0"/>
          <w:sz w:val="20"/>
          <w:szCs w:val="20"/>
          <w:highlight w:val="none"/>
        </w:rPr>
      </w:pPr>
    </w:p>
    <w:p>
      <w:pPr>
        <w:autoSpaceDE w:val="0"/>
        <w:autoSpaceDN w:val="0"/>
        <w:adjustRightInd w:val="0"/>
        <w:snapToGrid w:val="0"/>
        <w:spacing w:line="360" w:lineRule="auto"/>
        <w:rPr>
          <w:rFonts w:ascii="宋体" w:hAnsi="宋体" w:cs="宋体"/>
          <w:kern w:val="0"/>
          <w:sz w:val="20"/>
          <w:szCs w:val="20"/>
          <w:highlight w:val="none"/>
        </w:rPr>
      </w:pPr>
    </w:p>
    <w:p>
      <w:pPr>
        <w:tabs>
          <w:tab w:val="left" w:pos="6219"/>
        </w:tabs>
        <w:autoSpaceDE w:val="0"/>
        <w:autoSpaceDN w:val="0"/>
        <w:adjustRightInd w:val="0"/>
        <w:snapToGrid w:val="0"/>
        <w:spacing w:line="360" w:lineRule="auto"/>
        <w:jc w:val="center"/>
        <w:rPr>
          <w:rFonts w:ascii="宋体" w:hAnsi="宋体" w:cs="宋体"/>
          <w:b/>
          <w:w w:val="99"/>
          <w:kern w:val="0"/>
          <w:sz w:val="28"/>
          <w:szCs w:val="28"/>
          <w:highlight w:val="none"/>
        </w:rPr>
      </w:pPr>
      <w:r>
        <w:rPr>
          <w:rFonts w:hint="eastAsia" w:ascii="宋体" w:hAnsi="宋体" w:cs="宋体"/>
          <w:b/>
          <w:w w:val="99"/>
          <w:kern w:val="0"/>
          <w:sz w:val="28"/>
          <w:szCs w:val="28"/>
          <w:highlight w:val="none"/>
        </w:rPr>
        <w:t>招　　标　 人：</w:t>
      </w:r>
      <w:r>
        <w:rPr>
          <w:rFonts w:hint="eastAsia" w:ascii="宋体" w:hAnsi="宋体" w:cs="宋体"/>
          <w:b/>
          <w:w w:val="99"/>
          <w:kern w:val="0"/>
          <w:sz w:val="28"/>
          <w:szCs w:val="28"/>
          <w:highlight w:val="none"/>
          <w:u w:val="single"/>
        </w:rPr>
        <w:t>重庆首讯科技股份有限公司</w:t>
      </w:r>
      <w:r>
        <w:rPr>
          <w:rFonts w:hint="eastAsia" w:ascii="宋体" w:hAnsi="宋体" w:cs="宋体"/>
          <w:b/>
          <w:w w:val="99"/>
          <w:kern w:val="0"/>
          <w:sz w:val="28"/>
          <w:szCs w:val="28"/>
          <w:highlight w:val="none"/>
        </w:rPr>
        <w:t>（盖</w:t>
      </w:r>
      <w:r>
        <w:rPr>
          <w:rFonts w:hint="eastAsia" w:ascii="宋体" w:hAnsi="宋体" w:cs="宋体"/>
          <w:b/>
          <w:w w:val="99"/>
          <w:kern w:val="0"/>
          <w:sz w:val="28"/>
          <w:szCs w:val="28"/>
          <w:highlight w:val="none"/>
          <w:lang w:eastAsia="zh-CN"/>
        </w:rPr>
        <w:t>单位法人章</w:t>
      </w:r>
      <w:r>
        <w:rPr>
          <w:rFonts w:hint="eastAsia" w:ascii="宋体" w:hAnsi="宋体" w:cs="宋体"/>
          <w:b/>
          <w:w w:val="99"/>
          <w:kern w:val="0"/>
          <w:sz w:val="28"/>
          <w:szCs w:val="28"/>
          <w:highlight w:val="none"/>
        </w:rPr>
        <w:t>）</w:t>
      </w:r>
    </w:p>
    <w:p>
      <w:pPr>
        <w:tabs>
          <w:tab w:val="left" w:pos="6252"/>
        </w:tabs>
        <w:autoSpaceDE w:val="0"/>
        <w:autoSpaceDN w:val="0"/>
        <w:adjustRightInd w:val="0"/>
        <w:snapToGrid w:val="0"/>
        <w:spacing w:line="360" w:lineRule="auto"/>
        <w:rPr>
          <w:rFonts w:ascii="宋体" w:hAnsi="宋体" w:cs="宋体"/>
          <w:b/>
          <w:w w:val="99"/>
          <w:kern w:val="0"/>
          <w:sz w:val="28"/>
          <w:szCs w:val="28"/>
          <w:highlight w:val="none"/>
        </w:rPr>
      </w:pPr>
      <w:r>
        <w:rPr>
          <w:rFonts w:hint="eastAsia" w:ascii="宋体" w:hAnsi="宋体" w:cs="宋体"/>
          <w:b/>
          <w:spacing w:val="8"/>
          <w:kern w:val="0"/>
          <w:sz w:val="28"/>
          <w:szCs w:val="28"/>
          <w:highlight w:val="none"/>
        </w:rPr>
        <w:t xml:space="preserve">      招标代理机构：</w:t>
      </w:r>
      <w:r>
        <w:rPr>
          <w:rFonts w:hint="eastAsia" w:ascii="宋体" w:hAnsi="宋体" w:cs="宋体"/>
          <w:b/>
          <w:spacing w:val="8"/>
          <w:kern w:val="0"/>
          <w:sz w:val="28"/>
          <w:szCs w:val="28"/>
          <w:highlight w:val="none"/>
          <w:u w:val="single"/>
        </w:rPr>
        <w:t>重庆市投资咨询有限公司</w:t>
      </w:r>
      <w:r>
        <w:rPr>
          <w:rFonts w:hint="eastAsia" w:ascii="宋体" w:hAnsi="宋体" w:cs="宋体"/>
          <w:b/>
          <w:w w:val="99"/>
          <w:kern w:val="0"/>
          <w:sz w:val="28"/>
          <w:szCs w:val="28"/>
          <w:highlight w:val="none"/>
        </w:rPr>
        <w:t>（盖</w:t>
      </w:r>
      <w:r>
        <w:rPr>
          <w:rFonts w:hint="eastAsia" w:ascii="宋体" w:hAnsi="宋体" w:cs="宋体"/>
          <w:b/>
          <w:w w:val="99"/>
          <w:kern w:val="0"/>
          <w:sz w:val="28"/>
          <w:szCs w:val="28"/>
          <w:highlight w:val="none"/>
          <w:lang w:eastAsia="zh-CN"/>
        </w:rPr>
        <w:t>单位法人章</w:t>
      </w:r>
      <w:r>
        <w:rPr>
          <w:rFonts w:hint="eastAsia" w:ascii="宋体" w:hAnsi="宋体" w:cs="宋体"/>
          <w:b/>
          <w:w w:val="99"/>
          <w:kern w:val="0"/>
          <w:sz w:val="28"/>
          <w:szCs w:val="28"/>
          <w:highlight w:val="none"/>
        </w:rPr>
        <w:t>）</w:t>
      </w:r>
    </w:p>
    <w:p>
      <w:pPr>
        <w:autoSpaceDE w:val="0"/>
        <w:autoSpaceDN w:val="0"/>
        <w:adjustRightInd w:val="0"/>
        <w:snapToGrid w:val="0"/>
        <w:spacing w:line="360" w:lineRule="auto"/>
        <w:jc w:val="center"/>
        <w:rPr>
          <w:rFonts w:ascii="宋体" w:hAnsi="宋体" w:cs="宋体"/>
          <w:b/>
          <w:kern w:val="0"/>
          <w:sz w:val="28"/>
          <w:szCs w:val="28"/>
          <w:highlight w:val="none"/>
        </w:rPr>
      </w:pPr>
    </w:p>
    <w:p>
      <w:pPr>
        <w:jc w:val="center"/>
        <w:rPr>
          <w:rFonts w:ascii="宋体" w:hAnsi="宋体" w:cs="宋体"/>
          <w:b/>
          <w:bCs/>
          <w:sz w:val="24"/>
          <w:highlight w:val="none"/>
        </w:rPr>
      </w:pPr>
      <w:r>
        <w:rPr>
          <w:rFonts w:hint="eastAsia" w:ascii="宋体" w:hAnsi="宋体" w:cs="宋体"/>
          <w:b/>
          <w:bCs/>
          <w:sz w:val="28"/>
          <w:szCs w:val="28"/>
          <w:highlight w:val="none"/>
          <w:u w:val="single"/>
        </w:rPr>
        <w:t>202</w:t>
      </w:r>
      <w:r>
        <w:rPr>
          <w:rFonts w:hint="eastAsia" w:ascii="宋体" w:hAnsi="宋体" w:cs="宋体"/>
          <w:b/>
          <w:bCs/>
          <w:sz w:val="28"/>
          <w:szCs w:val="28"/>
          <w:highlight w:val="none"/>
          <w:u w:val="single"/>
          <w:lang w:val="en-US" w:eastAsia="zh-CN"/>
        </w:rPr>
        <w:t>4</w:t>
      </w:r>
      <w:r>
        <w:rPr>
          <w:rFonts w:hint="eastAsia" w:ascii="宋体" w:hAnsi="宋体" w:cs="宋体"/>
          <w:b/>
          <w:bCs/>
          <w:sz w:val="28"/>
          <w:szCs w:val="28"/>
          <w:highlight w:val="none"/>
        </w:rPr>
        <w:t>年</w:t>
      </w:r>
      <w:r>
        <w:rPr>
          <w:rFonts w:hint="eastAsia" w:ascii="宋体" w:hAnsi="宋体" w:cs="宋体"/>
          <w:b/>
          <w:bCs/>
          <w:sz w:val="28"/>
          <w:szCs w:val="28"/>
          <w:highlight w:val="none"/>
          <w:u w:val="single"/>
          <w:lang w:val="en-US" w:eastAsia="zh-CN"/>
        </w:rPr>
        <w:t>2</w:t>
      </w:r>
      <w:r>
        <w:rPr>
          <w:rFonts w:hint="eastAsia" w:ascii="宋体" w:hAnsi="宋体" w:cs="宋体"/>
          <w:b/>
          <w:bCs/>
          <w:sz w:val="28"/>
          <w:szCs w:val="28"/>
          <w:highlight w:val="none"/>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ascii="宋体" w:hAnsi="宋体" w:cs="宋体"/>
          <w:b/>
          <w:kern w:val="0"/>
          <w:sz w:val="20"/>
          <w:szCs w:val="20"/>
          <w:highlight w:val="none"/>
        </w:rPr>
      </w:pPr>
    </w:p>
    <w:p>
      <w:pPr>
        <w:pStyle w:val="3"/>
        <w:spacing w:line="360" w:lineRule="auto"/>
        <w:outlineLvl w:val="9"/>
        <w:rPr>
          <w:rFonts w:ascii="宋体" w:hAnsi="宋体" w:cs="宋体"/>
          <w:spacing w:val="8"/>
          <w:kern w:val="0"/>
          <w:sz w:val="28"/>
          <w:szCs w:val="28"/>
          <w:highlight w:val="none"/>
          <w:u w:val="single"/>
        </w:rPr>
        <w:sectPr>
          <w:headerReference r:id="rId3" w:type="default"/>
          <w:pgSz w:w="11907" w:h="16840"/>
          <w:pgMar w:top="1304" w:right="1134" w:bottom="1304" w:left="1304" w:header="851" w:footer="992" w:gutter="0"/>
          <w:pgNumType w:start="1"/>
          <w:cols w:space="720" w:num="1"/>
          <w:docGrid w:linePitch="312" w:charSpace="0"/>
        </w:sectPr>
      </w:pPr>
    </w:p>
    <w:bookmarkEnd w:id="9"/>
    <w:p>
      <w:pPr>
        <w:pStyle w:val="44"/>
        <w:jc w:val="center"/>
        <w:rPr>
          <w:rFonts w:ascii="宋体" w:hAnsi="宋体" w:cs="宋体"/>
          <w:color w:val="auto"/>
          <w:sz w:val="44"/>
          <w:szCs w:val="44"/>
          <w:highlight w:val="none"/>
        </w:rPr>
      </w:pPr>
      <w:bookmarkStart w:id="10" w:name="_Toc430530414"/>
      <w:r>
        <w:rPr>
          <w:rFonts w:hint="eastAsia" w:ascii="宋体" w:hAnsi="宋体" w:cs="宋体"/>
          <w:color w:val="auto"/>
          <w:sz w:val="44"/>
          <w:szCs w:val="44"/>
          <w:highlight w:val="none"/>
          <w:lang w:val="zh-CN"/>
        </w:rPr>
        <w:t>目</w:t>
      </w:r>
      <w:r>
        <w:rPr>
          <w:rFonts w:hint="eastAsia" w:ascii="宋体" w:hAnsi="宋体" w:cs="宋体"/>
          <w:color w:val="auto"/>
          <w:sz w:val="44"/>
          <w:szCs w:val="44"/>
          <w:highlight w:val="none"/>
        </w:rPr>
        <w:t xml:space="preserve"> </w:t>
      </w:r>
      <w:r>
        <w:rPr>
          <w:rFonts w:hint="eastAsia" w:ascii="宋体" w:hAnsi="宋体" w:cs="宋体"/>
          <w:color w:val="auto"/>
          <w:sz w:val="44"/>
          <w:szCs w:val="44"/>
          <w:highlight w:val="none"/>
          <w:lang w:val="zh-CN"/>
        </w:rPr>
        <w:t>录</w:t>
      </w:r>
    </w:p>
    <w:sdt>
      <w:sdtPr>
        <w:rPr>
          <w:rFonts w:ascii="宋体" w:hAnsi="宋体" w:eastAsia="宋体" w:cs="Times New Roman"/>
          <w:kern w:val="2"/>
          <w:sz w:val="21"/>
          <w:szCs w:val="24"/>
          <w:highlight w:val="none"/>
          <w:lang w:val="en-US" w:eastAsia="zh-CN" w:bidi="ar-SA"/>
        </w:rPr>
        <w:id w:val="147478814"/>
        <w15:color w:val="DBDBDB"/>
        <w:docPartObj>
          <w:docPartGallery w:val="Table of Contents"/>
          <w:docPartUnique/>
        </w:docPartObj>
      </w:sdtPr>
      <w:sdtEndPr>
        <w:rPr>
          <w:rFonts w:ascii="宋体" w:hAnsi="宋体" w:eastAsia="宋体" w:cs="Times New Roman"/>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94"/>
            <w:tabs>
              <w:tab w:val="right" w:leader="dot" w:pos="9469"/>
            </w:tabs>
            <w:rPr>
              <w:highlight w:val="none"/>
            </w:rPr>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_Toc22657 </w:instrText>
          </w:r>
          <w:r>
            <w:rPr>
              <w:highlight w:val="none"/>
            </w:rPr>
            <w:fldChar w:fldCharType="separate"/>
          </w:r>
          <w:r>
            <w:rPr>
              <w:rFonts w:hint="eastAsia" w:ascii="宋体" w:hAnsi="宋体" w:cs="宋体"/>
              <w:szCs w:val="52"/>
              <w:highlight w:val="none"/>
            </w:rPr>
            <w:t>第 一 卷</w:t>
          </w:r>
          <w:r>
            <w:rPr>
              <w:highlight w:val="none"/>
            </w:rPr>
            <w:tab/>
          </w:r>
          <w:r>
            <w:rPr>
              <w:highlight w:val="none"/>
            </w:rPr>
            <w:fldChar w:fldCharType="begin"/>
          </w:r>
          <w:r>
            <w:rPr>
              <w:highlight w:val="none"/>
            </w:rPr>
            <w:instrText xml:space="preserve"> PAGEREF _Toc22657 \h </w:instrText>
          </w:r>
          <w:r>
            <w:rPr>
              <w:highlight w:val="none"/>
            </w:rPr>
            <w:fldChar w:fldCharType="separate"/>
          </w:r>
          <w:r>
            <w:rPr>
              <w:highlight w:val="none"/>
            </w:rPr>
            <w:t>2</w:t>
          </w:r>
          <w:r>
            <w:rPr>
              <w:highlight w:val="none"/>
            </w:rPr>
            <w:fldChar w:fldCharType="end"/>
          </w:r>
          <w:r>
            <w:rPr>
              <w:highlight w:val="none"/>
            </w:rPr>
            <w:fldChar w:fldCharType="end"/>
          </w:r>
        </w:p>
        <w:p>
          <w:pPr>
            <w:pStyle w:val="94"/>
            <w:tabs>
              <w:tab w:val="right" w:leader="dot" w:pos="9469"/>
            </w:tabs>
            <w:rPr>
              <w:highlight w:val="none"/>
            </w:rPr>
          </w:pPr>
          <w:r>
            <w:rPr>
              <w:highlight w:val="none"/>
            </w:rPr>
            <w:fldChar w:fldCharType="begin"/>
          </w:r>
          <w:r>
            <w:rPr>
              <w:highlight w:val="none"/>
            </w:rPr>
            <w:instrText xml:space="preserve"> HYPERLINK \l _Toc5547 </w:instrText>
          </w:r>
          <w:r>
            <w:rPr>
              <w:highlight w:val="none"/>
            </w:rPr>
            <w:fldChar w:fldCharType="separate"/>
          </w:r>
          <w:r>
            <w:rPr>
              <w:rFonts w:hint="eastAsia" w:ascii="宋体" w:hAnsi="宋体" w:cs="宋体"/>
              <w:snapToGrid w:val="0"/>
              <w:kern w:val="0"/>
              <w:highlight w:val="none"/>
            </w:rPr>
            <w:t>第一章  招标公告</w:t>
          </w:r>
          <w:r>
            <w:rPr>
              <w:highlight w:val="none"/>
            </w:rPr>
            <w:tab/>
          </w:r>
          <w:r>
            <w:rPr>
              <w:highlight w:val="none"/>
            </w:rPr>
            <w:fldChar w:fldCharType="begin"/>
          </w:r>
          <w:r>
            <w:rPr>
              <w:highlight w:val="none"/>
            </w:rPr>
            <w:instrText xml:space="preserve"> PAGEREF _Toc5547 \h </w:instrText>
          </w:r>
          <w:r>
            <w:rPr>
              <w:highlight w:val="none"/>
            </w:rPr>
            <w:fldChar w:fldCharType="separate"/>
          </w:r>
          <w:r>
            <w:rPr>
              <w:highlight w:val="none"/>
            </w:rPr>
            <w:t>3</w:t>
          </w:r>
          <w:r>
            <w:rPr>
              <w:highlight w:val="none"/>
            </w:rPr>
            <w:fldChar w:fldCharType="end"/>
          </w:r>
          <w:r>
            <w:rPr>
              <w:highlight w:val="none"/>
            </w:rPr>
            <w:fldChar w:fldCharType="end"/>
          </w:r>
        </w:p>
        <w:p>
          <w:pPr>
            <w:pStyle w:val="94"/>
            <w:tabs>
              <w:tab w:val="right" w:leader="dot" w:pos="9469"/>
            </w:tabs>
            <w:rPr>
              <w:highlight w:val="none"/>
            </w:rPr>
          </w:pPr>
          <w:r>
            <w:rPr>
              <w:highlight w:val="none"/>
            </w:rPr>
            <w:fldChar w:fldCharType="begin"/>
          </w:r>
          <w:r>
            <w:rPr>
              <w:highlight w:val="none"/>
            </w:rPr>
            <w:instrText xml:space="preserve"> HYPERLINK \l _Toc30412 </w:instrText>
          </w:r>
          <w:r>
            <w:rPr>
              <w:highlight w:val="none"/>
            </w:rPr>
            <w:fldChar w:fldCharType="separate"/>
          </w:r>
          <w:r>
            <w:rPr>
              <w:rFonts w:hint="eastAsia" w:ascii="宋体" w:hAnsi="宋体" w:cs="宋体"/>
              <w:bCs w:val="0"/>
              <w:snapToGrid w:val="0"/>
              <w:highlight w:val="none"/>
            </w:rPr>
            <w:t>第二章  投标人须知</w:t>
          </w:r>
          <w:r>
            <w:rPr>
              <w:highlight w:val="none"/>
            </w:rPr>
            <w:tab/>
          </w:r>
          <w:r>
            <w:rPr>
              <w:highlight w:val="none"/>
            </w:rPr>
            <w:fldChar w:fldCharType="begin"/>
          </w:r>
          <w:r>
            <w:rPr>
              <w:highlight w:val="none"/>
            </w:rPr>
            <w:instrText xml:space="preserve"> PAGEREF _Toc30412 \h </w:instrText>
          </w:r>
          <w:r>
            <w:rPr>
              <w:highlight w:val="none"/>
            </w:rPr>
            <w:fldChar w:fldCharType="separate"/>
          </w:r>
          <w:r>
            <w:rPr>
              <w:highlight w:val="none"/>
            </w:rPr>
            <w:t>6</w:t>
          </w:r>
          <w:r>
            <w:rPr>
              <w:highlight w:val="none"/>
            </w:rPr>
            <w:fldChar w:fldCharType="end"/>
          </w:r>
          <w:r>
            <w:rPr>
              <w:highlight w:val="none"/>
            </w:rPr>
            <w:fldChar w:fldCharType="end"/>
          </w:r>
        </w:p>
        <w:p>
          <w:pPr>
            <w:pStyle w:val="94"/>
            <w:tabs>
              <w:tab w:val="right" w:leader="dot" w:pos="9469"/>
            </w:tabs>
            <w:rPr>
              <w:highlight w:val="none"/>
            </w:rPr>
          </w:pPr>
          <w:r>
            <w:rPr>
              <w:highlight w:val="none"/>
            </w:rPr>
            <w:fldChar w:fldCharType="begin"/>
          </w:r>
          <w:r>
            <w:rPr>
              <w:highlight w:val="none"/>
            </w:rPr>
            <w:instrText xml:space="preserve"> HYPERLINK \l _Toc23164 </w:instrText>
          </w:r>
          <w:r>
            <w:rPr>
              <w:highlight w:val="none"/>
            </w:rPr>
            <w:fldChar w:fldCharType="separate"/>
          </w:r>
          <w:r>
            <w:rPr>
              <w:rFonts w:hint="eastAsia" w:ascii="宋体" w:hAnsi="宋体" w:cs="宋体"/>
              <w:bCs w:val="0"/>
              <w:snapToGrid w:val="0"/>
              <w:kern w:val="0"/>
              <w:highlight w:val="none"/>
            </w:rPr>
            <w:t>第三章  评标办法（经评审的最低投标价法）</w:t>
          </w:r>
          <w:r>
            <w:rPr>
              <w:highlight w:val="none"/>
            </w:rPr>
            <w:tab/>
          </w:r>
          <w:r>
            <w:rPr>
              <w:highlight w:val="none"/>
            </w:rPr>
            <w:fldChar w:fldCharType="begin"/>
          </w:r>
          <w:r>
            <w:rPr>
              <w:highlight w:val="none"/>
            </w:rPr>
            <w:instrText xml:space="preserve"> PAGEREF _Toc23164 \h </w:instrText>
          </w:r>
          <w:r>
            <w:rPr>
              <w:highlight w:val="none"/>
            </w:rPr>
            <w:fldChar w:fldCharType="separate"/>
          </w:r>
          <w:r>
            <w:rPr>
              <w:highlight w:val="none"/>
            </w:rPr>
            <w:t>35</w:t>
          </w:r>
          <w:r>
            <w:rPr>
              <w:highlight w:val="none"/>
            </w:rPr>
            <w:fldChar w:fldCharType="end"/>
          </w:r>
          <w:r>
            <w:rPr>
              <w:highlight w:val="none"/>
            </w:rPr>
            <w:fldChar w:fldCharType="end"/>
          </w:r>
        </w:p>
        <w:p>
          <w:pPr>
            <w:pStyle w:val="94"/>
            <w:tabs>
              <w:tab w:val="right" w:leader="dot" w:pos="9469"/>
            </w:tabs>
            <w:rPr>
              <w:highlight w:val="none"/>
            </w:rPr>
          </w:pPr>
          <w:r>
            <w:rPr>
              <w:highlight w:val="none"/>
            </w:rPr>
            <w:fldChar w:fldCharType="begin"/>
          </w:r>
          <w:r>
            <w:rPr>
              <w:highlight w:val="none"/>
            </w:rPr>
            <w:instrText xml:space="preserve"> HYPERLINK \l _Toc26472 </w:instrText>
          </w:r>
          <w:r>
            <w:rPr>
              <w:highlight w:val="none"/>
            </w:rPr>
            <w:fldChar w:fldCharType="separate"/>
          </w:r>
          <w:r>
            <w:rPr>
              <w:rFonts w:hint="eastAsia" w:ascii="宋体" w:hAnsi="宋体" w:cs="宋体"/>
              <w:bCs w:val="0"/>
              <w:snapToGrid w:val="0"/>
              <w:highlight w:val="none"/>
            </w:rPr>
            <w:t>第四章  合同条款及格式</w:t>
          </w:r>
          <w:r>
            <w:rPr>
              <w:highlight w:val="none"/>
            </w:rPr>
            <w:tab/>
          </w:r>
          <w:r>
            <w:rPr>
              <w:highlight w:val="none"/>
            </w:rPr>
            <w:fldChar w:fldCharType="begin"/>
          </w:r>
          <w:r>
            <w:rPr>
              <w:highlight w:val="none"/>
            </w:rPr>
            <w:instrText xml:space="preserve"> PAGEREF _Toc26472 \h </w:instrText>
          </w:r>
          <w:r>
            <w:rPr>
              <w:highlight w:val="none"/>
            </w:rPr>
            <w:fldChar w:fldCharType="separate"/>
          </w:r>
          <w:r>
            <w:rPr>
              <w:highlight w:val="none"/>
            </w:rPr>
            <w:t>44</w:t>
          </w:r>
          <w:r>
            <w:rPr>
              <w:highlight w:val="none"/>
            </w:rPr>
            <w:fldChar w:fldCharType="end"/>
          </w:r>
          <w:r>
            <w:rPr>
              <w:highlight w:val="none"/>
            </w:rPr>
            <w:fldChar w:fldCharType="end"/>
          </w:r>
        </w:p>
        <w:p>
          <w:pPr>
            <w:pStyle w:val="94"/>
            <w:tabs>
              <w:tab w:val="right" w:leader="dot" w:pos="9469"/>
            </w:tabs>
            <w:rPr>
              <w:highlight w:val="none"/>
            </w:rPr>
          </w:pPr>
          <w:r>
            <w:rPr>
              <w:highlight w:val="none"/>
            </w:rPr>
            <w:fldChar w:fldCharType="begin"/>
          </w:r>
          <w:r>
            <w:rPr>
              <w:highlight w:val="none"/>
            </w:rPr>
            <w:instrText xml:space="preserve"> HYPERLINK \l _Toc28961 </w:instrText>
          </w:r>
          <w:r>
            <w:rPr>
              <w:highlight w:val="none"/>
            </w:rPr>
            <w:fldChar w:fldCharType="separate"/>
          </w:r>
          <w:r>
            <w:rPr>
              <w:rFonts w:hint="eastAsia" w:ascii="宋体" w:hAnsi="宋体" w:cs="宋体"/>
              <w:bCs w:val="0"/>
              <w:highlight w:val="none"/>
            </w:rPr>
            <w:t>第五章  工程量清单</w:t>
          </w:r>
          <w:r>
            <w:rPr>
              <w:highlight w:val="none"/>
            </w:rPr>
            <w:tab/>
          </w:r>
          <w:r>
            <w:rPr>
              <w:highlight w:val="none"/>
            </w:rPr>
            <w:fldChar w:fldCharType="begin"/>
          </w:r>
          <w:r>
            <w:rPr>
              <w:highlight w:val="none"/>
            </w:rPr>
            <w:instrText xml:space="preserve"> PAGEREF _Toc28961 \h </w:instrText>
          </w:r>
          <w:r>
            <w:rPr>
              <w:highlight w:val="none"/>
            </w:rPr>
            <w:fldChar w:fldCharType="separate"/>
          </w:r>
          <w:r>
            <w:rPr>
              <w:highlight w:val="none"/>
            </w:rPr>
            <w:t>67</w:t>
          </w:r>
          <w:r>
            <w:rPr>
              <w:highlight w:val="none"/>
            </w:rPr>
            <w:fldChar w:fldCharType="end"/>
          </w:r>
          <w:r>
            <w:rPr>
              <w:highlight w:val="none"/>
            </w:rPr>
            <w:fldChar w:fldCharType="end"/>
          </w:r>
        </w:p>
        <w:p>
          <w:pPr>
            <w:pStyle w:val="94"/>
            <w:tabs>
              <w:tab w:val="right" w:leader="dot" w:pos="9469"/>
            </w:tabs>
            <w:rPr>
              <w:highlight w:val="none"/>
            </w:rPr>
          </w:pPr>
          <w:r>
            <w:rPr>
              <w:highlight w:val="none"/>
            </w:rPr>
            <w:fldChar w:fldCharType="begin"/>
          </w:r>
          <w:r>
            <w:rPr>
              <w:highlight w:val="none"/>
            </w:rPr>
            <w:instrText xml:space="preserve"> HYPERLINK \l _Toc31020 </w:instrText>
          </w:r>
          <w:r>
            <w:rPr>
              <w:highlight w:val="none"/>
            </w:rPr>
            <w:fldChar w:fldCharType="separate"/>
          </w:r>
          <w:r>
            <w:rPr>
              <w:rFonts w:hint="eastAsia" w:ascii="宋体" w:hAnsi="宋体" w:cs="宋体"/>
              <w:szCs w:val="52"/>
              <w:highlight w:val="none"/>
            </w:rPr>
            <w:t xml:space="preserve">第 </w:t>
          </w:r>
          <w:r>
            <w:rPr>
              <w:rFonts w:hint="eastAsia" w:ascii="宋体" w:hAnsi="宋体" w:cs="宋体"/>
              <w:szCs w:val="52"/>
              <w:highlight w:val="none"/>
              <w:lang w:val="en-US" w:eastAsia="zh-CN"/>
            </w:rPr>
            <w:t>二</w:t>
          </w:r>
          <w:r>
            <w:rPr>
              <w:rFonts w:hint="eastAsia" w:ascii="宋体" w:hAnsi="宋体" w:cs="宋体"/>
              <w:szCs w:val="52"/>
              <w:highlight w:val="none"/>
            </w:rPr>
            <w:t xml:space="preserve"> 卷</w:t>
          </w:r>
          <w:r>
            <w:rPr>
              <w:highlight w:val="none"/>
            </w:rPr>
            <w:tab/>
          </w:r>
          <w:r>
            <w:rPr>
              <w:highlight w:val="none"/>
            </w:rPr>
            <w:fldChar w:fldCharType="begin"/>
          </w:r>
          <w:r>
            <w:rPr>
              <w:highlight w:val="none"/>
            </w:rPr>
            <w:instrText xml:space="preserve"> PAGEREF _Toc31020 \h </w:instrText>
          </w:r>
          <w:r>
            <w:rPr>
              <w:highlight w:val="none"/>
            </w:rPr>
            <w:fldChar w:fldCharType="separate"/>
          </w:r>
          <w:r>
            <w:rPr>
              <w:highlight w:val="none"/>
            </w:rPr>
            <w:t>68</w:t>
          </w:r>
          <w:r>
            <w:rPr>
              <w:highlight w:val="none"/>
            </w:rPr>
            <w:fldChar w:fldCharType="end"/>
          </w:r>
          <w:r>
            <w:rPr>
              <w:highlight w:val="none"/>
            </w:rPr>
            <w:fldChar w:fldCharType="end"/>
          </w:r>
        </w:p>
        <w:p>
          <w:pPr>
            <w:pStyle w:val="94"/>
            <w:tabs>
              <w:tab w:val="right" w:leader="dot" w:pos="9469"/>
            </w:tabs>
            <w:rPr>
              <w:highlight w:val="none"/>
            </w:rPr>
          </w:pPr>
          <w:r>
            <w:rPr>
              <w:highlight w:val="none"/>
            </w:rPr>
            <w:fldChar w:fldCharType="begin"/>
          </w:r>
          <w:r>
            <w:rPr>
              <w:highlight w:val="none"/>
            </w:rPr>
            <w:instrText xml:space="preserve"> HYPERLINK \l _Toc3416 </w:instrText>
          </w:r>
          <w:r>
            <w:rPr>
              <w:highlight w:val="none"/>
            </w:rPr>
            <w:fldChar w:fldCharType="separate"/>
          </w:r>
          <w:r>
            <w:rPr>
              <w:rFonts w:hint="eastAsia" w:ascii="宋体" w:hAnsi="宋体" w:cs="宋体"/>
              <w:bCs w:val="0"/>
              <w:highlight w:val="none"/>
            </w:rPr>
            <w:t>第</w:t>
          </w:r>
          <w:r>
            <w:rPr>
              <w:rFonts w:hint="eastAsia" w:ascii="宋体" w:hAnsi="宋体" w:cs="宋体"/>
              <w:bCs w:val="0"/>
              <w:highlight w:val="none"/>
              <w:lang w:val="en-US" w:eastAsia="zh-CN"/>
            </w:rPr>
            <w:t>六</w:t>
          </w:r>
          <w:r>
            <w:rPr>
              <w:rFonts w:hint="eastAsia" w:ascii="宋体" w:hAnsi="宋体" w:cs="宋体"/>
              <w:bCs w:val="0"/>
              <w:highlight w:val="none"/>
            </w:rPr>
            <w:t>章  技术标准和要求</w:t>
          </w:r>
          <w:r>
            <w:rPr>
              <w:highlight w:val="none"/>
            </w:rPr>
            <w:tab/>
          </w:r>
          <w:r>
            <w:rPr>
              <w:highlight w:val="none"/>
            </w:rPr>
            <w:fldChar w:fldCharType="begin"/>
          </w:r>
          <w:r>
            <w:rPr>
              <w:highlight w:val="none"/>
            </w:rPr>
            <w:instrText xml:space="preserve"> PAGEREF _Toc3416 \h </w:instrText>
          </w:r>
          <w:r>
            <w:rPr>
              <w:highlight w:val="none"/>
            </w:rPr>
            <w:fldChar w:fldCharType="separate"/>
          </w:r>
          <w:r>
            <w:rPr>
              <w:highlight w:val="none"/>
            </w:rPr>
            <w:t>69</w:t>
          </w:r>
          <w:r>
            <w:rPr>
              <w:highlight w:val="none"/>
            </w:rPr>
            <w:fldChar w:fldCharType="end"/>
          </w:r>
          <w:r>
            <w:rPr>
              <w:highlight w:val="none"/>
            </w:rPr>
            <w:fldChar w:fldCharType="end"/>
          </w:r>
        </w:p>
        <w:p>
          <w:pPr>
            <w:pStyle w:val="94"/>
            <w:tabs>
              <w:tab w:val="right" w:leader="dot" w:pos="9469"/>
            </w:tabs>
            <w:rPr>
              <w:highlight w:val="none"/>
            </w:rPr>
          </w:pPr>
          <w:r>
            <w:rPr>
              <w:highlight w:val="none"/>
            </w:rPr>
            <w:fldChar w:fldCharType="begin"/>
          </w:r>
          <w:r>
            <w:rPr>
              <w:highlight w:val="none"/>
            </w:rPr>
            <w:instrText xml:space="preserve"> HYPERLINK \l _Toc14365 </w:instrText>
          </w:r>
          <w:r>
            <w:rPr>
              <w:highlight w:val="none"/>
            </w:rPr>
            <w:fldChar w:fldCharType="separate"/>
          </w:r>
          <w:r>
            <w:rPr>
              <w:rFonts w:hint="eastAsia" w:ascii="宋体" w:hAnsi="宋体" w:cs="宋体"/>
              <w:bCs w:val="0"/>
              <w:kern w:val="2"/>
              <w:szCs w:val="21"/>
              <w:highlight w:val="none"/>
              <w:lang w:val="en-US" w:eastAsia="zh-CN"/>
            </w:rPr>
            <w:t>按照国家电力相关规范进行设计，满足高速公路用电需求，确保实施后可通过供电局验收。</w:t>
          </w:r>
          <w:r>
            <w:rPr>
              <w:highlight w:val="none"/>
            </w:rPr>
            <w:tab/>
          </w:r>
          <w:r>
            <w:rPr>
              <w:highlight w:val="none"/>
            </w:rPr>
            <w:fldChar w:fldCharType="begin"/>
          </w:r>
          <w:r>
            <w:rPr>
              <w:highlight w:val="none"/>
            </w:rPr>
            <w:instrText xml:space="preserve"> PAGEREF _Toc14365 \h </w:instrText>
          </w:r>
          <w:r>
            <w:rPr>
              <w:highlight w:val="none"/>
            </w:rPr>
            <w:fldChar w:fldCharType="separate"/>
          </w:r>
          <w:r>
            <w:rPr>
              <w:highlight w:val="none"/>
            </w:rPr>
            <w:t>69</w:t>
          </w:r>
          <w:r>
            <w:rPr>
              <w:highlight w:val="none"/>
            </w:rPr>
            <w:fldChar w:fldCharType="end"/>
          </w:r>
          <w:r>
            <w:rPr>
              <w:highlight w:val="none"/>
            </w:rPr>
            <w:fldChar w:fldCharType="end"/>
          </w:r>
        </w:p>
        <w:p>
          <w:pPr>
            <w:pStyle w:val="94"/>
            <w:tabs>
              <w:tab w:val="right" w:leader="dot" w:pos="9469"/>
            </w:tabs>
            <w:rPr>
              <w:highlight w:val="none"/>
            </w:rPr>
          </w:pPr>
          <w:r>
            <w:rPr>
              <w:highlight w:val="none"/>
            </w:rPr>
            <w:fldChar w:fldCharType="begin"/>
          </w:r>
          <w:r>
            <w:rPr>
              <w:highlight w:val="none"/>
            </w:rPr>
            <w:instrText xml:space="preserve"> HYPERLINK \l _Toc32101 </w:instrText>
          </w:r>
          <w:r>
            <w:rPr>
              <w:highlight w:val="none"/>
            </w:rPr>
            <w:fldChar w:fldCharType="separate"/>
          </w:r>
          <w:r>
            <w:rPr>
              <w:rFonts w:hint="eastAsia" w:ascii="宋体" w:hAnsi="宋体" w:cs="宋体"/>
              <w:bCs w:val="0"/>
              <w:highlight w:val="none"/>
            </w:rPr>
            <w:t>第</w:t>
          </w:r>
          <w:r>
            <w:rPr>
              <w:rFonts w:hint="eastAsia" w:ascii="宋体" w:hAnsi="宋体" w:cs="宋体"/>
              <w:bCs w:val="0"/>
              <w:highlight w:val="none"/>
              <w:lang w:val="en-US" w:eastAsia="zh-CN"/>
            </w:rPr>
            <w:t>七</w:t>
          </w:r>
          <w:r>
            <w:rPr>
              <w:rFonts w:hint="eastAsia" w:ascii="宋体" w:hAnsi="宋体" w:cs="宋体"/>
              <w:bCs w:val="0"/>
              <w:highlight w:val="none"/>
            </w:rPr>
            <w:t>章  工程量清单计量规则</w:t>
          </w:r>
          <w:r>
            <w:rPr>
              <w:highlight w:val="none"/>
            </w:rPr>
            <w:tab/>
          </w:r>
          <w:r>
            <w:rPr>
              <w:highlight w:val="none"/>
            </w:rPr>
            <w:fldChar w:fldCharType="begin"/>
          </w:r>
          <w:r>
            <w:rPr>
              <w:highlight w:val="none"/>
            </w:rPr>
            <w:instrText xml:space="preserve"> PAGEREF _Toc32101 \h </w:instrText>
          </w:r>
          <w:r>
            <w:rPr>
              <w:highlight w:val="none"/>
            </w:rPr>
            <w:fldChar w:fldCharType="separate"/>
          </w:r>
          <w:r>
            <w:rPr>
              <w:highlight w:val="none"/>
            </w:rPr>
            <w:t>70</w:t>
          </w:r>
          <w:r>
            <w:rPr>
              <w:highlight w:val="none"/>
            </w:rPr>
            <w:fldChar w:fldCharType="end"/>
          </w:r>
          <w:r>
            <w:rPr>
              <w:highlight w:val="none"/>
            </w:rPr>
            <w:fldChar w:fldCharType="end"/>
          </w:r>
        </w:p>
        <w:p>
          <w:pPr>
            <w:pStyle w:val="94"/>
            <w:tabs>
              <w:tab w:val="right" w:leader="dot" w:pos="9469"/>
            </w:tabs>
            <w:rPr>
              <w:highlight w:val="none"/>
            </w:rPr>
          </w:pPr>
          <w:r>
            <w:rPr>
              <w:highlight w:val="none"/>
            </w:rPr>
            <w:fldChar w:fldCharType="begin"/>
          </w:r>
          <w:r>
            <w:rPr>
              <w:highlight w:val="none"/>
            </w:rPr>
            <w:instrText xml:space="preserve"> HYPERLINK \l _Toc10870 </w:instrText>
          </w:r>
          <w:r>
            <w:rPr>
              <w:highlight w:val="none"/>
            </w:rPr>
            <w:fldChar w:fldCharType="separate"/>
          </w:r>
          <w:r>
            <w:rPr>
              <w:rFonts w:hint="eastAsia" w:ascii="宋体" w:hAnsi="宋体" w:cs="宋体"/>
              <w:szCs w:val="52"/>
              <w:highlight w:val="none"/>
            </w:rPr>
            <w:t xml:space="preserve">第 </w:t>
          </w:r>
          <w:r>
            <w:rPr>
              <w:rFonts w:hint="eastAsia" w:ascii="宋体" w:hAnsi="宋体" w:cs="宋体"/>
              <w:szCs w:val="52"/>
              <w:highlight w:val="none"/>
              <w:lang w:val="en-US" w:eastAsia="zh-CN"/>
            </w:rPr>
            <w:t>三</w:t>
          </w:r>
          <w:r>
            <w:rPr>
              <w:rFonts w:hint="eastAsia" w:ascii="宋体" w:hAnsi="宋体" w:cs="宋体"/>
              <w:szCs w:val="52"/>
              <w:highlight w:val="none"/>
            </w:rPr>
            <w:t xml:space="preserve"> 卷</w:t>
          </w:r>
          <w:r>
            <w:rPr>
              <w:highlight w:val="none"/>
            </w:rPr>
            <w:tab/>
          </w:r>
          <w:r>
            <w:rPr>
              <w:highlight w:val="none"/>
            </w:rPr>
            <w:fldChar w:fldCharType="begin"/>
          </w:r>
          <w:r>
            <w:rPr>
              <w:highlight w:val="none"/>
            </w:rPr>
            <w:instrText xml:space="preserve"> PAGEREF _Toc10870 \h </w:instrText>
          </w:r>
          <w:r>
            <w:rPr>
              <w:highlight w:val="none"/>
            </w:rPr>
            <w:fldChar w:fldCharType="separate"/>
          </w:r>
          <w:r>
            <w:rPr>
              <w:highlight w:val="none"/>
            </w:rPr>
            <w:t>71</w:t>
          </w:r>
          <w:r>
            <w:rPr>
              <w:highlight w:val="none"/>
            </w:rPr>
            <w:fldChar w:fldCharType="end"/>
          </w:r>
          <w:r>
            <w:rPr>
              <w:highlight w:val="none"/>
            </w:rPr>
            <w:fldChar w:fldCharType="end"/>
          </w:r>
        </w:p>
        <w:p>
          <w:pPr>
            <w:pStyle w:val="94"/>
            <w:tabs>
              <w:tab w:val="right" w:leader="dot" w:pos="9469"/>
            </w:tabs>
            <w:rPr>
              <w:highlight w:val="none"/>
            </w:rPr>
          </w:pPr>
          <w:r>
            <w:rPr>
              <w:highlight w:val="none"/>
            </w:rPr>
            <w:fldChar w:fldCharType="begin"/>
          </w:r>
          <w:r>
            <w:rPr>
              <w:highlight w:val="none"/>
            </w:rPr>
            <w:instrText xml:space="preserve"> HYPERLINK \l _Toc887 </w:instrText>
          </w:r>
          <w:r>
            <w:rPr>
              <w:highlight w:val="none"/>
            </w:rPr>
            <w:fldChar w:fldCharType="separate"/>
          </w:r>
          <w:r>
            <w:rPr>
              <w:rFonts w:hint="eastAsia" w:ascii="宋体" w:hAnsi="宋体" w:cs="宋体"/>
              <w:bCs w:val="0"/>
              <w:highlight w:val="none"/>
            </w:rPr>
            <w:t>第</w:t>
          </w:r>
          <w:r>
            <w:rPr>
              <w:rFonts w:hint="eastAsia" w:ascii="宋体" w:hAnsi="宋体" w:cs="宋体"/>
              <w:bCs w:val="0"/>
              <w:highlight w:val="none"/>
              <w:lang w:val="en-US" w:eastAsia="zh-CN"/>
            </w:rPr>
            <w:t>八</w:t>
          </w:r>
          <w:r>
            <w:rPr>
              <w:rFonts w:hint="eastAsia" w:ascii="宋体" w:hAnsi="宋体" w:cs="宋体"/>
              <w:bCs w:val="0"/>
              <w:highlight w:val="none"/>
            </w:rPr>
            <w:t>章  投标文件格式</w:t>
          </w:r>
          <w:r>
            <w:rPr>
              <w:highlight w:val="none"/>
            </w:rPr>
            <w:tab/>
          </w:r>
          <w:r>
            <w:rPr>
              <w:highlight w:val="none"/>
            </w:rPr>
            <w:fldChar w:fldCharType="begin"/>
          </w:r>
          <w:r>
            <w:rPr>
              <w:highlight w:val="none"/>
            </w:rPr>
            <w:instrText xml:space="preserve"> PAGEREF _Toc887 \h </w:instrText>
          </w:r>
          <w:r>
            <w:rPr>
              <w:highlight w:val="none"/>
            </w:rPr>
            <w:fldChar w:fldCharType="separate"/>
          </w:r>
          <w:r>
            <w:rPr>
              <w:highlight w:val="none"/>
            </w:rPr>
            <w:t>72</w:t>
          </w:r>
          <w:r>
            <w:rPr>
              <w:highlight w:val="none"/>
            </w:rPr>
            <w:fldChar w:fldCharType="end"/>
          </w:r>
          <w:r>
            <w:rPr>
              <w:highlight w:val="none"/>
            </w:rPr>
            <w:fldChar w:fldCharType="end"/>
          </w:r>
        </w:p>
        <w:p>
          <w:pPr>
            <w:pStyle w:val="94"/>
            <w:tabs>
              <w:tab w:val="right" w:leader="dot" w:pos="9469"/>
            </w:tabs>
            <w:rPr>
              <w:highlight w:val="none"/>
            </w:rPr>
          </w:pPr>
        </w:p>
        <w:p>
          <w:pPr>
            <w:rPr>
              <w:highlight w:val="none"/>
            </w:rPr>
          </w:pPr>
          <w:r>
            <w:rPr>
              <w:highlight w:val="none"/>
            </w:rPr>
            <w:fldChar w:fldCharType="end"/>
          </w:r>
        </w:p>
      </w:sdtContent>
    </w:sdt>
    <w:p>
      <w:pPr>
        <w:spacing w:line="400" w:lineRule="exact"/>
        <w:rPr>
          <w:rFonts w:ascii="宋体" w:hAnsi="宋体" w:cs="宋体"/>
          <w:highlight w:val="none"/>
        </w:rPr>
      </w:pPr>
    </w:p>
    <w:p>
      <w:pPr>
        <w:spacing w:line="20" w:lineRule="exact"/>
        <w:jc w:val="left"/>
        <w:rPr>
          <w:rFonts w:ascii="宋体" w:hAnsi="宋体" w:cs="宋体"/>
          <w:highlight w:val="none"/>
        </w:rPr>
        <w:sectPr>
          <w:footerReference r:id="rId4" w:type="default"/>
          <w:pgSz w:w="11907" w:h="16840"/>
          <w:pgMar w:top="1304" w:right="1134" w:bottom="1304" w:left="1304" w:header="851" w:footer="992" w:gutter="0"/>
          <w:pgNumType w:start="1"/>
          <w:cols w:space="720" w:num="1"/>
          <w:docGrid w:linePitch="312" w:charSpace="0"/>
        </w:sectPr>
      </w:pPr>
    </w:p>
    <w:bookmarkEnd w:id="10"/>
    <w:p>
      <w:pPr>
        <w:rPr>
          <w:rFonts w:ascii="宋体" w:hAnsi="宋体" w:cs="宋体"/>
          <w:highlight w:val="none"/>
        </w:rPr>
      </w:pPr>
      <w:bookmarkStart w:id="11" w:name="_Toc509218690"/>
    </w:p>
    <w:p>
      <w:pPr>
        <w:pStyle w:val="3"/>
        <w:spacing w:before="0" w:after="0" w:line="480" w:lineRule="auto"/>
        <w:jc w:val="center"/>
        <w:rPr>
          <w:rFonts w:ascii="宋体" w:hAnsi="宋体" w:cs="宋体"/>
          <w:b w:val="0"/>
          <w:bCs w:val="0"/>
          <w:sz w:val="56"/>
          <w:szCs w:val="56"/>
          <w:highlight w:val="none"/>
        </w:rPr>
      </w:pPr>
      <w:bookmarkStart w:id="12" w:name="_Toc22657"/>
      <w:bookmarkStart w:id="13" w:name="_Toc20159"/>
      <w:bookmarkStart w:id="14" w:name="_Toc23939"/>
      <w:bookmarkStart w:id="15" w:name="_Toc29973"/>
      <w:r>
        <w:rPr>
          <w:rFonts w:hint="eastAsia" w:ascii="宋体" w:hAnsi="宋体" w:cs="宋体"/>
          <w:sz w:val="52"/>
          <w:szCs w:val="52"/>
          <w:highlight w:val="none"/>
        </w:rPr>
        <w:t>第 一 卷</w:t>
      </w:r>
      <w:bookmarkEnd w:id="11"/>
      <w:bookmarkEnd w:id="12"/>
      <w:bookmarkEnd w:id="13"/>
      <w:bookmarkEnd w:id="14"/>
      <w:bookmarkEnd w:id="15"/>
    </w:p>
    <w:p>
      <w:pPr>
        <w:pStyle w:val="3"/>
        <w:spacing w:line="360" w:lineRule="auto"/>
        <w:jc w:val="center"/>
        <w:rPr>
          <w:rFonts w:ascii="宋体" w:hAnsi="宋体" w:cs="宋体"/>
          <w:b w:val="0"/>
          <w:bCs w:val="0"/>
          <w:snapToGrid w:val="0"/>
          <w:kern w:val="0"/>
          <w:highlight w:val="none"/>
        </w:rPr>
      </w:pPr>
      <w:bookmarkStart w:id="16" w:name="_Toc287620666"/>
      <w:bookmarkStart w:id="17" w:name="_Toc430530415"/>
      <w:bookmarkStart w:id="18" w:name="_Toc287607727"/>
      <w:bookmarkStart w:id="19" w:name="_Toc224103298"/>
      <w:bookmarkStart w:id="20" w:name="_Toc509218691"/>
      <w:bookmarkStart w:id="21" w:name="_Toc277082535"/>
      <w:r>
        <w:rPr>
          <w:rFonts w:hint="eastAsia" w:ascii="宋体" w:hAnsi="宋体" w:cs="宋体"/>
          <w:snapToGrid w:val="0"/>
          <w:kern w:val="0"/>
          <w:highlight w:val="none"/>
        </w:rPr>
        <w:br w:type="page"/>
      </w:r>
      <w:bookmarkStart w:id="22" w:name="_Toc18667"/>
      <w:bookmarkStart w:id="23" w:name="_Toc5547"/>
      <w:bookmarkStart w:id="24" w:name="_Toc12405"/>
      <w:bookmarkStart w:id="25" w:name="_Toc18754"/>
      <w:r>
        <w:rPr>
          <w:rFonts w:hint="eastAsia" w:ascii="宋体" w:hAnsi="宋体" w:cs="宋体"/>
          <w:snapToGrid w:val="0"/>
          <w:kern w:val="0"/>
          <w:highlight w:val="none"/>
        </w:rPr>
        <w:t>第一章  招标公告</w:t>
      </w:r>
      <w:bookmarkEnd w:id="16"/>
      <w:bookmarkEnd w:id="17"/>
      <w:bookmarkEnd w:id="18"/>
      <w:bookmarkEnd w:id="19"/>
      <w:bookmarkEnd w:id="20"/>
      <w:bookmarkEnd w:id="21"/>
      <w:bookmarkEnd w:id="22"/>
      <w:bookmarkEnd w:id="23"/>
      <w:bookmarkEnd w:id="24"/>
      <w:bookmarkEnd w:id="25"/>
    </w:p>
    <w:p>
      <w:pPr>
        <w:autoSpaceDE w:val="0"/>
        <w:autoSpaceDN w:val="0"/>
        <w:adjustRightInd w:val="0"/>
        <w:snapToGrid w:val="0"/>
        <w:spacing w:line="360" w:lineRule="auto"/>
        <w:jc w:val="center"/>
        <w:rPr>
          <w:rFonts w:ascii="宋体" w:hAnsi="宋体" w:cs="宋体"/>
          <w:snapToGrid w:val="0"/>
          <w:kern w:val="0"/>
          <w:sz w:val="10"/>
          <w:szCs w:val="10"/>
          <w:highlight w:val="none"/>
        </w:rPr>
      </w:pPr>
      <w:r>
        <w:rPr>
          <w:rFonts w:hint="eastAsia" w:ascii="宋体" w:hAnsi="宋体" w:cs="宋体"/>
          <w:snapToGrid w:val="0"/>
          <w:kern w:val="0"/>
          <w:sz w:val="28"/>
          <w:szCs w:val="28"/>
          <w:highlight w:val="none"/>
          <w:u w:val="single"/>
        </w:rPr>
        <w:t>渝湘复线PPP项目巴水段（K76+541~K88+674）及水彭段机电工程项目高压电源引入勘察设计及配电房供电深化设计服务</w:t>
      </w:r>
      <w:r>
        <w:rPr>
          <w:rFonts w:hint="eastAsia" w:ascii="宋体" w:hAnsi="宋体" w:cs="宋体"/>
          <w:snapToGrid w:val="0"/>
          <w:w w:val="99"/>
          <w:kern w:val="0"/>
          <w:sz w:val="28"/>
          <w:szCs w:val="28"/>
          <w:highlight w:val="none"/>
          <w:u w:val="single"/>
        </w:rPr>
        <w:t>招标公告</w:t>
      </w:r>
    </w:p>
    <w:p>
      <w:pPr>
        <w:pStyle w:val="4"/>
        <w:adjustRightInd w:val="0"/>
        <w:snapToGrid w:val="0"/>
        <w:spacing w:before="0" w:after="0" w:line="360" w:lineRule="auto"/>
        <w:rPr>
          <w:rFonts w:ascii="宋体" w:hAnsi="宋体" w:cs="宋体"/>
          <w:bCs w:val="0"/>
          <w:snapToGrid w:val="0"/>
          <w:sz w:val="24"/>
          <w:szCs w:val="24"/>
          <w:highlight w:val="none"/>
        </w:rPr>
      </w:pPr>
      <w:bookmarkStart w:id="26" w:name="_Toc277082536"/>
      <w:bookmarkStart w:id="27" w:name="_Toc200359427"/>
      <w:bookmarkStart w:id="28" w:name="_Toc287620667"/>
      <w:bookmarkStart w:id="29" w:name="_Toc224103299"/>
      <w:bookmarkStart w:id="30" w:name="_Toc17503"/>
      <w:bookmarkStart w:id="31" w:name="_Toc430530416"/>
      <w:bookmarkStart w:id="32" w:name="_Toc509218692"/>
      <w:bookmarkStart w:id="33" w:name="_Toc200359238"/>
      <w:bookmarkStart w:id="34" w:name="_Toc287607728"/>
      <w:bookmarkStart w:id="35" w:name="_Toc6110"/>
      <w:bookmarkStart w:id="36" w:name="_Toc20161"/>
      <w:r>
        <w:rPr>
          <w:rFonts w:hint="eastAsia" w:ascii="宋体" w:hAnsi="宋体" w:cs="宋体"/>
          <w:bCs w:val="0"/>
          <w:snapToGrid w:val="0"/>
          <w:sz w:val="24"/>
          <w:szCs w:val="24"/>
          <w:highlight w:val="none"/>
        </w:rPr>
        <w:t>1. 招标条件</w:t>
      </w:r>
      <w:bookmarkEnd w:id="26"/>
      <w:bookmarkEnd w:id="27"/>
      <w:bookmarkEnd w:id="28"/>
      <w:bookmarkEnd w:id="29"/>
      <w:bookmarkEnd w:id="30"/>
      <w:bookmarkEnd w:id="31"/>
      <w:bookmarkEnd w:id="32"/>
      <w:bookmarkEnd w:id="33"/>
      <w:bookmarkEnd w:id="34"/>
      <w:bookmarkEnd w:id="35"/>
      <w:bookmarkEnd w:id="36"/>
    </w:p>
    <w:p>
      <w:pPr>
        <w:tabs>
          <w:tab w:val="left" w:pos="3315"/>
          <w:tab w:val="left" w:pos="3390"/>
          <w:tab w:val="left" w:pos="6120"/>
          <w:tab w:val="left" w:pos="8850"/>
        </w:tabs>
        <w:autoSpaceDE w:val="0"/>
        <w:autoSpaceDN w:val="0"/>
        <w:adjustRightInd w:val="0"/>
        <w:snapToGrid w:val="0"/>
        <w:spacing w:line="360" w:lineRule="auto"/>
        <w:ind w:firstLine="420"/>
        <w:jc w:val="left"/>
        <w:rPr>
          <w:rFonts w:ascii="宋体" w:hAnsi="宋体" w:cs="宋体"/>
          <w:szCs w:val="21"/>
          <w:highlight w:val="none"/>
        </w:rPr>
      </w:pPr>
      <w:bookmarkStart w:id="37" w:name="_Toc430530417"/>
      <w:bookmarkStart w:id="38" w:name="_Toc224103300"/>
      <w:bookmarkStart w:id="39" w:name="_Toc277082537"/>
      <w:bookmarkStart w:id="40" w:name="_Toc200359239"/>
      <w:bookmarkStart w:id="41" w:name="_Toc200359428"/>
      <w:bookmarkStart w:id="42" w:name="_Toc287620668"/>
      <w:bookmarkStart w:id="43" w:name="_Toc509218693"/>
      <w:bookmarkStart w:id="44" w:name="_Toc287607729"/>
      <w:r>
        <w:rPr>
          <w:rFonts w:hint="eastAsia" w:ascii="宋体" w:hAnsi="宋体" w:eastAsia="宋体" w:cs="宋体"/>
          <w:snapToGrid w:val="0"/>
          <w:color w:val="auto"/>
          <w:kern w:val="0"/>
          <w:szCs w:val="21"/>
          <w:highlight w:val="none"/>
        </w:rPr>
        <w:t>本招标项目</w:t>
      </w:r>
      <w:r>
        <w:rPr>
          <w:rFonts w:hint="eastAsia" w:ascii="宋体" w:hAnsi="宋体" w:eastAsia="宋体" w:cs="宋体"/>
          <w:snapToGrid w:val="0"/>
          <w:color w:val="auto"/>
          <w:kern w:val="0"/>
          <w:szCs w:val="21"/>
          <w:highlight w:val="none"/>
          <w:u w:val="single"/>
        </w:rPr>
        <w:t>渝湘复线PPP项目巴水段</w:t>
      </w:r>
      <w:r>
        <w:rPr>
          <w:rFonts w:hint="eastAsia" w:ascii="宋体" w:hAnsi="宋体" w:cs="宋体"/>
          <w:snapToGrid w:val="0"/>
          <w:kern w:val="0"/>
          <w:sz w:val="21"/>
          <w:szCs w:val="21"/>
          <w:highlight w:val="none"/>
          <w:u w:val="single"/>
        </w:rPr>
        <w:t>（K76+541~K88+674）</w:t>
      </w:r>
      <w:r>
        <w:rPr>
          <w:rFonts w:hint="eastAsia" w:ascii="宋体" w:hAnsi="宋体" w:eastAsia="宋体" w:cs="宋体"/>
          <w:snapToGrid w:val="0"/>
          <w:color w:val="auto"/>
          <w:kern w:val="0"/>
          <w:szCs w:val="21"/>
          <w:highlight w:val="none"/>
          <w:u w:val="single"/>
        </w:rPr>
        <w:t>以及水彭段机电工程项目高压电源引入勘察设计及配电房供电深化设计服务</w:t>
      </w:r>
      <w:r>
        <w:rPr>
          <w:rFonts w:hint="eastAsia" w:ascii="宋体" w:hAnsi="宋体" w:eastAsia="宋体" w:cs="宋体"/>
          <w:snapToGrid w:val="0"/>
          <w:color w:val="auto"/>
          <w:kern w:val="0"/>
          <w:szCs w:val="21"/>
          <w:highlight w:val="none"/>
          <w:u w:val="none"/>
          <w:lang w:val="en-US" w:eastAsia="zh-CN"/>
        </w:rPr>
        <w:t>已具</w:t>
      </w:r>
      <w:r>
        <w:rPr>
          <w:rFonts w:hint="eastAsia" w:ascii="宋体" w:hAnsi="宋体" w:eastAsia="宋体" w:cs="宋体"/>
          <w:snapToGrid w:val="0"/>
          <w:color w:val="auto"/>
          <w:kern w:val="0"/>
          <w:szCs w:val="21"/>
          <w:highlight w:val="none"/>
          <w:lang w:val="en-US" w:eastAsia="zh-CN"/>
        </w:rPr>
        <w:t>备采购条件</w:t>
      </w:r>
      <w:r>
        <w:rPr>
          <w:rFonts w:hint="eastAsia" w:ascii="宋体" w:hAnsi="宋体" w:eastAsia="宋体" w:cs="宋体"/>
          <w:snapToGrid w:val="0"/>
          <w:color w:val="auto"/>
          <w:kern w:val="0"/>
          <w:szCs w:val="21"/>
          <w:highlight w:val="none"/>
        </w:rPr>
        <w:t>，项目业主为</w:t>
      </w:r>
      <w:r>
        <w:rPr>
          <w:rFonts w:hint="eastAsia" w:ascii="宋体" w:hAnsi="宋体" w:eastAsia="宋体" w:cs="宋体"/>
          <w:snapToGrid w:val="0"/>
          <w:color w:val="auto"/>
          <w:kern w:val="0"/>
          <w:szCs w:val="21"/>
          <w:highlight w:val="none"/>
          <w:u w:val="single"/>
          <w:lang w:val="en-US" w:eastAsia="zh-CN"/>
        </w:rPr>
        <w:t>重庆首讯科技股份有限公司</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招标项目</w:t>
      </w:r>
      <w:r>
        <w:rPr>
          <w:rFonts w:hint="eastAsia" w:ascii="宋体" w:hAnsi="宋体" w:eastAsia="宋体" w:cs="宋体"/>
          <w:snapToGrid w:val="0"/>
          <w:color w:val="auto"/>
          <w:kern w:val="0"/>
          <w:szCs w:val="21"/>
          <w:highlight w:val="none"/>
        </w:rPr>
        <w:t>资金</w:t>
      </w:r>
      <w:r>
        <w:rPr>
          <w:rFonts w:hint="eastAsia" w:ascii="宋体" w:hAnsi="宋体" w:cs="宋体"/>
          <w:snapToGrid w:val="0"/>
          <w:color w:val="auto"/>
          <w:kern w:val="0"/>
          <w:szCs w:val="21"/>
          <w:highlight w:val="none"/>
          <w:lang w:val="en-US" w:eastAsia="zh-CN"/>
        </w:rPr>
        <w:t>已落实</w:t>
      </w:r>
      <w:r>
        <w:rPr>
          <w:rFonts w:hint="eastAsia" w:ascii="宋体" w:hAnsi="宋体" w:eastAsia="宋体" w:cs="宋体"/>
          <w:snapToGrid w:val="0"/>
          <w:color w:val="auto"/>
          <w:kern w:val="0"/>
          <w:szCs w:val="21"/>
          <w:highlight w:val="none"/>
        </w:rPr>
        <w:t>，招标人</w:t>
      </w:r>
      <w:r>
        <w:rPr>
          <w:rFonts w:hint="eastAsia" w:ascii="宋体" w:hAnsi="宋体" w:eastAsia="宋体" w:cs="宋体"/>
          <w:snapToGrid w:val="0"/>
          <w:color w:val="auto"/>
          <w:kern w:val="0"/>
          <w:position w:val="-2"/>
          <w:szCs w:val="21"/>
          <w:highlight w:val="none"/>
        </w:rPr>
        <w:t>为</w:t>
      </w:r>
      <w:r>
        <w:rPr>
          <w:rFonts w:hint="eastAsia" w:ascii="宋体" w:hAnsi="宋体" w:eastAsia="宋体" w:cs="宋体"/>
          <w:snapToGrid w:val="0"/>
          <w:color w:val="auto"/>
          <w:kern w:val="0"/>
          <w:szCs w:val="21"/>
          <w:highlight w:val="none"/>
          <w:u w:val="single"/>
          <w:lang w:val="en-US" w:eastAsia="zh-CN"/>
        </w:rPr>
        <w:t>重庆首讯科技股份有限公司</w:t>
      </w:r>
      <w:r>
        <w:rPr>
          <w:rFonts w:hint="eastAsia" w:ascii="宋体" w:hAnsi="宋体" w:eastAsia="宋体" w:cs="宋体"/>
          <w:snapToGrid w:val="0"/>
          <w:color w:val="auto"/>
          <w:kern w:val="0"/>
          <w:position w:val="-2"/>
          <w:szCs w:val="21"/>
          <w:highlight w:val="none"/>
        </w:rPr>
        <w:t>。</w:t>
      </w:r>
      <w:r>
        <w:rPr>
          <w:rFonts w:hint="eastAsia" w:ascii="宋体" w:hAnsi="宋体" w:cs="宋体"/>
          <w:snapToGrid w:val="0"/>
          <w:kern w:val="0"/>
          <w:position w:val="-2"/>
          <w:szCs w:val="21"/>
          <w:highlight w:val="none"/>
        </w:rPr>
        <w:t>项目已具备招标条件，现对</w:t>
      </w:r>
      <w:r>
        <w:rPr>
          <w:rFonts w:hint="eastAsia" w:ascii="宋体" w:hAnsi="宋体" w:cs="宋体"/>
          <w:snapToGrid w:val="0"/>
          <w:kern w:val="0"/>
          <w:position w:val="-2"/>
          <w:szCs w:val="21"/>
          <w:highlight w:val="none"/>
          <w:u w:val="single"/>
          <w:lang w:eastAsia="zh-CN"/>
        </w:rPr>
        <w:t>本项目</w:t>
      </w:r>
      <w:r>
        <w:rPr>
          <w:rFonts w:hint="eastAsia" w:ascii="宋体" w:hAnsi="宋体" w:cs="宋体"/>
          <w:snapToGrid w:val="0"/>
          <w:kern w:val="0"/>
          <w:position w:val="-2"/>
          <w:szCs w:val="21"/>
          <w:highlight w:val="none"/>
        </w:rPr>
        <w:t>进行公开招标。</w:t>
      </w:r>
    </w:p>
    <w:p>
      <w:pPr>
        <w:pStyle w:val="4"/>
        <w:adjustRightInd w:val="0"/>
        <w:snapToGrid w:val="0"/>
        <w:spacing w:before="0" w:after="0" w:line="360" w:lineRule="auto"/>
        <w:rPr>
          <w:rFonts w:ascii="宋体" w:hAnsi="宋体" w:cs="宋体"/>
          <w:bCs w:val="0"/>
          <w:snapToGrid w:val="0"/>
          <w:sz w:val="24"/>
          <w:szCs w:val="24"/>
          <w:highlight w:val="none"/>
        </w:rPr>
      </w:pPr>
      <w:bookmarkStart w:id="45" w:name="_Toc17812"/>
      <w:bookmarkStart w:id="46" w:name="_Toc17867"/>
      <w:bookmarkStart w:id="47" w:name="_Toc6490"/>
      <w:r>
        <w:rPr>
          <w:rFonts w:hint="eastAsia" w:ascii="宋体" w:hAnsi="宋体" w:cs="宋体"/>
          <w:bCs w:val="0"/>
          <w:snapToGrid w:val="0"/>
          <w:sz w:val="24"/>
          <w:szCs w:val="24"/>
          <w:highlight w:val="none"/>
        </w:rPr>
        <w:t>2. 项目概况与招标范围</w:t>
      </w:r>
      <w:bookmarkEnd w:id="37"/>
      <w:bookmarkEnd w:id="38"/>
      <w:bookmarkEnd w:id="39"/>
      <w:bookmarkEnd w:id="40"/>
      <w:bookmarkEnd w:id="41"/>
      <w:bookmarkEnd w:id="42"/>
      <w:bookmarkEnd w:id="43"/>
      <w:bookmarkEnd w:id="44"/>
      <w:bookmarkEnd w:id="45"/>
      <w:bookmarkEnd w:id="46"/>
      <w:bookmarkEnd w:id="47"/>
      <w:bookmarkStart w:id="48" w:name="_Toc200359240"/>
      <w:bookmarkStart w:id="49" w:name="_Toc287607730"/>
      <w:bookmarkStart w:id="50" w:name="_Toc287620669"/>
      <w:bookmarkStart w:id="51" w:name="_Toc509218694"/>
      <w:bookmarkStart w:id="52" w:name="_Toc430530418"/>
      <w:bookmarkStart w:id="53" w:name="_Toc224103301"/>
      <w:bookmarkStart w:id="54" w:name="_Toc277082538"/>
      <w:bookmarkStart w:id="55" w:name="_Toc200359429"/>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u w:val="single"/>
        </w:rPr>
      </w:pPr>
      <w:r>
        <w:rPr>
          <w:rFonts w:hint="eastAsia" w:ascii="宋体" w:hAnsi="宋体" w:cs="宋体"/>
          <w:snapToGrid w:val="0"/>
          <w:kern w:val="0"/>
          <w:szCs w:val="21"/>
          <w:highlight w:val="none"/>
        </w:rPr>
        <w:t>2.1 建设地点：</w:t>
      </w:r>
      <w:r>
        <w:rPr>
          <w:rFonts w:hint="eastAsia" w:ascii="宋体" w:hAnsi="宋体" w:cs="宋体"/>
          <w:snapToGrid w:val="0"/>
          <w:kern w:val="0"/>
          <w:szCs w:val="21"/>
          <w:highlight w:val="none"/>
          <w:u w:val="single"/>
        </w:rPr>
        <w:t>重庆市。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ighlight w:val="none"/>
          <w:lang w:val="en-US" w:eastAsia="zh-CN"/>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.2</w:t>
      </w:r>
      <w:r>
        <w:rPr>
          <w:rFonts w:hint="eastAsia" w:ascii="宋体" w:hAnsi="宋体" w:cs="宋体"/>
          <w:snapToGrid w:val="0"/>
          <w:color w:val="auto"/>
          <w:kern w:val="0"/>
          <w:szCs w:val="21"/>
          <w:highlight w:val="none"/>
        </w:rPr>
        <w:t xml:space="preserve"> 项目概况与</w:t>
      </w:r>
      <w:r>
        <w:rPr>
          <w:rFonts w:ascii="宋体" w:hAnsi="宋体" w:cs="宋体"/>
          <w:snapToGrid w:val="0"/>
          <w:color w:val="auto"/>
          <w:kern w:val="0"/>
          <w:szCs w:val="21"/>
          <w:highlight w:val="none"/>
        </w:rPr>
        <w:t>建设规模</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巴水段</w:t>
      </w:r>
      <w:r>
        <w:rPr>
          <w:rFonts w:hint="default"/>
          <w:highlight w:val="none"/>
          <w:lang w:val="en-US" w:eastAsia="zh-CN"/>
        </w:rPr>
        <w:t>起于天鹿大道东延线，与重庆绕城高速、南两高速十字型交叉，止于武隆区马鞍山隧道，连接水江至彭水段起点(水江互通起点),途经巴南区南泉街道、惠民街道、东泉街道、姜家镇、南川区白沙镇、黎香湖镇、大观镇、河图镇、石溪镇、鸣玉镇、峰岩乡、石墙镇、中桥乡。路线全长88.674Km。为K0+000～K88+674，</w:t>
      </w:r>
      <w:r>
        <w:rPr>
          <w:rFonts w:hint="eastAsia"/>
          <w:highlight w:val="none"/>
          <w:lang w:val="en-US" w:eastAsia="zh-CN"/>
        </w:rPr>
        <w:t>本次实施的为</w:t>
      </w:r>
      <w:r>
        <w:rPr>
          <w:rFonts w:hint="eastAsia"/>
          <w:highlight w:val="none"/>
        </w:rPr>
        <w:t>K76+541~K88+674</w:t>
      </w:r>
      <w:r>
        <w:rPr>
          <w:rFonts w:hint="eastAsia"/>
          <w:highlight w:val="none"/>
          <w:lang w:eastAsia="zh-CN"/>
        </w:rPr>
        <w:t>，</w:t>
      </w:r>
      <w:r>
        <w:rPr>
          <w:rFonts w:hint="eastAsia"/>
          <w:highlight w:val="none"/>
          <w:lang w:val="en-US" w:eastAsia="zh-CN"/>
        </w:rPr>
        <w:t>为白云山隧道（12.846km/2座）和马鞍山隧道（0.987km/2座）。预计通车时间为2024年7月。</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u w:val="single"/>
        </w:rPr>
      </w:pPr>
      <w:r>
        <w:rPr>
          <w:rFonts w:hint="eastAsia"/>
          <w:highlight w:val="none"/>
          <w:lang w:val="en-US" w:eastAsia="zh-CN"/>
        </w:rPr>
        <w:t>水彭段：</w:t>
      </w:r>
      <w:r>
        <w:rPr>
          <w:rFonts w:hint="default"/>
          <w:highlight w:val="none"/>
          <w:lang w:val="en-US" w:eastAsia="zh-CN"/>
        </w:rPr>
        <w:t>本项目巴彭路水彭段（K88+674~K160+639.267），划为水武段（K88+674~K134+803.978）和武彭段（K134+900.000~K160+639.267），全长共53.127km，不包括K89+250-K108+088内的隧道机电工程。本段总体起于马鞍山隧道出口端，途经茶园村、白马镇豹岩村、永安村、武隆区西南侧、中咀、彭水靛水酒厂，至柏林坡，终点顺接彭酉高速。共设监控分中心1处，匝道收费站3处，服务区1</w:t>
      </w:r>
      <w:r>
        <w:rPr>
          <w:rFonts w:hint="eastAsia"/>
          <w:highlight w:val="none"/>
          <w:lang w:val="en-US" w:eastAsia="zh-CN"/>
        </w:rPr>
        <w:t>对</w:t>
      </w:r>
      <w:r>
        <w:rPr>
          <w:rFonts w:hint="default"/>
          <w:highlight w:val="none"/>
          <w:lang w:val="en-US" w:eastAsia="zh-CN"/>
        </w:rPr>
        <w:t>；</w:t>
      </w:r>
      <w:r>
        <w:rPr>
          <w:rFonts w:hint="eastAsia"/>
          <w:highlight w:val="none"/>
          <w:lang w:val="en-US" w:eastAsia="zh-CN"/>
        </w:rPr>
        <w:t>隧道77.318km/20座（单洞计），其中特长隧道59.946/10座（单洞计），长隧道17.372km/12座（单洞计）。本段除彭水隧道外计划通车时间为2024年7月。彭水隧道22.229km/2座，计划工期为2024年10月到2025年1月。</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2.3 本次招标项目合同估算金额：</w:t>
      </w:r>
      <w:r>
        <w:rPr>
          <w:rFonts w:hint="eastAsia" w:ascii="宋体" w:hAnsi="宋体" w:cs="宋体"/>
          <w:snapToGrid w:val="0"/>
          <w:kern w:val="0"/>
          <w:szCs w:val="21"/>
          <w:highlight w:val="none"/>
          <w:u w:val="single"/>
          <w:lang w:val="en-US" w:eastAsia="zh-CN"/>
        </w:rPr>
        <w:t>360</w:t>
      </w:r>
      <w:r>
        <w:rPr>
          <w:rFonts w:hint="eastAsia" w:ascii="宋体" w:hAnsi="宋体" w:cs="宋体"/>
          <w:snapToGrid w:val="0"/>
          <w:kern w:val="0"/>
          <w:szCs w:val="21"/>
          <w:highlight w:val="none"/>
          <w:u w:val="single"/>
        </w:rPr>
        <w:t>万元。</w:t>
      </w:r>
    </w:p>
    <w:p>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2.4 招标范围：本次深化设计包</w:t>
      </w:r>
      <w:bookmarkStart w:id="637" w:name="_GoBack"/>
      <w:bookmarkEnd w:id="637"/>
      <w:r>
        <w:rPr>
          <w:rFonts w:hint="eastAsia" w:ascii="宋体" w:hAnsi="宋体" w:cs="宋体"/>
          <w:snapToGrid w:val="0"/>
          <w:kern w:val="0"/>
          <w:szCs w:val="21"/>
          <w:highlight w:val="none"/>
        </w:rPr>
        <w:t>括两部分，分别是渝湘复线PPP项目巴水（K76+541~K88+674）段和水彭段机电工程项目。包括高压引入部分（包括架空线、终端杆及杆上电力设施设备）和配电房内供电的深化设计、配合后续供配电施工</w:t>
      </w:r>
      <w:r>
        <w:rPr>
          <w:rFonts w:hint="eastAsia" w:ascii="宋体" w:hAnsi="宋体" w:cs="宋体"/>
          <w:snapToGrid w:val="0"/>
          <w:kern w:val="0"/>
          <w:szCs w:val="21"/>
          <w:highlight w:val="none"/>
          <w:lang w:eastAsia="zh-CN"/>
        </w:rPr>
        <w:t>、</w:t>
      </w:r>
      <w:r>
        <w:rPr>
          <w:rFonts w:hint="eastAsia" w:ascii="宋体" w:hAnsi="宋体" w:cs="宋体"/>
          <w:snapToGrid w:val="0"/>
          <w:kern w:val="0"/>
          <w:szCs w:val="21"/>
          <w:highlight w:val="none"/>
          <w:lang w:val="en-US" w:eastAsia="zh-CN"/>
        </w:rPr>
        <w:t>通电调试</w:t>
      </w:r>
      <w:r>
        <w:rPr>
          <w:rFonts w:hint="eastAsia" w:ascii="宋体" w:hAnsi="宋体" w:cs="宋体"/>
          <w:snapToGrid w:val="0"/>
          <w:kern w:val="0"/>
          <w:szCs w:val="21"/>
          <w:highlight w:val="none"/>
        </w:rPr>
        <w:t>直至通过供电局备案、验收以及通电等一切相关工作。</w:t>
      </w:r>
    </w:p>
    <w:p>
      <w:pPr>
        <w:adjustRightInd w:val="0"/>
        <w:snapToGrid w:val="0"/>
        <w:spacing w:line="360" w:lineRule="auto"/>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2.5 工期：</w:t>
      </w:r>
      <w:r>
        <w:rPr>
          <w:rFonts w:hint="eastAsia" w:ascii="宋体" w:hAnsi="宋体" w:cs="宋体"/>
          <w:kern w:val="0"/>
          <w:szCs w:val="21"/>
          <w:highlight w:val="none"/>
          <w:lang w:val="en-US" w:eastAsia="zh-CN"/>
        </w:rPr>
        <w:t>30</w:t>
      </w:r>
      <w:r>
        <w:rPr>
          <w:rFonts w:hint="eastAsia" w:ascii="宋体" w:hAnsi="宋体" w:cs="宋体"/>
          <w:kern w:val="0"/>
          <w:szCs w:val="21"/>
          <w:highlight w:val="none"/>
        </w:rPr>
        <w:t>日历天（测量和岩土勘察</w:t>
      </w:r>
      <w:r>
        <w:rPr>
          <w:rFonts w:hint="eastAsia" w:ascii="宋体" w:hAnsi="宋体" w:cs="宋体"/>
          <w:kern w:val="0"/>
          <w:szCs w:val="21"/>
          <w:highlight w:val="none"/>
          <w:lang w:val="en-US" w:eastAsia="zh-CN"/>
        </w:rPr>
        <w:t>1</w:t>
      </w:r>
      <w:r>
        <w:rPr>
          <w:rFonts w:hint="eastAsia" w:ascii="宋体" w:hAnsi="宋体" w:cs="宋体"/>
          <w:kern w:val="0"/>
          <w:szCs w:val="21"/>
          <w:highlight w:val="none"/>
        </w:rPr>
        <w:t>0天，初设</w:t>
      </w:r>
      <w:r>
        <w:rPr>
          <w:rFonts w:hint="eastAsia" w:ascii="宋体" w:hAnsi="宋体" w:cs="宋体"/>
          <w:kern w:val="0"/>
          <w:szCs w:val="21"/>
          <w:highlight w:val="none"/>
          <w:lang w:val="en-US" w:eastAsia="zh-CN"/>
        </w:rPr>
        <w:t>1</w:t>
      </w:r>
      <w:r>
        <w:rPr>
          <w:rFonts w:hint="eastAsia" w:ascii="宋体" w:hAnsi="宋体" w:cs="宋体"/>
          <w:kern w:val="0"/>
          <w:szCs w:val="21"/>
          <w:highlight w:val="none"/>
        </w:rPr>
        <w:t>0天，施工图设计</w:t>
      </w:r>
      <w:r>
        <w:rPr>
          <w:rFonts w:hint="eastAsia" w:ascii="宋体" w:hAnsi="宋体" w:cs="宋体"/>
          <w:kern w:val="0"/>
          <w:szCs w:val="21"/>
          <w:highlight w:val="none"/>
          <w:lang w:val="en-US" w:eastAsia="zh-CN"/>
        </w:rPr>
        <w:t>1</w:t>
      </w:r>
      <w:r>
        <w:rPr>
          <w:rFonts w:hint="eastAsia" w:ascii="宋体" w:hAnsi="宋体" w:cs="宋体"/>
          <w:kern w:val="0"/>
          <w:szCs w:val="21"/>
          <w:highlight w:val="none"/>
        </w:rPr>
        <w:t>0天，规定时间不能完成，招标人有权解除合同，中标人还应赔偿招标人的损失。</w:t>
      </w:r>
    </w:p>
    <w:p>
      <w:pPr>
        <w:pStyle w:val="4"/>
        <w:adjustRightInd w:val="0"/>
        <w:snapToGrid w:val="0"/>
        <w:spacing w:before="0" w:after="0" w:line="360" w:lineRule="auto"/>
        <w:rPr>
          <w:rFonts w:ascii="宋体" w:hAnsi="宋体" w:cs="宋体"/>
          <w:bCs w:val="0"/>
          <w:snapToGrid w:val="0"/>
          <w:sz w:val="24"/>
          <w:szCs w:val="24"/>
          <w:highlight w:val="none"/>
        </w:rPr>
      </w:pPr>
      <w:bookmarkStart w:id="56" w:name="_Toc16117"/>
      <w:bookmarkStart w:id="57" w:name="_Toc8123"/>
      <w:bookmarkStart w:id="58" w:name="_Toc14785"/>
      <w:r>
        <w:rPr>
          <w:rFonts w:hint="eastAsia" w:ascii="宋体" w:hAnsi="宋体" w:cs="宋体"/>
          <w:bCs w:val="0"/>
          <w:snapToGrid w:val="0"/>
          <w:sz w:val="24"/>
          <w:szCs w:val="24"/>
          <w:highlight w:val="none"/>
        </w:rPr>
        <w:t>3. 投标人资格要求</w:t>
      </w:r>
      <w:bookmarkEnd w:id="48"/>
      <w:bookmarkEnd w:id="49"/>
      <w:bookmarkEnd w:id="50"/>
      <w:bookmarkEnd w:id="51"/>
      <w:bookmarkEnd w:id="52"/>
      <w:bookmarkEnd w:id="53"/>
      <w:bookmarkEnd w:id="54"/>
      <w:bookmarkEnd w:id="55"/>
      <w:bookmarkEnd w:id="56"/>
      <w:bookmarkEnd w:id="57"/>
      <w:bookmarkEnd w:id="58"/>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3.1 本次招标要求投标人须具备以下条件：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3.1.1 资质</w:t>
      </w:r>
      <w:r>
        <w:rPr>
          <w:rFonts w:hint="eastAsia" w:ascii="宋体" w:hAnsi="宋体" w:cs="宋体"/>
          <w:snapToGrid w:val="0"/>
          <w:kern w:val="0"/>
          <w:szCs w:val="21"/>
          <w:highlight w:val="none"/>
          <w:lang w:val="en-US" w:eastAsia="zh-CN"/>
        </w:rPr>
        <w:t>要求</w:t>
      </w:r>
      <w:r>
        <w:rPr>
          <w:rFonts w:hint="eastAsia" w:ascii="宋体" w:hAnsi="宋体" w:cs="宋体"/>
          <w:snapToGrid w:val="0"/>
          <w:kern w:val="0"/>
          <w:szCs w:val="21"/>
          <w:highlight w:val="none"/>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u w:val="single"/>
        </w:rPr>
      </w:pPr>
      <w:r>
        <w:rPr>
          <w:rFonts w:hint="eastAsia" w:ascii="宋体" w:hAnsi="宋体" w:cs="宋体"/>
          <w:snapToGrid w:val="0"/>
          <w:kern w:val="0"/>
          <w:szCs w:val="21"/>
          <w:highlight w:val="none"/>
          <w:u w:val="single"/>
        </w:rPr>
        <w:t>（1）具备独立法人资格，具有有效的营业执照；</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u w:val="single"/>
        </w:rPr>
      </w:pPr>
      <w:r>
        <w:rPr>
          <w:rFonts w:hint="eastAsia" w:ascii="宋体" w:hAnsi="宋体" w:cs="宋体"/>
          <w:snapToGrid w:val="0"/>
          <w:kern w:val="0"/>
          <w:szCs w:val="21"/>
          <w:highlight w:val="none"/>
          <w:u w:val="single"/>
        </w:rPr>
        <w:t>（2）具备建设行政主管部门颁发的有效的</w:t>
      </w:r>
      <w:r>
        <w:rPr>
          <w:rFonts w:hint="eastAsia" w:ascii="宋体" w:hAnsi="宋体" w:cs="宋体"/>
          <w:snapToGrid w:val="0"/>
          <w:kern w:val="0"/>
          <w:szCs w:val="21"/>
          <w:highlight w:val="none"/>
          <w:u w:val="single"/>
          <w:lang w:val="en-US" w:eastAsia="zh-CN"/>
        </w:rPr>
        <w:t>工程设计</w:t>
      </w:r>
      <w:r>
        <w:rPr>
          <w:rFonts w:hint="eastAsia" w:ascii="宋体" w:hAnsi="宋体" w:cs="宋体"/>
          <w:snapToGrid w:val="0"/>
          <w:kern w:val="0"/>
          <w:szCs w:val="21"/>
          <w:highlight w:val="none"/>
          <w:u w:val="single"/>
        </w:rPr>
        <w:t>电力行业（变电工程、送电工程）专业乙级及以上资质；</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kern w:val="0"/>
          <w:szCs w:val="21"/>
          <w:highlight w:val="none"/>
          <w:u w:val="single"/>
          <w:lang w:val="en-US" w:eastAsia="zh-CN"/>
        </w:rPr>
      </w:pPr>
      <w:r>
        <w:rPr>
          <w:rFonts w:hint="eastAsia" w:ascii="宋体" w:hAnsi="宋体" w:cs="宋体"/>
          <w:snapToGrid w:val="0"/>
          <w:kern w:val="0"/>
          <w:szCs w:val="21"/>
          <w:highlight w:val="none"/>
          <w:u w:val="single"/>
        </w:rPr>
        <w:t>（3）具备建设行政主管部门颁发的有效的</w:t>
      </w:r>
      <w:r>
        <w:rPr>
          <w:rFonts w:hint="eastAsia" w:ascii="宋体" w:hAnsi="宋体" w:cs="宋体"/>
          <w:snapToGrid w:val="0"/>
          <w:kern w:val="0"/>
          <w:szCs w:val="21"/>
          <w:highlight w:val="none"/>
          <w:u w:val="single"/>
          <w:lang w:val="en-US" w:eastAsia="zh-CN"/>
        </w:rPr>
        <w:t>工程勘察专业类</w:t>
      </w:r>
      <w:r>
        <w:rPr>
          <w:rFonts w:hint="eastAsia" w:ascii="宋体" w:hAnsi="宋体" w:cs="宋体"/>
          <w:snapToGrid w:val="0"/>
          <w:kern w:val="0"/>
          <w:szCs w:val="21"/>
          <w:highlight w:val="none"/>
          <w:u w:val="single"/>
        </w:rPr>
        <w:t>岩土</w:t>
      </w:r>
      <w:r>
        <w:rPr>
          <w:rFonts w:hint="eastAsia" w:ascii="宋体" w:hAnsi="宋体" w:cs="宋体"/>
          <w:snapToGrid w:val="0"/>
          <w:kern w:val="0"/>
          <w:szCs w:val="21"/>
          <w:highlight w:val="none"/>
          <w:u w:val="single"/>
          <w:lang w:val="en-US" w:eastAsia="zh-CN"/>
        </w:rPr>
        <w:t>工程乙级及以上资质</w:t>
      </w:r>
      <w:r>
        <w:rPr>
          <w:rFonts w:hint="eastAsia" w:ascii="宋体" w:hAnsi="宋体" w:cs="宋体"/>
          <w:snapToGrid w:val="0"/>
          <w:kern w:val="0"/>
          <w:szCs w:val="21"/>
          <w:highlight w:val="none"/>
          <w:u w:val="single"/>
        </w:rPr>
        <w:t>和工程勘察</w:t>
      </w:r>
      <w:r>
        <w:rPr>
          <w:rFonts w:hint="eastAsia" w:ascii="宋体" w:hAnsi="宋体" w:cs="宋体"/>
          <w:snapToGrid w:val="0"/>
          <w:kern w:val="0"/>
          <w:szCs w:val="21"/>
          <w:highlight w:val="none"/>
          <w:u w:val="single"/>
          <w:lang w:val="en-US" w:eastAsia="zh-CN"/>
        </w:rPr>
        <w:t>专业类工程</w:t>
      </w:r>
      <w:r>
        <w:rPr>
          <w:rFonts w:hint="eastAsia" w:ascii="宋体" w:hAnsi="宋体" w:cs="宋体"/>
          <w:snapToGrid w:val="0"/>
          <w:kern w:val="0"/>
          <w:szCs w:val="21"/>
          <w:highlight w:val="none"/>
          <w:u w:val="single"/>
        </w:rPr>
        <w:t>测量乙级及以上资质</w:t>
      </w:r>
      <w:r>
        <w:rPr>
          <w:rFonts w:hint="eastAsia"/>
          <w:highlight w:val="none"/>
          <w:lang w:val="en-US" w:eastAsia="zh-CN"/>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3.1.2 业绩</w:t>
      </w:r>
      <w:r>
        <w:rPr>
          <w:rFonts w:hint="eastAsia" w:ascii="宋体" w:hAnsi="宋体" w:cs="宋体"/>
          <w:snapToGrid w:val="0"/>
          <w:kern w:val="0"/>
          <w:szCs w:val="21"/>
          <w:highlight w:val="none"/>
          <w:lang w:val="en-US" w:eastAsia="zh-CN"/>
        </w:rPr>
        <w:t>要求</w:t>
      </w:r>
      <w:r>
        <w:rPr>
          <w:rFonts w:hint="eastAsia" w:ascii="宋体" w:hAnsi="宋体" w:cs="宋体"/>
          <w:snapToGrid w:val="0"/>
          <w:kern w:val="0"/>
          <w:szCs w:val="21"/>
          <w:highlight w:val="none"/>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i/>
          <w:szCs w:val="21"/>
          <w:highlight w:val="none"/>
        </w:rPr>
      </w:pPr>
      <w:r>
        <w:rPr>
          <w:rFonts w:hint="eastAsia" w:ascii="宋体" w:hAnsi="宋体" w:cs="宋体"/>
          <w:snapToGrid w:val="0"/>
          <w:kern w:val="0"/>
          <w:szCs w:val="21"/>
          <w:highlight w:val="none"/>
          <w:u w:val="single"/>
        </w:rPr>
        <w:t>202</w:t>
      </w:r>
      <w:r>
        <w:rPr>
          <w:rFonts w:hint="eastAsia" w:ascii="宋体" w:hAnsi="宋体" w:cs="宋体"/>
          <w:snapToGrid w:val="0"/>
          <w:kern w:val="0"/>
          <w:szCs w:val="21"/>
          <w:highlight w:val="none"/>
          <w:u w:val="single"/>
          <w:lang w:val="en-US" w:eastAsia="zh-CN"/>
        </w:rPr>
        <w:t>1</w:t>
      </w:r>
      <w:r>
        <w:rPr>
          <w:rFonts w:hint="eastAsia" w:ascii="宋体" w:hAnsi="宋体" w:cs="宋体"/>
          <w:snapToGrid w:val="0"/>
          <w:kern w:val="0"/>
          <w:szCs w:val="21"/>
          <w:highlight w:val="none"/>
          <w:u w:val="single"/>
        </w:rPr>
        <w:t>年</w:t>
      </w:r>
      <w:r>
        <w:rPr>
          <w:rFonts w:hint="eastAsia" w:ascii="宋体" w:hAnsi="宋体" w:cs="宋体"/>
          <w:snapToGrid w:val="0"/>
          <w:kern w:val="0"/>
          <w:szCs w:val="21"/>
          <w:highlight w:val="none"/>
          <w:u w:val="single"/>
          <w:lang w:val="en-US" w:eastAsia="zh-CN"/>
        </w:rPr>
        <w:t>1</w:t>
      </w:r>
      <w:r>
        <w:rPr>
          <w:rFonts w:hint="eastAsia" w:ascii="宋体" w:hAnsi="宋体" w:cs="宋体"/>
          <w:snapToGrid w:val="0"/>
          <w:kern w:val="0"/>
          <w:szCs w:val="21"/>
          <w:highlight w:val="none"/>
          <w:u w:val="single"/>
        </w:rPr>
        <w:t>月1日至投标截止日（合同签订时间为准）投标人至少具有一个合同金额不低于150万元的10kv及以上的高压电力设计业绩。</w:t>
      </w:r>
    </w:p>
    <w:p>
      <w:pPr>
        <w:pStyle w:val="13"/>
        <w:adjustRightInd w:val="0"/>
        <w:snapToGrid w:val="0"/>
        <w:spacing w:after="0" w:line="360" w:lineRule="auto"/>
        <w:ind w:firstLine="420" w:firstLineChars="200"/>
        <w:rPr>
          <w:rFonts w:ascii="宋体" w:hAnsi="宋体" w:cs="宋体"/>
          <w:highlight w:val="none"/>
        </w:rPr>
      </w:pPr>
      <w:r>
        <w:rPr>
          <w:rFonts w:hint="eastAsia" w:ascii="宋体" w:hAnsi="宋体" w:cs="宋体"/>
          <w:snapToGrid w:val="0"/>
          <w:kern w:val="0"/>
          <w:highlight w:val="none"/>
        </w:rPr>
        <w:t>3.1.3 投标人还应在人员、设备、资金等方面具有相应的施工能力，详见招标文件第二章投标人须知前附表第1.4.1项内容。</w:t>
      </w:r>
    </w:p>
    <w:p>
      <w:pPr>
        <w:pStyle w:val="13"/>
        <w:adjustRightInd w:val="0"/>
        <w:snapToGrid w:val="0"/>
        <w:spacing w:after="0" w:line="360" w:lineRule="auto"/>
        <w:ind w:firstLine="420" w:firstLineChars="200"/>
        <w:rPr>
          <w:rFonts w:ascii="宋体" w:hAnsi="宋体" w:cs="宋体"/>
          <w:snapToGrid w:val="0"/>
          <w:kern w:val="0"/>
          <w:highlight w:val="none"/>
        </w:rPr>
      </w:pPr>
      <w:r>
        <w:rPr>
          <w:rFonts w:hint="eastAsia" w:ascii="宋体" w:hAnsi="宋体" w:cs="宋体"/>
          <w:snapToGrid w:val="0"/>
          <w:kern w:val="0"/>
          <w:highlight w:val="none"/>
        </w:rPr>
        <w:t>3.2 本次招标不接受联合体投标。</w:t>
      </w:r>
    </w:p>
    <w:p>
      <w:pPr>
        <w:pStyle w:val="4"/>
        <w:adjustRightInd w:val="0"/>
        <w:snapToGrid w:val="0"/>
        <w:spacing w:before="0" w:after="0" w:line="360" w:lineRule="auto"/>
        <w:rPr>
          <w:rFonts w:ascii="宋体" w:hAnsi="宋体" w:cs="宋体"/>
          <w:bCs w:val="0"/>
          <w:snapToGrid w:val="0"/>
          <w:sz w:val="24"/>
          <w:szCs w:val="24"/>
          <w:highlight w:val="none"/>
        </w:rPr>
      </w:pPr>
      <w:bookmarkStart w:id="59" w:name="_Toc12657"/>
      <w:bookmarkStart w:id="60" w:name="_Toc24943"/>
      <w:bookmarkStart w:id="61" w:name="_Toc200359430"/>
      <w:bookmarkStart w:id="62" w:name="_Toc287620670"/>
      <w:bookmarkStart w:id="63" w:name="_Toc430530419"/>
      <w:bookmarkStart w:id="64" w:name="_Toc200359241"/>
      <w:bookmarkStart w:id="65" w:name="_Toc2265"/>
      <w:bookmarkStart w:id="66" w:name="_Toc277082539"/>
      <w:bookmarkStart w:id="67" w:name="_Toc224103302"/>
      <w:bookmarkStart w:id="68" w:name="_Toc287607731"/>
      <w:bookmarkStart w:id="69" w:name="_Toc509218695"/>
      <w:r>
        <w:rPr>
          <w:rFonts w:hint="eastAsia" w:ascii="宋体" w:hAnsi="宋体" w:cs="宋体"/>
          <w:bCs w:val="0"/>
          <w:snapToGrid w:val="0"/>
          <w:sz w:val="24"/>
          <w:szCs w:val="24"/>
          <w:highlight w:val="none"/>
          <w:lang w:val="en-US" w:eastAsia="zh-CN"/>
        </w:rPr>
        <w:t>4</w:t>
      </w:r>
      <w:r>
        <w:rPr>
          <w:rFonts w:hint="eastAsia" w:ascii="宋体" w:hAnsi="宋体" w:cs="宋体"/>
          <w:bCs w:val="0"/>
          <w:snapToGrid w:val="0"/>
          <w:sz w:val="24"/>
          <w:szCs w:val="24"/>
          <w:highlight w:val="none"/>
        </w:rPr>
        <w:t>.招标文件的获取</w:t>
      </w:r>
      <w:bookmarkEnd w:id="59"/>
      <w:bookmarkEnd w:id="60"/>
      <w:bookmarkEnd w:id="61"/>
      <w:bookmarkEnd w:id="62"/>
      <w:bookmarkEnd w:id="63"/>
      <w:bookmarkEnd w:id="64"/>
      <w:bookmarkEnd w:id="65"/>
      <w:bookmarkEnd w:id="66"/>
      <w:bookmarkEnd w:id="67"/>
      <w:bookmarkEnd w:id="68"/>
      <w:bookmarkEnd w:id="69"/>
    </w:p>
    <w:p>
      <w:pPr>
        <w:autoSpaceDE w:val="0"/>
        <w:autoSpaceDN w:val="0"/>
        <w:adjustRightInd w:val="0"/>
        <w:snapToGrid w:val="0"/>
        <w:spacing w:line="360" w:lineRule="auto"/>
        <w:ind w:firstLine="420" w:firstLineChars="200"/>
        <w:rPr>
          <w:rFonts w:ascii="宋体" w:hAnsi="宋体" w:cs="宋体"/>
          <w:kern w:val="0"/>
          <w:szCs w:val="21"/>
          <w:highlight w:val="none"/>
        </w:rPr>
      </w:pPr>
      <w:bookmarkStart w:id="70" w:name="_Toc200359242"/>
      <w:bookmarkStart w:id="71" w:name="_Toc287607732"/>
      <w:bookmarkStart w:id="72" w:name="_Toc5682"/>
      <w:bookmarkStart w:id="73" w:name="_Toc224103303"/>
      <w:bookmarkStart w:id="74" w:name="_Toc287620671"/>
      <w:bookmarkStart w:id="75" w:name="_Toc200359431"/>
      <w:bookmarkStart w:id="76" w:name="_Toc277082540"/>
      <w:bookmarkStart w:id="77" w:name="_Toc430530420"/>
      <w:bookmarkStart w:id="78" w:name="_Toc509218696"/>
      <w:r>
        <w:rPr>
          <w:rFonts w:hint="eastAsia" w:ascii="宋体" w:hAnsi="宋体" w:cs="宋体"/>
          <w:kern w:val="0"/>
          <w:szCs w:val="21"/>
          <w:highlight w:val="none"/>
          <w:lang w:val="en-US" w:eastAsia="zh-CN" w:bidi="ar"/>
        </w:rPr>
        <w:t>4</w:t>
      </w:r>
      <w:r>
        <w:rPr>
          <w:rFonts w:hint="eastAsia" w:ascii="宋体" w:hAnsi="宋体" w:cs="宋体"/>
          <w:kern w:val="0"/>
          <w:szCs w:val="21"/>
          <w:highlight w:val="none"/>
          <w:lang w:bidi="ar"/>
        </w:rPr>
        <w:t>.1  凡有意参加投标者，请于</w:t>
      </w:r>
      <w:r>
        <w:rPr>
          <w:rFonts w:hint="eastAsia" w:ascii="宋体" w:hAnsi="宋体" w:cs="宋体"/>
          <w:b/>
          <w:kern w:val="0"/>
          <w:szCs w:val="21"/>
          <w:highlight w:val="none"/>
          <w:u w:val="single"/>
          <w:lang w:bidi="ar"/>
        </w:rPr>
        <w:t>202</w:t>
      </w:r>
      <w:r>
        <w:rPr>
          <w:rFonts w:hint="eastAsia" w:ascii="宋体" w:hAnsi="宋体" w:cs="宋体"/>
          <w:b/>
          <w:kern w:val="0"/>
          <w:szCs w:val="21"/>
          <w:highlight w:val="none"/>
          <w:u w:val="single"/>
          <w:lang w:val="en-US" w:eastAsia="zh-CN" w:bidi="ar"/>
        </w:rPr>
        <w:t>4</w:t>
      </w:r>
      <w:r>
        <w:rPr>
          <w:rFonts w:hint="eastAsia" w:ascii="宋体" w:hAnsi="宋体" w:cs="宋体"/>
          <w:b/>
          <w:kern w:val="0"/>
          <w:szCs w:val="21"/>
          <w:highlight w:val="none"/>
          <w:lang w:bidi="ar"/>
        </w:rPr>
        <w:t>年</w:t>
      </w:r>
      <w:r>
        <w:rPr>
          <w:rFonts w:hint="eastAsia" w:ascii="宋体" w:hAnsi="宋体" w:cs="宋体"/>
          <w:b/>
          <w:kern w:val="0"/>
          <w:szCs w:val="21"/>
          <w:highlight w:val="none"/>
          <w:u w:val="single"/>
          <w:lang w:val="en-US" w:eastAsia="zh-CN" w:bidi="ar"/>
        </w:rPr>
        <w:t>3</w:t>
      </w:r>
      <w:r>
        <w:rPr>
          <w:rFonts w:hint="eastAsia" w:ascii="宋体" w:hAnsi="宋体" w:cs="宋体"/>
          <w:b/>
          <w:kern w:val="0"/>
          <w:szCs w:val="21"/>
          <w:highlight w:val="none"/>
          <w:lang w:bidi="ar"/>
        </w:rPr>
        <w:t>月</w:t>
      </w:r>
      <w:r>
        <w:rPr>
          <w:rFonts w:hint="eastAsia" w:ascii="宋体" w:hAnsi="宋体" w:cs="宋体"/>
          <w:b/>
          <w:kern w:val="0"/>
          <w:szCs w:val="21"/>
          <w:highlight w:val="none"/>
          <w:u w:val="single"/>
          <w:lang w:val="en-US" w:eastAsia="zh-CN" w:bidi="ar"/>
        </w:rPr>
        <w:t>1</w:t>
      </w:r>
      <w:r>
        <w:rPr>
          <w:rFonts w:hint="eastAsia" w:ascii="宋体" w:hAnsi="宋体" w:cs="宋体"/>
          <w:b/>
          <w:kern w:val="0"/>
          <w:szCs w:val="21"/>
          <w:highlight w:val="none"/>
          <w:lang w:bidi="ar"/>
        </w:rPr>
        <w:t>日</w:t>
      </w:r>
      <w:r>
        <w:rPr>
          <w:rFonts w:hint="eastAsia" w:ascii="宋体" w:hAnsi="宋体" w:cs="宋体"/>
          <w:kern w:val="0"/>
          <w:szCs w:val="21"/>
          <w:highlight w:val="none"/>
          <w:lang w:bidi="ar"/>
        </w:rPr>
        <w:t>（北京时间，下同）前在</w:t>
      </w:r>
      <w:r>
        <w:rPr>
          <w:rFonts w:hint="eastAsia" w:ascii="宋体" w:hAnsi="宋体" w:cs="宋体"/>
          <w:kern w:val="0"/>
          <w:szCs w:val="21"/>
          <w:highlight w:val="none"/>
          <w:u w:val="single"/>
          <w:lang w:bidi="ar"/>
        </w:rPr>
        <w:t>重</w:t>
      </w:r>
      <w:r>
        <w:rPr>
          <w:rFonts w:hint="eastAsia" w:ascii="宋体" w:hAnsi="宋体" w:cs="宋体"/>
          <w:snapToGrid w:val="0"/>
          <w:kern w:val="0"/>
          <w:szCs w:val="21"/>
          <w:highlight w:val="none"/>
          <w:u w:val="single"/>
        </w:rPr>
        <w:t>庆高速集团官网（https://www.cegc.com.cn/html/col1810480.html</w:t>
      </w:r>
      <w:r>
        <w:rPr>
          <w:rFonts w:hint="eastAsia" w:ascii="宋体" w:hAnsi="宋体" w:cs="宋体"/>
          <w:snapToGrid w:val="0"/>
          <w:kern w:val="0"/>
          <w:szCs w:val="21"/>
          <w:highlight w:val="none"/>
          <w:u w:val="single"/>
          <w:lang w:eastAsia="zh-CN"/>
        </w:rPr>
        <w:t>）</w:t>
      </w:r>
      <w:r>
        <w:rPr>
          <w:rFonts w:hint="eastAsia" w:ascii="宋体" w:hAnsi="宋体" w:cs="宋体"/>
          <w:kern w:val="0"/>
          <w:szCs w:val="21"/>
          <w:highlight w:val="none"/>
          <w:lang w:bidi="ar"/>
        </w:rPr>
        <w:t>下载招标文件、清单、澄清、修改、补充通知、最高限价通知等全部内容。不管下载与否都视为潜在投标人全部知晓有关招投标过程和全部内容。</w:t>
      </w:r>
      <w:r>
        <w:rPr>
          <w:rFonts w:hint="eastAsia" w:ascii="宋体" w:hAnsi="宋体" w:cs="宋体"/>
          <w:szCs w:val="21"/>
          <w:highlight w:val="none"/>
          <w:lang w:bidi="ar"/>
        </w:rPr>
        <w:t>本项目不需要报名，直接投标。</w:t>
      </w:r>
    </w:p>
    <w:p>
      <w:pPr>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lang w:val="en-US" w:eastAsia="zh-CN" w:bidi="ar"/>
        </w:rPr>
        <w:t>4</w:t>
      </w:r>
      <w:r>
        <w:rPr>
          <w:rFonts w:hint="eastAsia" w:ascii="宋体" w:hAnsi="宋体" w:cs="宋体"/>
          <w:kern w:val="0"/>
          <w:szCs w:val="21"/>
          <w:highlight w:val="none"/>
          <w:lang w:bidi="ar"/>
        </w:rPr>
        <w:t>.2  投标人可以电子邮件形式对本项目提出疑问，提问方式为向招标代理机构及招标人邮箱发送提问文件扫描件（需盖单位法人章）和可编辑电子文档，提问时间从本公告发布至</w:t>
      </w:r>
      <w:r>
        <w:rPr>
          <w:rFonts w:hint="eastAsia" w:ascii="宋体" w:hAnsi="宋体" w:cs="宋体"/>
          <w:b/>
          <w:kern w:val="0"/>
          <w:szCs w:val="21"/>
          <w:highlight w:val="none"/>
          <w:u w:val="single"/>
          <w:lang w:bidi="ar"/>
        </w:rPr>
        <w:t>202</w:t>
      </w:r>
      <w:r>
        <w:rPr>
          <w:rFonts w:hint="eastAsia" w:ascii="宋体" w:hAnsi="宋体" w:cs="宋体"/>
          <w:b/>
          <w:kern w:val="0"/>
          <w:szCs w:val="21"/>
          <w:highlight w:val="none"/>
          <w:u w:val="single"/>
          <w:lang w:val="en-US" w:eastAsia="zh-CN" w:bidi="ar"/>
        </w:rPr>
        <w:t>4</w:t>
      </w:r>
      <w:r>
        <w:rPr>
          <w:rFonts w:hint="eastAsia" w:ascii="宋体" w:hAnsi="宋体" w:cs="宋体"/>
          <w:b/>
          <w:kern w:val="0"/>
          <w:szCs w:val="21"/>
          <w:highlight w:val="none"/>
          <w:lang w:bidi="ar"/>
        </w:rPr>
        <w:t>年</w:t>
      </w:r>
      <w:r>
        <w:rPr>
          <w:rFonts w:hint="eastAsia" w:ascii="宋体" w:hAnsi="宋体" w:cs="宋体"/>
          <w:b/>
          <w:kern w:val="0"/>
          <w:szCs w:val="21"/>
          <w:highlight w:val="none"/>
          <w:u w:val="single"/>
          <w:lang w:val="en-US" w:eastAsia="zh-CN" w:bidi="ar"/>
        </w:rPr>
        <w:t>2</w:t>
      </w:r>
      <w:r>
        <w:rPr>
          <w:rFonts w:hint="eastAsia" w:ascii="宋体" w:hAnsi="宋体" w:cs="宋体"/>
          <w:b/>
          <w:kern w:val="0"/>
          <w:szCs w:val="21"/>
          <w:highlight w:val="none"/>
          <w:lang w:bidi="ar"/>
        </w:rPr>
        <w:t>月</w:t>
      </w:r>
      <w:r>
        <w:rPr>
          <w:rFonts w:hint="eastAsia" w:ascii="宋体" w:hAnsi="宋体" w:cs="宋体"/>
          <w:b/>
          <w:kern w:val="0"/>
          <w:szCs w:val="21"/>
          <w:highlight w:val="none"/>
          <w:u w:val="single"/>
          <w:lang w:val="en-US" w:eastAsia="zh-CN" w:bidi="ar"/>
        </w:rPr>
        <w:t>26</w:t>
      </w:r>
      <w:r>
        <w:rPr>
          <w:rFonts w:hint="eastAsia" w:ascii="宋体" w:hAnsi="宋体" w:cs="宋体"/>
          <w:b/>
          <w:kern w:val="0"/>
          <w:szCs w:val="21"/>
          <w:highlight w:val="none"/>
          <w:lang w:bidi="ar"/>
        </w:rPr>
        <w:t>日</w:t>
      </w:r>
      <w:r>
        <w:rPr>
          <w:rFonts w:hint="eastAsia" w:ascii="宋体" w:hAnsi="宋体" w:cs="宋体"/>
          <w:b/>
          <w:kern w:val="0"/>
          <w:szCs w:val="21"/>
          <w:highlight w:val="none"/>
          <w:u w:val="single"/>
          <w:lang w:bidi="ar"/>
        </w:rPr>
        <w:t xml:space="preserve"> 1</w:t>
      </w:r>
      <w:r>
        <w:rPr>
          <w:rFonts w:hint="eastAsia" w:ascii="宋体" w:hAnsi="宋体" w:cs="宋体"/>
          <w:b/>
          <w:kern w:val="0"/>
          <w:szCs w:val="21"/>
          <w:highlight w:val="none"/>
          <w:u w:val="single"/>
          <w:lang w:val="en-US" w:eastAsia="zh-CN" w:bidi="ar"/>
        </w:rPr>
        <w:t>7</w:t>
      </w:r>
      <w:r>
        <w:rPr>
          <w:rFonts w:hint="eastAsia" w:ascii="宋体" w:hAnsi="宋体" w:cs="宋体"/>
          <w:b/>
          <w:szCs w:val="21"/>
          <w:highlight w:val="none"/>
          <w:lang w:bidi="ar"/>
        </w:rPr>
        <w:t>时</w:t>
      </w:r>
      <w:r>
        <w:rPr>
          <w:rFonts w:hint="eastAsia" w:ascii="宋体" w:hAnsi="宋体" w:cs="宋体"/>
          <w:b/>
          <w:kern w:val="0"/>
          <w:szCs w:val="21"/>
          <w:highlight w:val="none"/>
          <w:u w:val="single"/>
          <w:lang w:bidi="ar"/>
        </w:rPr>
        <w:t>00</w:t>
      </w:r>
      <w:r>
        <w:rPr>
          <w:rFonts w:hint="eastAsia" w:ascii="宋体" w:hAnsi="宋体" w:cs="宋体"/>
          <w:b/>
          <w:szCs w:val="21"/>
          <w:highlight w:val="none"/>
          <w:lang w:bidi="ar"/>
        </w:rPr>
        <w:t>分</w:t>
      </w:r>
      <w:r>
        <w:rPr>
          <w:rFonts w:hint="eastAsia" w:ascii="宋体" w:hAnsi="宋体" w:cs="宋体"/>
          <w:kern w:val="0"/>
          <w:szCs w:val="21"/>
          <w:highlight w:val="none"/>
          <w:lang w:bidi="ar"/>
        </w:rPr>
        <w:t>（北京时间）前。</w:t>
      </w:r>
    </w:p>
    <w:p>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en-US" w:eastAsia="zh-CN" w:bidi="ar"/>
        </w:rPr>
        <w:t>4</w:t>
      </w:r>
      <w:r>
        <w:rPr>
          <w:rFonts w:hint="eastAsia" w:ascii="宋体" w:hAnsi="宋体" w:cs="宋体"/>
          <w:kern w:val="0"/>
          <w:szCs w:val="21"/>
          <w:highlight w:val="none"/>
          <w:lang w:bidi="ar"/>
        </w:rPr>
        <w:t>.3  招标人应于</w:t>
      </w:r>
      <w:r>
        <w:rPr>
          <w:rFonts w:hint="eastAsia" w:ascii="宋体" w:hAnsi="宋体" w:cs="宋体"/>
          <w:b/>
          <w:kern w:val="0"/>
          <w:szCs w:val="21"/>
          <w:highlight w:val="none"/>
          <w:u w:val="single"/>
          <w:lang w:bidi="ar"/>
        </w:rPr>
        <w:t>202</w:t>
      </w:r>
      <w:r>
        <w:rPr>
          <w:rFonts w:hint="eastAsia" w:ascii="宋体" w:hAnsi="宋体" w:cs="宋体"/>
          <w:b/>
          <w:kern w:val="0"/>
          <w:szCs w:val="21"/>
          <w:highlight w:val="none"/>
          <w:u w:val="single"/>
          <w:lang w:val="en-US" w:eastAsia="zh-CN" w:bidi="ar"/>
        </w:rPr>
        <w:t>4</w:t>
      </w:r>
      <w:r>
        <w:rPr>
          <w:rFonts w:hint="eastAsia" w:ascii="宋体" w:hAnsi="宋体" w:cs="宋体"/>
          <w:b/>
          <w:kern w:val="0"/>
          <w:szCs w:val="21"/>
          <w:highlight w:val="none"/>
          <w:lang w:bidi="ar"/>
        </w:rPr>
        <w:t>年</w:t>
      </w:r>
      <w:r>
        <w:rPr>
          <w:rFonts w:hint="eastAsia" w:ascii="宋体" w:hAnsi="宋体" w:cs="宋体"/>
          <w:b/>
          <w:kern w:val="0"/>
          <w:szCs w:val="21"/>
          <w:highlight w:val="none"/>
          <w:u w:val="single"/>
          <w:lang w:val="en-US" w:eastAsia="zh-CN" w:bidi="ar"/>
        </w:rPr>
        <w:t>2</w:t>
      </w:r>
      <w:r>
        <w:rPr>
          <w:rFonts w:hint="eastAsia" w:ascii="宋体" w:hAnsi="宋体" w:cs="宋体"/>
          <w:b/>
          <w:kern w:val="0"/>
          <w:szCs w:val="21"/>
          <w:highlight w:val="none"/>
          <w:lang w:bidi="ar"/>
        </w:rPr>
        <w:t>月</w:t>
      </w:r>
      <w:r>
        <w:rPr>
          <w:rFonts w:hint="eastAsia" w:ascii="宋体" w:hAnsi="宋体" w:cs="宋体"/>
          <w:b/>
          <w:kern w:val="0"/>
          <w:szCs w:val="21"/>
          <w:highlight w:val="none"/>
          <w:u w:val="single"/>
          <w:lang w:val="en-US" w:eastAsia="zh-CN" w:bidi="ar"/>
        </w:rPr>
        <w:t>27</w:t>
      </w:r>
      <w:r>
        <w:rPr>
          <w:rFonts w:hint="eastAsia" w:ascii="宋体" w:hAnsi="宋体" w:cs="宋体"/>
          <w:b/>
          <w:kern w:val="0"/>
          <w:szCs w:val="21"/>
          <w:highlight w:val="none"/>
          <w:lang w:bidi="ar"/>
        </w:rPr>
        <w:t>日</w:t>
      </w:r>
      <w:r>
        <w:rPr>
          <w:rFonts w:hint="eastAsia" w:ascii="宋体" w:hAnsi="宋体" w:cs="宋体"/>
          <w:b/>
          <w:kern w:val="0"/>
          <w:szCs w:val="21"/>
          <w:highlight w:val="none"/>
          <w:u w:val="single"/>
          <w:lang w:bidi="ar"/>
        </w:rPr>
        <w:t>1</w:t>
      </w:r>
      <w:r>
        <w:rPr>
          <w:rFonts w:hint="eastAsia" w:ascii="宋体" w:hAnsi="宋体" w:cs="宋体"/>
          <w:b/>
          <w:kern w:val="0"/>
          <w:szCs w:val="21"/>
          <w:highlight w:val="none"/>
          <w:u w:val="single"/>
          <w:lang w:val="en-US" w:eastAsia="zh-CN" w:bidi="ar"/>
        </w:rPr>
        <w:t>9</w:t>
      </w:r>
      <w:r>
        <w:rPr>
          <w:rFonts w:hint="eastAsia" w:ascii="宋体" w:hAnsi="宋体" w:cs="宋体"/>
          <w:b/>
          <w:szCs w:val="21"/>
          <w:highlight w:val="none"/>
          <w:lang w:bidi="ar"/>
        </w:rPr>
        <w:t>时</w:t>
      </w:r>
      <w:r>
        <w:rPr>
          <w:rFonts w:hint="eastAsia" w:ascii="宋体" w:hAnsi="宋体" w:cs="宋体"/>
          <w:b/>
          <w:kern w:val="0"/>
          <w:szCs w:val="21"/>
          <w:highlight w:val="none"/>
          <w:u w:val="single"/>
          <w:lang w:bidi="ar"/>
        </w:rPr>
        <w:t>00</w:t>
      </w:r>
      <w:r>
        <w:rPr>
          <w:rFonts w:hint="eastAsia" w:ascii="宋体" w:hAnsi="宋体" w:cs="宋体"/>
          <w:b/>
          <w:szCs w:val="21"/>
          <w:highlight w:val="none"/>
          <w:lang w:bidi="ar"/>
        </w:rPr>
        <w:t>分</w:t>
      </w:r>
      <w:r>
        <w:rPr>
          <w:rFonts w:hint="eastAsia" w:ascii="宋体" w:hAnsi="宋体" w:cs="宋体"/>
          <w:kern w:val="0"/>
          <w:szCs w:val="21"/>
          <w:highlight w:val="none"/>
          <w:lang w:bidi="ar"/>
        </w:rPr>
        <w:t>（北京时间）前在</w:t>
      </w:r>
      <w:r>
        <w:rPr>
          <w:rFonts w:hint="eastAsia" w:ascii="宋体" w:hAnsi="宋体" w:cs="宋体"/>
          <w:kern w:val="0"/>
          <w:szCs w:val="21"/>
          <w:highlight w:val="none"/>
          <w:u w:val="single"/>
          <w:lang w:bidi="ar"/>
        </w:rPr>
        <w:t>重</w:t>
      </w:r>
      <w:r>
        <w:rPr>
          <w:rFonts w:hint="eastAsia" w:ascii="宋体" w:hAnsi="宋体" w:cs="宋体"/>
          <w:snapToGrid w:val="0"/>
          <w:kern w:val="0"/>
          <w:szCs w:val="21"/>
          <w:highlight w:val="none"/>
          <w:u w:val="single"/>
        </w:rPr>
        <w:t>庆高速集团官网（https://www.cegc.com.cn/html/col1810480.html</w:t>
      </w:r>
      <w:r>
        <w:rPr>
          <w:rFonts w:hint="eastAsia" w:ascii="宋体" w:hAnsi="宋体" w:cs="宋体"/>
          <w:snapToGrid w:val="0"/>
          <w:kern w:val="0"/>
          <w:szCs w:val="21"/>
          <w:highlight w:val="none"/>
          <w:u w:val="single"/>
          <w:lang w:eastAsia="zh-CN"/>
        </w:rPr>
        <w:t>）</w:t>
      </w:r>
      <w:r>
        <w:rPr>
          <w:rFonts w:hint="eastAsia" w:ascii="宋体" w:hAnsi="宋体" w:cs="宋体"/>
          <w:kern w:val="0"/>
          <w:szCs w:val="21"/>
          <w:highlight w:val="none"/>
          <w:lang w:bidi="ar"/>
        </w:rPr>
        <w:t>发布澄清。</w:t>
      </w:r>
    </w:p>
    <w:p>
      <w:pPr>
        <w:pStyle w:val="4"/>
        <w:adjustRightInd w:val="0"/>
        <w:snapToGrid w:val="0"/>
        <w:spacing w:before="0" w:after="0" w:line="360" w:lineRule="auto"/>
        <w:rPr>
          <w:rFonts w:ascii="宋体" w:hAnsi="宋体" w:cs="宋体"/>
          <w:bCs w:val="0"/>
          <w:snapToGrid w:val="0"/>
          <w:sz w:val="24"/>
          <w:szCs w:val="24"/>
          <w:highlight w:val="none"/>
        </w:rPr>
      </w:pPr>
      <w:bookmarkStart w:id="79" w:name="_Toc1282"/>
      <w:bookmarkStart w:id="80" w:name="_Toc24259"/>
      <w:r>
        <w:rPr>
          <w:rFonts w:hint="eastAsia" w:ascii="宋体" w:hAnsi="宋体" w:cs="宋体"/>
          <w:bCs w:val="0"/>
          <w:snapToGrid w:val="0"/>
          <w:sz w:val="24"/>
          <w:szCs w:val="24"/>
          <w:highlight w:val="none"/>
          <w:lang w:val="en-US" w:eastAsia="zh-CN"/>
        </w:rPr>
        <w:t>5</w:t>
      </w:r>
      <w:r>
        <w:rPr>
          <w:rFonts w:hint="eastAsia" w:ascii="宋体" w:hAnsi="宋体" w:cs="宋体"/>
          <w:bCs w:val="0"/>
          <w:snapToGrid w:val="0"/>
          <w:sz w:val="24"/>
          <w:szCs w:val="24"/>
          <w:highlight w:val="none"/>
        </w:rPr>
        <w:t>. 投标文件的递交</w:t>
      </w:r>
      <w:bookmarkEnd w:id="70"/>
      <w:bookmarkEnd w:id="71"/>
      <w:bookmarkEnd w:id="72"/>
      <w:bookmarkEnd w:id="73"/>
      <w:bookmarkEnd w:id="74"/>
      <w:bookmarkEnd w:id="75"/>
      <w:bookmarkEnd w:id="76"/>
      <w:bookmarkEnd w:id="77"/>
      <w:bookmarkEnd w:id="78"/>
      <w:bookmarkEnd w:id="79"/>
      <w:bookmarkEnd w:id="80"/>
    </w:p>
    <w:p>
      <w:pPr>
        <w:adjustRightInd w:val="0"/>
        <w:snapToGrid w:val="0"/>
        <w:spacing w:line="360" w:lineRule="auto"/>
        <w:ind w:firstLine="420" w:firstLineChars="200"/>
        <w:rPr>
          <w:rFonts w:ascii="宋体" w:hAnsi="宋体" w:cs="宋体"/>
          <w:szCs w:val="21"/>
          <w:highlight w:val="none"/>
        </w:rPr>
      </w:pPr>
      <w:bookmarkStart w:id="81" w:name="_Toc287607733"/>
      <w:bookmarkStart w:id="82" w:name="_Toc200359243"/>
      <w:bookmarkStart w:id="83" w:name="_Toc430530421"/>
      <w:bookmarkStart w:id="84" w:name="_Toc224103304"/>
      <w:bookmarkStart w:id="85" w:name="_Toc287620672"/>
      <w:bookmarkStart w:id="86" w:name="_Toc509218697"/>
      <w:bookmarkStart w:id="87" w:name="_Toc200359432"/>
      <w:bookmarkStart w:id="88" w:name="_Toc277082541"/>
      <w:bookmarkStart w:id="89" w:name="_Toc14420"/>
      <w:r>
        <w:rPr>
          <w:rFonts w:hint="eastAsia" w:ascii="宋体" w:hAnsi="宋体" w:cs="宋体"/>
          <w:szCs w:val="21"/>
          <w:highlight w:val="none"/>
          <w:lang w:val="en-US" w:eastAsia="zh-CN" w:bidi="ar"/>
        </w:rPr>
        <w:t>5</w:t>
      </w:r>
      <w:r>
        <w:rPr>
          <w:rFonts w:hint="eastAsia" w:ascii="宋体" w:hAnsi="宋体" w:cs="宋体"/>
          <w:szCs w:val="21"/>
          <w:highlight w:val="none"/>
          <w:lang w:bidi="ar"/>
        </w:rPr>
        <w:t>.1投标截止时间和开标时间：</w:t>
      </w:r>
      <w:r>
        <w:rPr>
          <w:rFonts w:hint="eastAsia" w:ascii="宋体" w:hAnsi="宋体" w:cs="宋体"/>
          <w:b/>
          <w:bCs/>
          <w:szCs w:val="21"/>
          <w:highlight w:val="none"/>
          <w:u w:val="single"/>
          <w:lang w:bidi="ar"/>
        </w:rPr>
        <w:t>202</w:t>
      </w:r>
      <w:r>
        <w:rPr>
          <w:rFonts w:hint="eastAsia" w:ascii="宋体" w:hAnsi="宋体" w:cs="宋体"/>
          <w:b/>
          <w:bCs/>
          <w:szCs w:val="21"/>
          <w:highlight w:val="none"/>
          <w:u w:val="single"/>
          <w:lang w:val="en-US" w:eastAsia="zh-CN" w:bidi="ar"/>
        </w:rPr>
        <w:t>4</w:t>
      </w:r>
      <w:r>
        <w:rPr>
          <w:rFonts w:hint="eastAsia" w:ascii="宋体" w:hAnsi="宋体" w:cs="宋体"/>
          <w:b/>
          <w:bCs/>
          <w:szCs w:val="21"/>
          <w:highlight w:val="none"/>
          <w:lang w:bidi="ar"/>
        </w:rPr>
        <w:t>年</w:t>
      </w:r>
      <w:r>
        <w:rPr>
          <w:rFonts w:hint="eastAsia" w:ascii="宋体" w:hAnsi="宋体" w:cs="宋体"/>
          <w:b/>
          <w:bCs/>
          <w:szCs w:val="21"/>
          <w:highlight w:val="none"/>
          <w:u w:val="single"/>
          <w:lang w:val="en-US" w:eastAsia="zh-CN" w:bidi="ar"/>
        </w:rPr>
        <w:t>3</w:t>
      </w:r>
      <w:r>
        <w:rPr>
          <w:rFonts w:hint="eastAsia" w:ascii="宋体" w:hAnsi="宋体" w:cs="宋体"/>
          <w:b/>
          <w:bCs/>
          <w:szCs w:val="21"/>
          <w:highlight w:val="none"/>
          <w:u w:val="single"/>
          <w:lang w:bidi="ar"/>
        </w:rPr>
        <w:t xml:space="preserve"> </w:t>
      </w:r>
      <w:r>
        <w:rPr>
          <w:rFonts w:hint="eastAsia" w:ascii="宋体" w:hAnsi="宋体" w:cs="宋体"/>
          <w:b/>
          <w:bCs/>
          <w:szCs w:val="21"/>
          <w:highlight w:val="none"/>
          <w:lang w:bidi="ar"/>
        </w:rPr>
        <w:t>月</w:t>
      </w:r>
      <w:r>
        <w:rPr>
          <w:rFonts w:hint="eastAsia" w:ascii="宋体" w:hAnsi="宋体" w:cs="宋体"/>
          <w:b/>
          <w:bCs/>
          <w:szCs w:val="21"/>
          <w:highlight w:val="none"/>
          <w:u w:val="single"/>
          <w:lang w:val="en-US" w:eastAsia="zh-CN" w:bidi="ar"/>
        </w:rPr>
        <w:t>1</w:t>
      </w:r>
      <w:r>
        <w:rPr>
          <w:rFonts w:hint="eastAsia" w:ascii="宋体" w:hAnsi="宋体" w:cs="宋体"/>
          <w:b/>
          <w:bCs/>
          <w:szCs w:val="21"/>
          <w:highlight w:val="none"/>
          <w:lang w:bidi="ar"/>
        </w:rPr>
        <w:t>日</w:t>
      </w:r>
      <w:r>
        <w:rPr>
          <w:rFonts w:hint="eastAsia" w:ascii="宋体" w:hAnsi="宋体" w:cs="宋体"/>
          <w:b/>
          <w:bCs/>
          <w:szCs w:val="21"/>
          <w:highlight w:val="none"/>
          <w:u w:val="single"/>
          <w:lang w:bidi="ar"/>
        </w:rPr>
        <w:t>1</w:t>
      </w:r>
      <w:r>
        <w:rPr>
          <w:rFonts w:hint="eastAsia" w:ascii="宋体" w:hAnsi="宋体" w:cs="宋体"/>
          <w:b/>
          <w:bCs/>
          <w:szCs w:val="21"/>
          <w:highlight w:val="none"/>
          <w:u w:val="single"/>
          <w:lang w:val="en-US" w:eastAsia="zh-CN" w:bidi="ar"/>
        </w:rPr>
        <w:t>0</w:t>
      </w:r>
      <w:r>
        <w:rPr>
          <w:rFonts w:hint="eastAsia" w:ascii="宋体" w:hAnsi="宋体" w:cs="宋体"/>
          <w:b/>
          <w:bCs/>
          <w:szCs w:val="21"/>
          <w:highlight w:val="none"/>
          <w:lang w:bidi="ar"/>
        </w:rPr>
        <w:t>时</w:t>
      </w:r>
      <w:r>
        <w:rPr>
          <w:rFonts w:hint="eastAsia" w:ascii="宋体" w:hAnsi="宋体" w:cs="宋体"/>
          <w:b/>
          <w:bCs/>
          <w:szCs w:val="21"/>
          <w:highlight w:val="none"/>
          <w:u w:val="single"/>
          <w:lang w:val="en-US" w:eastAsia="zh-CN" w:bidi="ar"/>
        </w:rPr>
        <w:t>0</w:t>
      </w:r>
      <w:r>
        <w:rPr>
          <w:rFonts w:hint="eastAsia" w:ascii="宋体" w:hAnsi="宋体" w:cs="宋体"/>
          <w:b/>
          <w:bCs/>
          <w:szCs w:val="21"/>
          <w:highlight w:val="none"/>
          <w:u w:val="single"/>
          <w:lang w:bidi="ar"/>
        </w:rPr>
        <w:t>0</w:t>
      </w:r>
      <w:r>
        <w:rPr>
          <w:rFonts w:hint="eastAsia" w:ascii="宋体" w:hAnsi="宋体" w:cs="宋体"/>
          <w:b/>
          <w:bCs/>
          <w:szCs w:val="21"/>
          <w:highlight w:val="none"/>
          <w:lang w:bidi="ar"/>
        </w:rPr>
        <w:t>分</w:t>
      </w:r>
      <w:r>
        <w:rPr>
          <w:rFonts w:hint="eastAsia" w:ascii="宋体" w:hAnsi="宋体" w:cs="宋体"/>
          <w:szCs w:val="21"/>
          <w:highlight w:val="none"/>
          <w:lang w:bidi="ar"/>
        </w:rPr>
        <w:t>（北京时间）。</w:t>
      </w:r>
    </w:p>
    <w:p>
      <w:pPr>
        <w:adjustRightInd w:val="0"/>
        <w:snapToGrid w:val="0"/>
        <w:spacing w:line="360" w:lineRule="auto"/>
        <w:ind w:firstLine="420" w:firstLineChars="200"/>
        <w:rPr>
          <w:rFonts w:hint="default" w:ascii="宋体" w:hAnsi="宋体" w:cs="宋体"/>
          <w:szCs w:val="21"/>
          <w:highlight w:val="none"/>
          <w:lang w:val="en-US" w:bidi="ar"/>
        </w:rPr>
      </w:pPr>
      <w:r>
        <w:rPr>
          <w:rFonts w:hint="eastAsia" w:ascii="宋体" w:hAnsi="宋体" w:cs="宋体"/>
          <w:szCs w:val="21"/>
          <w:highlight w:val="none"/>
          <w:lang w:val="en-US" w:eastAsia="zh-CN" w:bidi="ar"/>
        </w:rPr>
        <w:t>5</w:t>
      </w:r>
      <w:r>
        <w:rPr>
          <w:rFonts w:hint="eastAsia" w:ascii="宋体" w:hAnsi="宋体" w:cs="宋体"/>
          <w:szCs w:val="21"/>
          <w:highlight w:val="none"/>
          <w:lang w:bidi="ar"/>
        </w:rPr>
        <w:t>.2投标地点和开标地点：重庆市江北区五简路2号重庆咨询大厦A座负一楼开标厅(重咨大厦车库入口旁的原工商银行网点位置)，可见开标当日开标厅指示牌。</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bidi="ar"/>
        </w:rPr>
        <w:t>5</w:t>
      </w:r>
      <w:r>
        <w:rPr>
          <w:rFonts w:hint="eastAsia" w:ascii="宋体" w:hAnsi="宋体" w:cs="宋体"/>
          <w:szCs w:val="21"/>
          <w:highlight w:val="none"/>
          <w:lang w:bidi="ar"/>
        </w:rPr>
        <w:t>.3逾期送达、或未送达指定地点、或未按招标文件要求密封的投标文件，招标人将予以拒收。</w:t>
      </w:r>
    </w:p>
    <w:p>
      <w:pPr>
        <w:pStyle w:val="4"/>
        <w:adjustRightInd w:val="0"/>
        <w:snapToGrid w:val="0"/>
        <w:spacing w:before="0" w:after="0" w:line="360" w:lineRule="auto"/>
        <w:rPr>
          <w:rFonts w:ascii="宋体" w:hAnsi="宋体" w:cs="宋体"/>
          <w:bCs w:val="0"/>
          <w:snapToGrid w:val="0"/>
          <w:sz w:val="24"/>
          <w:szCs w:val="24"/>
          <w:highlight w:val="none"/>
        </w:rPr>
      </w:pPr>
      <w:bookmarkStart w:id="90" w:name="_Toc1906"/>
      <w:bookmarkStart w:id="91" w:name="_Toc20841"/>
      <w:r>
        <w:rPr>
          <w:rFonts w:hint="eastAsia" w:ascii="宋体" w:hAnsi="宋体" w:cs="宋体"/>
          <w:bCs w:val="0"/>
          <w:snapToGrid w:val="0"/>
          <w:sz w:val="24"/>
          <w:szCs w:val="24"/>
          <w:highlight w:val="none"/>
          <w:lang w:val="en-US" w:eastAsia="zh-CN"/>
        </w:rPr>
        <w:t>6</w:t>
      </w:r>
      <w:r>
        <w:rPr>
          <w:rFonts w:hint="eastAsia" w:ascii="宋体" w:hAnsi="宋体" w:cs="宋体"/>
          <w:bCs w:val="0"/>
          <w:snapToGrid w:val="0"/>
          <w:sz w:val="24"/>
          <w:szCs w:val="24"/>
          <w:highlight w:val="none"/>
        </w:rPr>
        <w:t>. 发布公告的媒介</w:t>
      </w:r>
      <w:bookmarkEnd w:id="81"/>
      <w:bookmarkEnd w:id="82"/>
      <w:bookmarkEnd w:id="83"/>
      <w:bookmarkEnd w:id="84"/>
      <w:bookmarkEnd w:id="85"/>
      <w:bookmarkEnd w:id="86"/>
      <w:bookmarkEnd w:id="87"/>
      <w:bookmarkEnd w:id="88"/>
      <w:bookmarkEnd w:id="89"/>
      <w:bookmarkEnd w:id="90"/>
      <w:bookmarkEnd w:id="91"/>
    </w:p>
    <w:p>
      <w:pPr>
        <w:autoSpaceDE w:val="0"/>
        <w:autoSpaceDN w:val="0"/>
        <w:adjustRightInd w:val="0"/>
        <w:snapToGrid w:val="0"/>
        <w:spacing w:line="360" w:lineRule="auto"/>
        <w:ind w:firstLine="420" w:firstLineChars="200"/>
        <w:rPr>
          <w:rFonts w:ascii="宋体" w:hAnsi="宋体" w:cs="宋体"/>
          <w:color w:val="000000"/>
          <w:kern w:val="0"/>
          <w:szCs w:val="21"/>
          <w:highlight w:val="none"/>
        </w:rPr>
      </w:pPr>
      <w:bookmarkStart w:id="92" w:name="_Toc31214"/>
      <w:bookmarkEnd w:id="92"/>
      <w:bookmarkStart w:id="93" w:name="_Toc23858"/>
      <w:bookmarkEnd w:id="93"/>
      <w:bookmarkStart w:id="94" w:name="_Toc7472"/>
      <w:bookmarkStart w:id="95" w:name="_Toc287620674"/>
      <w:bookmarkStart w:id="96" w:name="_Toc224103306"/>
      <w:bookmarkStart w:id="97" w:name="_Toc430530423"/>
      <w:bookmarkStart w:id="98" w:name="_Toc287607735"/>
      <w:r>
        <w:rPr>
          <w:rFonts w:hint="eastAsia" w:ascii="宋体" w:hAnsi="宋体" w:cs="宋体"/>
          <w:color w:val="000000"/>
          <w:kern w:val="0"/>
          <w:szCs w:val="21"/>
          <w:highlight w:val="none"/>
          <w:lang w:bidi="ar"/>
        </w:rPr>
        <w:t>本次招标公告同时在</w:t>
      </w:r>
      <w:r>
        <w:rPr>
          <w:rFonts w:hint="eastAsia" w:ascii="宋体" w:hAnsi="宋体" w:cs="宋体"/>
          <w:color w:val="000000"/>
          <w:kern w:val="0"/>
          <w:szCs w:val="21"/>
          <w:highlight w:val="none"/>
          <w:u w:val="single"/>
          <w:lang w:bidi="ar"/>
        </w:rPr>
        <w:t>中国招标投标</w:t>
      </w:r>
      <w:r>
        <w:rPr>
          <w:rFonts w:hint="eastAsia" w:ascii="宋体" w:hAnsi="宋体" w:cs="宋体"/>
          <w:color w:val="000000"/>
          <w:kern w:val="0"/>
          <w:szCs w:val="21"/>
          <w:highlight w:val="none"/>
          <w:u w:val="single"/>
          <w:lang w:val="en-US" w:eastAsia="zh-CN" w:bidi="ar"/>
        </w:rPr>
        <w:t>公共</w:t>
      </w:r>
      <w:r>
        <w:rPr>
          <w:rFonts w:hint="eastAsia" w:ascii="宋体" w:hAnsi="宋体" w:cs="宋体"/>
          <w:color w:val="000000"/>
          <w:kern w:val="0"/>
          <w:szCs w:val="21"/>
          <w:highlight w:val="none"/>
          <w:u w:val="single"/>
          <w:lang w:bidi="ar"/>
        </w:rPr>
        <w:t>服务平台（http://www.cebpubservice.com/）</w:t>
      </w:r>
      <w:r>
        <w:rPr>
          <w:rFonts w:hint="eastAsia" w:ascii="宋体" w:hAnsi="宋体" w:cs="宋体"/>
          <w:color w:val="000000"/>
          <w:szCs w:val="21"/>
          <w:highlight w:val="none"/>
          <w:u w:val="single"/>
          <w:lang w:bidi="ar"/>
        </w:rPr>
        <w:t>和重庆高速集团官网（https://www.cegc.com.cn/html/col1810480.html）</w:t>
      </w:r>
      <w:r>
        <w:rPr>
          <w:rFonts w:hint="eastAsia" w:ascii="宋体" w:hAnsi="宋体" w:cs="宋体"/>
          <w:color w:val="000000"/>
          <w:kern w:val="0"/>
          <w:szCs w:val="21"/>
          <w:highlight w:val="none"/>
          <w:lang w:bidi="ar"/>
        </w:rPr>
        <w:t>上发布。</w:t>
      </w:r>
    </w:p>
    <w:p>
      <w:pPr>
        <w:pStyle w:val="4"/>
        <w:adjustRightInd w:val="0"/>
        <w:snapToGrid w:val="0"/>
        <w:spacing w:before="0" w:after="0" w:line="360" w:lineRule="auto"/>
        <w:rPr>
          <w:rFonts w:ascii="宋体" w:hAnsi="宋体" w:cs="宋体"/>
          <w:bCs w:val="0"/>
          <w:snapToGrid w:val="0"/>
          <w:sz w:val="24"/>
          <w:szCs w:val="24"/>
          <w:highlight w:val="none"/>
        </w:rPr>
      </w:pPr>
      <w:bookmarkStart w:id="99" w:name="_Toc21375"/>
      <w:bookmarkStart w:id="100" w:name="_Toc24078"/>
      <w:r>
        <w:rPr>
          <w:rFonts w:hint="eastAsia" w:ascii="宋体" w:hAnsi="宋体" w:cs="宋体"/>
          <w:bCs w:val="0"/>
          <w:snapToGrid w:val="0"/>
          <w:sz w:val="24"/>
          <w:szCs w:val="24"/>
          <w:highlight w:val="none"/>
          <w:lang w:val="en-US" w:eastAsia="zh-CN"/>
        </w:rPr>
        <w:t>7</w:t>
      </w:r>
      <w:r>
        <w:rPr>
          <w:rFonts w:hint="eastAsia" w:ascii="宋体" w:hAnsi="宋体" w:cs="宋体"/>
          <w:bCs w:val="0"/>
          <w:snapToGrid w:val="0"/>
          <w:sz w:val="24"/>
          <w:szCs w:val="24"/>
          <w:highlight w:val="none"/>
        </w:rPr>
        <w:t>.联系方式</w:t>
      </w:r>
      <w:bookmarkEnd w:id="94"/>
      <w:bookmarkEnd w:id="99"/>
      <w:bookmarkEnd w:id="100"/>
    </w:p>
    <w:p>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lang w:bidi="ar"/>
        </w:rPr>
        <w:t xml:space="preserve">招 标 人： 重庆首讯科技股份有限公司         </w:t>
      </w:r>
    </w:p>
    <w:p>
      <w:pPr>
        <w:autoSpaceDE w:val="0"/>
        <w:autoSpaceDN w:val="0"/>
        <w:adjustRightInd w:val="0"/>
        <w:snapToGrid w:val="0"/>
        <w:spacing w:line="360" w:lineRule="auto"/>
        <w:ind w:firstLine="420" w:firstLineChars="200"/>
        <w:jc w:val="left"/>
        <w:rPr>
          <w:rFonts w:ascii="宋体" w:hAnsi="宋体" w:cs="宋体"/>
          <w:kern w:val="0"/>
          <w:position w:val="-3"/>
          <w:szCs w:val="21"/>
          <w:highlight w:val="none"/>
        </w:rPr>
      </w:pPr>
      <w:r>
        <w:rPr>
          <w:rFonts w:hint="eastAsia" w:ascii="宋体" w:hAnsi="宋体" w:cs="宋体"/>
          <w:kern w:val="0"/>
          <w:szCs w:val="21"/>
          <w:highlight w:val="none"/>
          <w:lang w:bidi="ar"/>
        </w:rPr>
        <w:t xml:space="preserve">地    址： 重庆市渝北区龙溪街道新南路52号   </w:t>
      </w:r>
    </w:p>
    <w:p>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lang w:bidi="ar"/>
        </w:rPr>
        <w:t xml:space="preserve">联 系 人： 蒋女士                          </w:t>
      </w:r>
    </w:p>
    <w:p>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lang w:bidi="ar"/>
        </w:rPr>
        <w:t xml:space="preserve">电    话： 023-63131274                    </w:t>
      </w:r>
    </w:p>
    <w:p>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lang w:bidi="ar"/>
        </w:rPr>
        <w:t xml:space="preserve">电子邮件： </w:t>
      </w:r>
      <w:r>
        <w:rPr>
          <w:highlight w:val="none"/>
        </w:rPr>
        <w:fldChar w:fldCharType="begin"/>
      </w:r>
      <w:r>
        <w:rPr>
          <w:highlight w:val="none"/>
        </w:rPr>
        <w:instrText xml:space="preserve"> HYPERLINK "mailto:sxjiangqi@cegc.com.cn" </w:instrText>
      </w:r>
      <w:r>
        <w:rPr>
          <w:highlight w:val="none"/>
        </w:rPr>
        <w:fldChar w:fldCharType="separate"/>
      </w:r>
      <w:r>
        <w:rPr>
          <w:rFonts w:hint="eastAsia" w:ascii="宋体" w:hAnsi="宋体" w:cs="宋体"/>
          <w:kern w:val="0"/>
          <w:szCs w:val="21"/>
          <w:highlight w:val="none"/>
          <w:lang w:bidi="ar"/>
        </w:rPr>
        <w:t>sxjiangqi@cegc.com.cn</w:t>
      </w:r>
      <w:r>
        <w:rPr>
          <w:rFonts w:hint="eastAsia" w:ascii="宋体" w:hAnsi="宋体" w:cs="宋体"/>
          <w:kern w:val="0"/>
          <w:szCs w:val="21"/>
          <w:highlight w:val="none"/>
          <w:lang w:bidi="ar"/>
        </w:rPr>
        <w:fldChar w:fldCharType="end"/>
      </w:r>
      <w:r>
        <w:rPr>
          <w:rFonts w:hint="eastAsia" w:ascii="宋体" w:hAnsi="宋体" w:cs="宋体"/>
          <w:kern w:val="0"/>
          <w:szCs w:val="21"/>
          <w:highlight w:val="none"/>
          <w:lang w:bidi="ar"/>
        </w:rPr>
        <w:t xml:space="preserve">           </w:t>
      </w:r>
    </w:p>
    <w:p>
      <w:pPr>
        <w:pStyle w:val="13"/>
        <w:widowControl/>
        <w:adjustRightInd w:val="0"/>
        <w:snapToGrid w:val="0"/>
        <w:spacing w:after="0" w:line="360" w:lineRule="auto"/>
        <w:rPr>
          <w:rFonts w:ascii="宋体" w:hAnsi="宋体" w:cs="宋体"/>
          <w:highlight w:val="none"/>
        </w:rPr>
      </w:pPr>
      <w:r>
        <w:rPr>
          <w:rFonts w:hint="eastAsia" w:ascii="宋体" w:hAnsi="宋体" w:cs="宋体"/>
          <w:highlight w:val="none"/>
        </w:rPr>
        <w:t xml:space="preserve"> </w:t>
      </w:r>
    </w:p>
    <w:p>
      <w:pPr>
        <w:pStyle w:val="19"/>
        <w:adjustRightInd w:val="0"/>
        <w:snapToGrid w:val="0"/>
        <w:spacing w:line="360" w:lineRule="auto"/>
        <w:ind w:firstLine="420" w:firstLineChars="200"/>
        <w:rPr>
          <w:rFonts w:hint="default" w:hAnsi="宋体" w:cs="宋体"/>
          <w:highlight w:val="none"/>
        </w:rPr>
      </w:pPr>
      <w:r>
        <w:rPr>
          <w:rFonts w:hAnsi="宋体" w:cs="宋体"/>
          <w:highlight w:val="none"/>
        </w:rPr>
        <w:t>招标代理机构：重庆市投资咨询有限公司</w:t>
      </w:r>
    </w:p>
    <w:p>
      <w:pPr>
        <w:pStyle w:val="19"/>
        <w:adjustRightInd w:val="0"/>
        <w:snapToGrid w:val="0"/>
        <w:spacing w:line="360" w:lineRule="auto"/>
        <w:ind w:firstLine="420" w:firstLineChars="200"/>
        <w:rPr>
          <w:rFonts w:hint="default" w:hAnsi="宋体" w:cs="宋体"/>
          <w:highlight w:val="none"/>
        </w:rPr>
      </w:pPr>
      <w:r>
        <w:rPr>
          <w:rFonts w:hAnsi="宋体" w:cs="宋体"/>
          <w:highlight w:val="none"/>
        </w:rPr>
        <w:t>地    址：重庆市江北区五里店五简路2号重庆咨询大厦</w:t>
      </w:r>
    </w:p>
    <w:p>
      <w:pPr>
        <w:pStyle w:val="19"/>
        <w:adjustRightInd w:val="0"/>
        <w:snapToGrid w:val="0"/>
        <w:spacing w:line="360" w:lineRule="auto"/>
        <w:ind w:firstLine="420" w:firstLineChars="200"/>
        <w:rPr>
          <w:rFonts w:hint="default" w:hAnsi="宋体" w:cs="宋体"/>
          <w:highlight w:val="none"/>
        </w:rPr>
      </w:pPr>
      <w:r>
        <w:rPr>
          <w:rFonts w:hint="default" w:hAnsi="宋体" w:cs="宋体"/>
          <w:highlight w:val="none"/>
        </w:rPr>
        <w:t>联 系 人：段女士</w:t>
      </w:r>
    </w:p>
    <w:p>
      <w:pPr>
        <w:pStyle w:val="19"/>
        <w:adjustRightInd w:val="0"/>
        <w:snapToGrid w:val="0"/>
        <w:spacing w:line="360" w:lineRule="auto"/>
        <w:ind w:firstLine="420" w:firstLineChars="200"/>
        <w:rPr>
          <w:rFonts w:hint="default" w:hAnsi="宋体" w:cs="宋体"/>
          <w:highlight w:val="none"/>
        </w:rPr>
      </w:pPr>
      <w:r>
        <w:rPr>
          <w:rFonts w:hint="default" w:hAnsi="宋体" w:cs="宋体"/>
          <w:highlight w:val="none"/>
        </w:rPr>
        <w:t>电    话：023-63850372</w:t>
      </w:r>
    </w:p>
    <w:p>
      <w:pPr>
        <w:pStyle w:val="19"/>
        <w:adjustRightInd w:val="0"/>
        <w:snapToGrid w:val="0"/>
        <w:spacing w:line="360" w:lineRule="auto"/>
        <w:ind w:firstLine="420" w:firstLineChars="200"/>
        <w:rPr>
          <w:rFonts w:hint="default" w:hAnsi="宋体" w:cs="宋体"/>
          <w:highlight w:val="none"/>
        </w:rPr>
      </w:pPr>
      <w:r>
        <w:rPr>
          <w:rFonts w:hint="default" w:hAnsi="宋体" w:cs="宋体"/>
          <w:highlight w:val="none"/>
        </w:rPr>
        <w:t>电子邮件：</w:t>
      </w:r>
      <w:r>
        <w:rPr>
          <w:rFonts w:hint="eastAsia" w:hAnsi="宋体" w:cs="宋体"/>
          <w:highlight w:val="none"/>
          <w:lang w:val="en-US" w:eastAsia="zh-CN"/>
        </w:rPr>
        <w:t>925328330</w:t>
      </w:r>
      <w:r>
        <w:rPr>
          <w:rFonts w:hint="default" w:hAnsi="宋体" w:cs="宋体"/>
          <w:highlight w:val="none"/>
        </w:rPr>
        <w:t>@qq.com</w:t>
      </w:r>
    </w:p>
    <w:p>
      <w:pPr>
        <w:adjustRightInd w:val="0"/>
        <w:snapToGrid w:val="0"/>
        <w:spacing w:line="360" w:lineRule="auto"/>
        <w:rPr>
          <w:rFonts w:ascii="宋体" w:hAnsi="宋体" w:cs="宋体"/>
          <w:szCs w:val="21"/>
          <w:highlight w:val="none"/>
        </w:rPr>
      </w:pPr>
    </w:p>
    <w:p>
      <w:pPr>
        <w:autoSpaceDE w:val="0"/>
        <w:autoSpaceDN w:val="0"/>
        <w:adjustRightInd w:val="0"/>
        <w:snapToGrid w:val="0"/>
        <w:spacing w:line="440" w:lineRule="exact"/>
        <w:ind w:firstLine="3906" w:firstLineChars="1860"/>
        <w:jc w:val="right"/>
        <w:rPr>
          <w:rFonts w:ascii="宋体" w:hAnsi="宋体" w:cs="宋体"/>
          <w:snapToGrid w:val="0"/>
          <w:kern w:val="0"/>
          <w:sz w:val="20"/>
          <w:szCs w:val="20"/>
          <w:highlight w:val="none"/>
        </w:rPr>
      </w:pPr>
      <w:r>
        <w:rPr>
          <w:rFonts w:hint="eastAsia" w:ascii="宋体" w:hAnsi="宋体" w:cs="宋体"/>
          <w:snapToGrid w:val="0"/>
          <w:kern w:val="0"/>
          <w:szCs w:val="21"/>
          <w:highlight w:val="none"/>
        </w:rPr>
        <w:t xml:space="preserve"> </w:t>
      </w:r>
    </w:p>
    <w:p>
      <w:pPr>
        <w:rPr>
          <w:rFonts w:ascii="宋体" w:hAnsi="宋体" w:cs="宋体"/>
          <w:highlight w:val="none"/>
        </w:rPr>
      </w:pPr>
      <w:r>
        <w:rPr>
          <w:rFonts w:hint="eastAsia" w:ascii="宋体" w:hAnsi="宋体" w:cs="宋体"/>
          <w:highlight w:val="none"/>
        </w:rPr>
        <w:br w:type="page"/>
      </w:r>
    </w:p>
    <w:bookmarkEnd w:id="95"/>
    <w:bookmarkEnd w:id="96"/>
    <w:bookmarkEnd w:id="97"/>
    <w:bookmarkEnd w:id="98"/>
    <w:p>
      <w:pPr>
        <w:pStyle w:val="3"/>
        <w:spacing w:line="360" w:lineRule="auto"/>
        <w:ind w:firstLine="883"/>
        <w:jc w:val="center"/>
        <w:rPr>
          <w:rFonts w:ascii="宋体" w:hAnsi="宋体" w:cs="宋体"/>
          <w:bCs w:val="0"/>
          <w:snapToGrid w:val="0"/>
          <w:kern w:val="0"/>
          <w:highlight w:val="none"/>
        </w:rPr>
      </w:pPr>
      <w:bookmarkStart w:id="101" w:name="_Toc287607744"/>
      <w:bookmarkStart w:id="102" w:name="_Toc4144"/>
      <w:bookmarkStart w:id="103" w:name="_Toc30412"/>
      <w:bookmarkStart w:id="104" w:name="_Toc6019"/>
      <w:bookmarkStart w:id="105" w:name="_Toc224103315"/>
      <w:bookmarkStart w:id="106" w:name="_Toc430530432"/>
      <w:bookmarkStart w:id="107" w:name="_Toc287620683"/>
      <w:bookmarkStart w:id="108" w:name="_Toc22924"/>
      <w:r>
        <w:rPr>
          <w:rFonts w:hint="eastAsia" w:ascii="宋体" w:hAnsi="宋体" w:cs="宋体"/>
          <w:bCs w:val="0"/>
          <w:snapToGrid w:val="0"/>
          <w:highlight w:val="none"/>
        </w:rPr>
        <w:t>第二章  投标人须知</w:t>
      </w:r>
      <w:bookmarkEnd w:id="101"/>
      <w:bookmarkEnd w:id="102"/>
      <w:bookmarkEnd w:id="103"/>
      <w:bookmarkEnd w:id="104"/>
      <w:bookmarkEnd w:id="105"/>
      <w:bookmarkEnd w:id="106"/>
      <w:bookmarkEnd w:id="107"/>
      <w:bookmarkEnd w:id="108"/>
      <w:bookmarkStart w:id="109" w:name="_Toc430530433"/>
      <w:bookmarkStart w:id="110" w:name="_Toc287620684"/>
      <w:bookmarkStart w:id="111" w:name="_Toc277082551"/>
      <w:bookmarkStart w:id="112" w:name="_Toc224103316"/>
      <w:bookmarkStart w:id="113" w:name="_Toc287607745"/>
    </w:p>
    <w:p>
      <w:pPr>
        <w:pStyle w:val="4"/>
        <w:spacing w:before="0" w:after="0" w:line="360" w:lineRule="auto"/>
        <w:rPr>
          <w:rFonts w:ascii="宋体" w:hAnsi="宋体" w:cs="宋体"/>
          <w:bCs w:val="0"/>
          <w:sz w:val="28"/>
          <w:szCs w:val="28"/>
          <w:highlight w:val="none"/>
        </w:rPr>
      </w:pPr>
      <w:bookmarkStart w:id="114" w:name="_Toc19909"/>
      <w:bookmarkStart w:id="115" w:name="_Toc8221"/>
      <w:bookmarkStart w:id="116" w:name="_Toc7142"/>
      <w:bookmarkStart w:id="117" w:name="_Toc509218708"/>
      <w:r>
        <w:rPr>
          <w:rFonts w:hint="eastAsia" w:ascii="宋体" w:hAnsi="宋体" w:cs="宋体"/>
          <w:bCs w:val="0"/>
          <w:sz w:val="28"/>
          <w:szCs w:val="28"/>
          <w:highlight w:val="none"/>
        </w:rPr>
        <w:t>投标人须知前附表</w:t>
      </w:r>
      <w:bookmarkEnd w:id="109"/>
      <w:bookmarkEnd w:id="110"/>
      <w:bookmarkEnd w:id="111"/>
      <w:bookmarkEnd w:id="112"/>
      <w:bookmarkEnd w:id="113"/>
      <w:bookmarkEnd w:id="114"/>
      <w:bookmarkEnd w:id="115"/>
      <w:bookmarkEnd w:id="116"/>
      <w:bookmarkEnd w:id="117"/>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880"/>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2" w:type="pct"/>
            <w:vAlign w:val="center"/>
          </w:tcPr>
          <w:p>
            <w:pPr>
              <w:adjustRightInd w:val="0"/>
              <w:snapToGrid w:val="0"/>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 款 号</w:t>
            </w:r>
          </w:p>
        </w:tc>
        <w:tc>
          <w:tcPr>
            <w:tcW w:w="972" w:type="pct"/>
            <w:vAlign w:val="center"/>
          </w:tcPr>
          <w:p>
            <w:pPr>
              <w:adjustRightInd w:val="0"/>
              <w:snapToGrid w:val="0"/>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3445" w:type="pct"/>
            <w:vAlign w:val="center"/>
          </w:tcPr>
          <w:p>
            <w:pPr>
              <w:adjustRightInd w:val="0"/>
              <w:snapToGrid w:val="0"/>
              <w:spacing w:line="400" w:lineRule="exact"/>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1.1.2</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招标人</w:t>
            </w:r>
          </w:p>
        </w:tc>
        <w:tc>
          <w:tcPr>
            <w:tcW w:w="3445" w:type="pct"/>
            <w:vAlign w:val="center"/>
          </w:tcPr>
          <w:p>
            <w:pPr>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lang w:bidi="ar"/>
              </w:rPr>
              <w:t>招 标 人： 重庆首讯科技股份有限公司</w:t>
            </w:r>
          </w:p>
          <w:p>
            <w:pPr>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lang w:bidi="ar"/>
              </w:rPr>
              <w:t>地    址： 重庆市渝北区龙溪街道新南路52号</w:t>
            </w:r>
          </w:p>
          <w:p>
            <w:pPr>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lang w:bidi="ar"/>
              </w:rPr>
              <w:t>联 系 人： 蒋女士</w:t>
            </w:r>
          </w:p>
          <w:p>
            <w:pPr>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lang w:bidi="ar"/>
              </w:rPr>
              <w:t>电    话： 023-63131274</w:t>
            </w:r>
          </w:p>
          <w:p>
            <w:pPr>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lang w:bidi="ar"/>
              </w:rPr>
              <w:t xml:space="preserve">电子邮件： sxjiangqi@cegc.com.cn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1.1.3</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招标代理机构</w:t>
            </w:r>
          </w:p>
        </w:tc>
        <w:tc>
          <w:tcPr>
            <w:tcW w:w="3445" w:type="pct"/>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lang w:bidi="ar"/>
              </w:rPr>
              <w:t>招标代理机构：重庆市投资咨询有限公司</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lang w:bidi="ar"/>
              </w:rPr>
              <w:t>地    址：重庆市江北区五里店五简路2号重庆咨询大厦</w:t>
            </w:r>
          </w:p>
          <w:p>
            <w:pPr>
              <w:adjustRightInd w:val="0"/>
              <w:snapToGrid w:val="0"/>
              <w:spacing w:line="400" w:lineRule="exact"/>
              <w:rPr>
                <w:rFonts w:hint="eastAsia" w:ascii="宋体" w:hAnsi="宋体" w:cs="宋体"/>
                <w:kern w:val="0"/>
                <w:szCs w:val="21"/>
                <w:highlight w:val="none"/>
              </w:rPr>
            </w:pPr>
            <w:r>
              <w:rPr>
                <w:rFonts w:hint="eastAsia" w:ascii="宋体" w:hAnsi="宋体" w:cs="宋体"/>
                <w:kern w:val="0"/>
                <w:szCs w:val="21"/>
                <w:highlight w:val="none"/>
              </w:rPr>
              <w:t>联 系 人：段女士</w:t>
            </w:r>
          </w:p>
          <w:p>
            <w:pPr>
              <w:adjustRightInd w:val="0"/>
              <w:snapToGrid w:val="0"/>
              <w:spacing w:line="400" w:lineRule="exact"/>
              <w:rPr>
                <w:rFonts w:hint="eastAsia" w:ascii="宋体" w:hAnsi="宋体" w:cs="宋体"/>
                <w:kern w:val="0"/>
                <w:szCs w:val="21"/>
                <w:highlight w:val="none"/>
              </w:rPr>
            </w:pPr>
            <w:r>
              <w:rPr>
                <w:rFonts w:hint="eastAsia" w:ascii="宋体" w:hAnsi="宋体" w:cs="宋体"/>
                <w:kern w:val="0"/>
                <w:szCs w:val="21"/>
                <w:highlight w:val="none"/>
              </w:rPr>
              <w:t>电    话：023-63850372</w:t>
            </w:r>
          </w:p>
          <w:p>
            <w:pPr>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电子邮件：</w:t>
            </w:r>
            <w:r>
              <w:rPr>
                <w:rFonts w:hint="eastAsia" w:ascii="宋体" w:hAnsi="宋体" w:cs="宋体"/>
                <w:kern w:val="0"/>
                <w:szCs w:val="21"/>
                <w:highlight w:val="none"/>
                <w:lang w:val="en-US" w:eastAsia="zh-CN"/>
              </w:rPr>
              <w:t>925328330</w:t>
            </w:r>
            <w:r>
              <w:rPr>
                <w:rFonts w:hint="eastAsia" w:ascii="宋体" w:hAnsi="宋体" w:cs="宋体"/>
                <w:kern w:val="0"/>
                <w:szCs w:val="21"/>
                <w:highlight w:val="none"/>
              </w:rPr>
              <w:t>@qq.com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1.1.4</w:t>
            </w:r>
          </w:p>
        </w:tc>
        <w:tc>
          <w:tcPr>
            <w:tcW w:w="972" w:type="pct"/>
            <w:vAlign w:val="center"/>
          </w:tcPr>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lang w:bidi="ar"/>
              </w:rPr>
              <w:t>招标项目名称</w:t>
            </w:r>
          </w:p>
        </w:tc>
        <w:tc>
          <w:tcPr>
            <w:tcW w:w="3445" w:type="pct"/>
            <w:vAlign w:val="center"/>
          </w:tcPr>
          <w:p>
            <w:pPr>
              <w:adjustRightInd w:val="0"/>
              <w:snapToGrid w:val="0"/>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lang w:bidi="ar"/>
              </w:rPr>
              <w:t>渝湘复线PPP项目巴水段（K76+541~K88+674）及水彭段机电工程项目高压电源引入勘察设计及配电房供电深化设计服务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1.1.5</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建设地点</w:t>
            </w:r>
          </w:p>
        </w:tc>
        <w:tc>
          <w:tcPr>
            <w:tcW w:w="3445" w:type="pct"/>
            <w:vAlign w:val="center"/>
          </w:tcPr>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1.2.1</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资金来源及比例</w:t>
            </w:r>
          </w:p>
        </w:tc>
        <w:tc>
          <w:tcPr>
            <w:tcW w:w="3445" w:type="pct"/>
            <w:vAlign w:val="center"/>
          </w:tcPr>
          <w:p>
            <w:pPr>
              <w:adjustRightInd w:val="0"/>
              <w:snapToGrid w:val="0"/>
              <w:spacing w:line="400" w:lineRule="exact"/>
              <w:rPr>
                <w:rFonts w:ascii="宋体" w:hAnsi="宋体" w:cs="宋体"/>
                <w:szCs w:val="21"/>
                <w:highlight w:val="none"/>
              </w:rPr>
            </w:pPr>
            <w:r>
              <w:rPr>
                <w:rFonts w:hint="eastAsia" w:ascii="宋体" w:hAnsi="宋体" w:cs="宋体"/>
                <w:kern w:val="0"/>
                <w:szCs w:val="21"/>
                <w:highlight w:val="none"/>
                <w:lang w:bidi="ar"/>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1.2.2</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资金落实情况</w:t>
            </w:r>
          </w:p>
        </w:tc>
        <w:tc>
          <w:tcPr>
            <w:tcW w:w="3445" w:type="pct"/>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1.3.1</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招标范围</w:t>
            </w:r>
          </w:p>
        </w:tc>
        <w:tc>
          <w:tcPr>
            <w:tcW w:w="3445" w:type="pct"/>
            <w:vAlign w:val="center"/>
          </w:tcPr>
          <w:p>
            <w:pPr>
              <w:adjustRightInd w:val="0"/>
              <w:snapToGrid w:val="0"/>
              <w:spacing w:line="360" w:lineRule="auto"/>
              <w:ind w:firstLine="0" w:firstLineChars="0"/>
              <w:rPr>
                <w:rFonts w:ascii="宋体" w:hAnsi="宋体" w:cs="宋体"/>
                <w:szCs w:val="21"/>
                <w:highlight w:val="none"/>
              </w:rPr>
            </w:pPr>
            <w:r>
              <w:rPr>
                <w:rFonts w:hint="eastAsia" w:ascii="宋体" w:hAnsi="宋体" w:cs="宋体"/>
                <w:snapToGrid w:val="0"/>
                <w:color w:val="auto"/>
                <w:kern w:val="0"/>
                <w:szCs w:val="21"/>
                <w:highlight w:val="none"/>
                <w:lang w:eastAsia="zh-CN"/>
              </w:rPr>
              <w:t>详见招标公告</w:t>
            </w:r>
            <w:r>
              <w:rPr>
                <w:rFonts w:hint="eastAsia" w:ascii="宋体" w:hAnsi="宋体" w:cs="宋体"/>
                <w:snapToGrid w:val="0"/>
                <w:color w:val="auto"/>
                <w:kern w:val="0"/>
                <w:szCs w:val="21"/>
                <w:highlight w:val="none"/>
                <w:lang w:val="en-US" w:eastAsia="zh-CN"/>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1.3.2</w:t>
            </w:r>
          </w:p>
        </w:tc>
        <w:tc>
          <w:tcPr>
            <w:tcW w:w="972" w:type="pct"/>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kern w:val="0"/>
                <w:szCs w:val="21"/>
                <w:highlight w:val="none"/>
              </w:rPr>
              <w:t>计划工期</w:t>
            </w:r>
            <w:r>
              <w:rPr>
                <w:rFonts w:hint="eastAsia" w:ascii="宋体" w:hAnsi="宋体" w:cs="宋体"/>
                <w:kern w:val="0"/>
                <w:szCs w:val="21"/>
                <w:highlight w:val="none"/>
                <w:lang w:val="en-US" w:eastAsia="zh-CN"/>
              </w:rPr>
              <w:t>和</w:t>
            </w:r>
            <w:r>
              <w:rPr>
                <w:rFonts w:hint="eastAsia" w:ascii="宋体" w:hAnsi="宋体" w:cs="宋体"/>
                <w:szCs w:val="21"/>
                <w:highlight w:val="none"/>
              </w:rPr>
              <w:t>缺陷责任期</w:t>
            </w:r>
          </w:p>
        </w:tc>
        <w:tc>
          <w:tcPr>
            <w:tcW w:w="3445" w:type="pct"/>
            <w:vAlign w:val="center"/>
          </w:tcPr>
          <w:p>
            <w:pPr>
              <w:adjustRightInd w:val="0"/>
              <w:snapToGrid w:val="0"/>
              <w:spacing w:line="400" w:lineRule="exact"/>
              <w:rPr>
                <w:rFonts w:ascii="宋体" w:hAnsi="宋体" w:cs="宋体"/>
                <w:kern w:val="0"/>
                <w:szCs w:val="21"/>
                <w:highlight w:val="none"/>
              </w:rPr>
            </w:pPr>
            <w:r>
              <w:rPr>
                <w:rFonts w:hint="eastAsia" w:ascii="宋体" w:hAnsi="宋体" w:cs="宋体"/>
                <w:snapToGrid w:val="0"/>
                <w:color w:val="auto"/>
                <w:kern w:val="0"/>
                <w:szCs w:val="21"/>
                <w:highlight w:val="none"/>
                <w:lang w:eastAsia="zh-CN"/>
              </w:rPr>
              <w:t>详见招标公告</w:t>
            </w:r>
            <w:r>
              <w:rPr>
                <w:rFonts w:hint="eastAsia" w:ascii="宋体" w:hAnsi="宋体" w:cs="宋体"/>
                <w:snapToGrid w:val="0"/>
                <w:color w:val="auto"/>
                <w:kern w:val="0"/>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1.3.3</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工程</w:t>
            </w:r>
            <w:r>
              <w:rPr>
                <w:rFonts w:hint="eastAsia" w:ascii="宋体" w:hAnsi="宋体" w:cs="宋体"/>
                <w:kern w:val="0"/>
                <w:szCs w:val="21"/>
                <w:highlight w:val="none"/>
              </w:rPr>
              <w:t>质量</w:t>
            </w:r>
          </w:p>
        </w:tc>
        <w:tc>
          <w:tcPr>
            <w:tcW w:w="3445" w:type="pct"/>
            <w:vAlign w:val="center"/>
          </w:tcPr>
          <w:p>
            <w:pPr>
              <w:adjustRightInd w:val="0"/>
              <w:snapToGrid w:val="0"/>
              <w:spacing w:line="400" w:lineRule="exact"/>
              <w:ind w:firstLine="420" w:firstLineChars="200"/>
              <w:rPr>
                <w:rFonts w:ascii="宋体" w:hAnsi="宋体" w:cs="宋体"/>
                <w:i/>
                <w:szCs w:val="21"/>
                <w:highlight w:val="none"/>
              </w:rPr>
            </w:pPr>
            <w:r>
              <w:rPr>
                <w:color w:val="000000"/>
                <w:highlight w:val="none"/>
              </w:rPr>
              <w:t>基本要求：严格执行国家、行业现行设计技术规范及设计管理规定，保证工程满足国家和行业施工验收规范的要求。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1.4.1</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投标人资质条件、能力和信誉</w:t>
            </w:r>
          </w:p>
        </w:tc>
        <w:tc>
          <w:tcPr>
            <w:tcW w:w="3445" w:type="pct"/>
            <w:vAlign w:val="center"/>
          </w:tcPr>
          <w:p>
            <w:pPr>
              <w:autoSpaceDE w:val="0"/>
              <w:autoSpaceDN w:val="0"/>
              <w:adjustRightInd w:val="0"/>
              <w:snapToGrid w:val="0"/>
              <w:spacing w:line="400" w:lineRule="exact"/>
              <w:ind w:firstLine="422" w:firstLineChars="200"/>
              <w:rPr>
                <w:rFonts w:ascii="宋体" w:hAnsi="宋体" w:cs="宋体"/>
                <w:b/>
                <w:kern w:val="0"/>
                <w:szCs w:val="21"/>
                <w:highlight w:val="none"/>
                <w:lang w:bidi="ar"/>
              </w:rPr>
            </w:pPr>
            <w:r>
              <w:rPr>
                <w:rFonts w:hint="eastAsia" w:ascii="宋体" w:hAnsi="宋体" w:cs="宋体"/>
                <w:b/>
                <w:kern w:val="0"/>
                <w:szCs w:val="21"/>
                <w:highlight w:val="none"/>
                <w:lang w:bidi="ar"/>
              </w:rPr>
              <w:t>1、资质条件、营业执照</w:t>
            </w:r>
          </w:p>
          <w:p>
            <w:pPr>
              <w:autoSpaceDE w:val="0"/>
              <w:autoSpaceDN w:val="0"/>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）具</w:t>
            </w:r>
            <w:r>
              <w:rPr>
                <w:rFonts w:hint="eastAsia" w:ascii="宋体" w:hAnsi="宋体" w:cs="宋体"/>
                <w:snapToGrid w:val="0"/>
                <w:kern w:val="0"/>
                <w:szCs w:val="21"/>
                <w:highlight w:val="none"/>
                <w:u w:val="single"/>
              </w:rPr>
              <w:t>备</w:t>
            </w:r>
            <w:r>
              <w:rPr>
                <w:rFonts w:hint="eastAsia" w:ascii="宋体" w:hAnsi="宋体" w:cs="宋体"/>
                <w:szCs w:val="21"/>
                <w:highlight w:val="none"/>
              </w:rPr>
              <w:t>独立法人资格，具备有效的营业执照。</w:t>
            </w:r>
          </w:p>
          <w:p>
            <w:pPr>
              <w:autoSpaceDE w:val="0"/>
              <w:autoSpaceDN w:val="0"/>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投标人须在投标文件资格审查部分提供有效的营业执照复印件</w:t>
            </w:r>
            <w:r>
              <w:rPr>
                <w:rFonts w:hint="eastAsia"/>
                <w:highlight w:val="none"/>
              </w:rPr>
              <w:t>加盖投标单位</w:t>
            </w:r>
            <w:r>
              <w:rPr>
                <w:rFonts w:hint="eastAsia"/>
                <w:highlight w:val="none"/>
                <w:lang w:val="en-US" w:eastAsia="zh-CN"/>
              </w:rPr>
              <w:t>法人章</w:t>
            </w:r>
            <w:r>
              <w:rPr>
                <w:rFonts w:hint="eastAsia" w:ascii="宋体" w:hAnsi="宋体" w:cs="宋体"/>
                <w:szCs w:val="21"/>
                <w:highlight w:val="none"/>
              </w:rPr>
              <w:t>。</w:t>
            </w:r>
          </w:p>
          <w:p>
            <w:pPr>
              <w:autoSpaceDE w:val="0"/>
              <w:autoSpaceDN w:val="0"/>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）具备建设行政主管部门颁发的有效的</w:t>
            </w:r>
            <w:r>
              <w:rPr>
                <w:rFonts w:hint="eastAsia" w:ascii="宋体" w:hAnsi="宋体" w:cs="宋体"/>
                <w:snapToGrid w:val="0"/>
                <w:kern w:val="0"/>
                <w:szCs w:val="21"/>
                <w:highlight w:val="none"/>
                <w:u w:val="single"/>
                <w:lang w:val="en-US" w:eastAsia="zh-CN"/>
              </w:rPr>
              <w:t>工程设计</w:t>
            </w:r>
            <w:r>
              <w:rPr>
                <w:rFonts w:hint="eastAsia" w:ascii="宋体" w:hAnsi="宋体" w:cs="宋体"/>
                <w:snapToGrid w:val="0"/>
                <w:kern w:val="0"/>
                <w:szCs w:val="21"/>
                <w:highlight w:val="none"/>
                <w:u w:val="single"/>
              </w:rPr>
              <w:t>电力行业（变电工程、送电工程）专业乙级及以上资质</w:t>
            </w:r>
            <w:r>
              <w:rPr>
                <w:rFonts w:hint="eastAsia" w:ascii="宋体" w:hAnsi="宋体" w:cs="宋体"/>
                <w:szCs w:val="21"/>
                <w:highlight w:val="none"/>
              </w:rPr>
              <w:t>。</w:t>
            </w:r>
          </w:p>
          <w:p>
            <w:pPr>
              <w:autoSpaceDE w:val="0"/>
              <w:autoSpaceDN w:val="0"/>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投标人须在投标文件资格审查部分提供有效的资质证书复印件</w:t>
            </w:r>
            <w:r>
              <w:rPr>
                <w:rFonts w:hint="eastAsia"/>
                <w:highlight w:val="none"/>
              </w:rPr>
              <w:t>加盖投标单位</w:t>
            </w:r>
            <w:r>
              <w:rPr>
                <w:rFonts w:hint="eastAsia"/>
                <w:highlight w:val="none"/>
                <w:lang w:val="en-US" w:eastAsia="zh-CN"/>
              </w:rPr>
              <w:t>法人章</w:t>
            </w:r>
            <w:r>
              <w:rPr>
                <w:rFonts w:hint="eastAsia" w:ascii="宋体" w:hAnsi="宋体" w:cs="宋体"/>
                <w:szCs w:val="21"/>
                <w:highlight w:val="none"/>
              </w:rPr>
              <w:t>。</w:t>
            </w:r>
          </w:p>
          <w:p>
            <w:pPr>
              <w:autoSpaceDE w:val="0"/>
              <w:autoSpaceDN w:val="0"/>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）具备建设行政主管部门颁发的有效的工程勘察</w:t>
            </w:r>
            <w:r>
              <w:rPr>
                <w:rFonts w:hint="eastAsia" w:ascii="宋体" w:hAnsi="宋体" w:cs="宋体"/>
                <w:szCs w:val="21"/>
                <w:highlight w:val="none"/>
                <w:lang w:val="en-US" w:eastAsia="zh-CN"/>
              </w:rPr>
              <w:t>专业类</w:t>
            </w:r>
            <w:r>
              <w:rPr>
                <w:rFonts w:hint="eastAsia" w:ascii="宋体" w:hAnsi="宋体" w:cs="宋体"/>
                <w:szCs w:val="21"/>
                <w:highlight w:val="none"/>
              </w:rPr>
              <w:t>岩土</w:t>
            </w:r>
            <w:r>
              <w:rPr>
                <w:rFonts w:hint="eastAsia" w:ascii="宋体" w:hAnsi="宋体" w:cs="宋体"/>
                <w:snapToGrid w:val="0"/>
                <w:kern w:val="0"/>
                <w:szCs w:val="21"/>
                <w:highlight w:val="none"/>
                <w:u w:val="single"/>
                <w:lang w:val="en-US" w:eastAsia="zh-CN"/>
              </w:rPr>
              <w:t>工程乙级及以上资质</w:t>
            </w:r>
            <w:r>
              <w:rPr>
                <w:rFonts w:hint="eastAsia" w:ascii="宋体" w:hAnsi="宋体" w:cs="宋体"/>
                <w:szCs w:val="21"/>
                <w:highlight w:val="none"/>
              </w:rPr>
              <w:t>和工程勘察</w:t>
            </w:r>
            <w:r>
              <w:rPr>
                <w:rFonts w:hint="eastAsia" w:ascii="宋体" w:hAnsi="宋体" w:cs="宋体"/>
                <w:szCs w:val="21"/>
                <w:highlight w:val="none"/>
                <w:lang w:val="en-US" w:eastAsia="zh-CN"/>
              </w:rPr>
              <w:t>专业类工程</w:t>
            </w:r>
            <w:r>
              <w:rPr>
                <w:rFonts w:hint="eastAsia" w:ascii="宋体" w:hAnsi="宋体" w:cs="宋体"/>
                <w:szCs w:val="21"/>
                <w:highlight w:val="none"/>
              </w:rPr>
              <w:t>测量乙级及以上资质。</w:t>
            </w:r>
          </w:p>
          <w:p>
            <w:pPr>
              <w:autoSpaceDE w:val="0"/>
              <w:autoSpaceDN w:val="0"/>
              <w:adjustRightInd w:val="0"/>
              <w:snapToGrid w:val="0"/>
              <w:spacing w:line="400" w:lineRule="exact"/>
              <w:ind w:firstLine="420" w:firstLineChars="200"/>
              <w:rPr>
                <w:rFonts w:ascii="宋体" w:hAnsi="宋体" w:cs="宋体"/>
                <w:szCs w:val="21"/>
                <w:highlight w:val="none"/>
              </w:rPr>
            </w:pPr>
            <w:r>
              <w:rPr>
                <w:rFonts w:hint="eastAsia"/>
                <w:highlight w:val="none"/>
              </w:rPr>
              <w:t>注：</w:t>
            </w:r>
            <w:r>
              <w:rPr>
                <w:rFonts w:hint="eastAsia" w:ascii="宋体" w:hAnsi="宋体" w:cs="宋体"/>
                <w:szCs w:val="21"/>
                <w:highlight w:val="none"/>
              </w:rPr>
              <w:t>投标人须在投标文件资格审查部分提供有效的资质证书复印件</w:t>
            </w:r>
            <w:r>
              <w:rPr>
                <w:rFonts w:hint="eastAsia"/>
                <w:highlight w:val="none"/>
              </w:rPr>
              <w:t>加盖投标单位</w:t>
            </w:r>
            <w:r>
              <w:rPr>
                <w:rFonts w:hint="eastAsia"/>
                <w:highlight w:val="none"/>
                <w:lang w:val="en-US" w:eastAsia="zh-CN"/>
              </w:rPr>
              <w:t>法人章</w:t>
            </w:r>
            <w:r>
              <w:rPr>
                <w:rFonts w:hint="eastAsia" w:ascii="宋体" w:hAnsi="宋体" w:cs="宋体"/>
                <w:szCs w:val="21"/>
                <w:highlight w:val="none"/>
              </w:rPr>
              <w:t>。</w:t>
            </w:r>
          </w:p>
          <w:p>
            <w:pPr>
              <w:autoSpaceDE w:val="0"/>
              <w:autoSpaceDN w:val="0"/>
              <w:adjustRightInd w:val="0"/>
              <w:snapToGrid w:val="0"/>
              <w:spacing w:line="400" w:lineRule="exact"/>
              <w:ind w:firstLine="422" w:firstLineChars="200"/>
              <w:rPr>
                <w:rFonts w:ascii="宋体" w:hAnsi="宋体" w:cs="宋体"/>
                <w:b/>
                <w:kern w:val="0"/>
                <w:szCs w:val="21"/>
                <w:highlight w:val="none"/>
                <w:lang w:bidi="ar"/>
              </w:rPr>
            </w:pPr>
            <w:r>
              <w:rPr>
                <w:rFonts w:hint="eastAsia" w:ascii="宋体" w:hAnsi="宋体" w:cs="宋体"/>
                <w:b/>
                <w:szCs w:val="21"/>
                <w:highlight w:val="none"/>
              </w:rPr>
              <w:t>2</w:t>
            </w:r>
            <w:r>
              <w:rPr>
                <w:rFonts w:hint="eastAsia" w:ascii="宋体" w:hAnsi="宋体" w:cs="宋体"/>
                <w:b/>
                <w:kern w:val="0"/>
                <w:szCs w:val="21"/>
                <w:highlight w:val="none"/>
                <w:lang w:bidi="ar"/>
              </w:rPr>
              <w:t>、业绩要求</w:t>
            </w:r>
          </w:p>
          <w:p>
            <w:pPr>
              <w:tabs>
                <w:tab w:val="left" w:pos="3840"/>
                <w:tab w:val="left" w:pos="5300"/>
              </w:tabs>
              <w:autoSpaceDE w:val="0"/>
              <w:autoSpaceDN w:val="0"/>
              <w:adjustRightInd w:val="0"/>
              <w:snapToGrid w:val="0"/>
              <w:spacing w:line="400" w:lineRule="exact"/>
              <w:ind w:firstLine="420" w:firstLineChars="200"/>
              <w:jc w:val="left"/>
              <w:rPr>
                <w:rFonts w:ascii="宋体" w:hAnsi="宋体" w:cs="宋体"/>
                <w:snapToGrid w:val="0"/>
                <w:kern w:val="0"/>
                <w:szCs w:val="21"/>
                <w:highlight w:val="none"/>
                <w:u w:val="single"/>
              </w:rPr>
            </w:pPr>
            <w:r>
              <w:rPr>
                <w:rFonts w:hint="eastAsia" w:ascii="宋体" w:hAnsi="宋体" w:cs="宋体"/>
                <w:snapToGrid w:val="0"/>
                <w:kern w:val="0"/>
                <w:szCs w:val="21"/>
                <w:highlight w:val="none"/>
                <w:u w:val="single"/>
              </w:rPr>
              <w:t>202</w:t>
            </w:r>
            <w:r>
              <w:rPr>
                <w:rFonts w:hint="eastAsia" w:ascii="宋体" w:hAnsi="宋体" w:cs="宋体"/>
                <w:snapToGrid w:val="0"/>
                <w:kern w:val="0"/>
                <w:szCs w:val="21"/>
                <w:highlight w:val="none"/>
                <w:u w:val="single"/>
                <w:lang w:val="en-US" w:eastAsia="zh-CN"/>
              </w:rPr>
              <w:t>1</w:t>
            </w:r>
            <w:r>
              <w:rPr>
                <w:rFonts w:hint="eastAsia" w:ascii="宋体" w:hAnsi="宋体" w:cs="宋体"/>
                <w:snapToGrid w:val="0"/>
                <w:kern w:val="0"/>
                <w:szCs w:val="21"/>
                <w:highlight w:val="none"/>
                <w:u w:val="single"/>
              </w:rPr>
              <w:t>年</w:t>
            </w:r>
            <w:r>
              <w:rPr>
                <w:rFonts w:hint="eastAsia" w:ascii="宋体" w:hAnsi="宋体" w:cs="宋体"/>
                <w:snapToGrid w:val="0"/>
                <w:kern w:val="0"/>
                <w:szCs w:val="21"/>
                <w:highlight w:val="none"/>
                <w:u w:val="single"/>
                <w:lang w:val="en-US" w:eastAsia="zh-CN"/>
              </w:rPr>
              <w:t>1</w:t>
            </w:r>
            <w:r>
              <w:rPr>
                <w:rFonts w:hint="eastAsia" w:ascii="宋体" w:hAnsi="宋体" w:cs="宋体"/>
                <w:snapToGrid w:val="0"/>
                <w:kern w:val="0"/>
                <w:szCs w:val="21"/>
                <w:highlight w:val="none"/>
                <w:u w:val="single"/>
              </w:rPr>
              <w:t>月1日至投标截止日（合同签订时间为准）投标人至少具有一个合同金额不低于150万元的10kv及以上的高压电力设计业绩。</w:t>
            </w:r>
          </w:p>
          <w:p>
            <w:pPr>
              <w:tabs>
                <w:tab w:val="left" w:pos="3840"/>
                <w:tab w:val="left" w:pos="5300"/>
              </w:tabs>
              <w:autoSpaceDE w:val="0"/>
              <w:autoSpaceDN w:val="0"/>
              <w:adjustRightInd w:val="0"/>
              <w:snapToGrid w:val="0"/>
              <w:spacing w:line="400" w:lineRule="exact"/>
              <w:ind w:firstLine="420" w:firstLineChars="200"/>
              <w:jc w:val="left"/>
              <w:rPr>
                <w:rFonts w:hint="eastAsia" w:ascii="宋体" w:hAnsi="宋体" w:cs="宋体"/>
                <w:spacing w:val="2"/>
                <w:szCs w:val="21"/>
                <w:highlight w:val="none"/>
              </w:rPr>
            </w:pPr>
            <w:r>
              <w:rPr>
                <w:rFonts w:hint="eastAsia"/>
                <w:highlight w:val="none"/>
              </w:rPr>
              <w:t>注：</w:t>
            </w:r>
            <w:r>
              <w:rPr>
                <w:rFonts w:hint="eastAsia" w:ascii="宋体" w:hAnsi="宋体"/>
                <w:szCs w:val="24"/>
                <w:highlight w:val="none"/>
              </w:rPr>
              <w:t>提供中标通知书或类似于中标通知书的</w:t>
            </w:r>
            <w:r>
              <w:rPr>
                <w:rFonts w:hint="eastAsia" w:ascii="宋体" w:hAnsi="宋体"/>
                <w:szCs w:val="24"/>
                <w:highlight w:val="none"/>
                <w:lang w:val="en-US" w:eastAsia="zh-CN"/>
              </w:rPr>
              <w:t>成</w:t>
            </w:r>
            <w:r>
              <w:rPr>
                <w:rFonts w:hint="eastAsia" w:ascii="宋体" w:hAnsi="宋体"/>
                <w:szCs w:val="24"/>
                <w:highlight w:val="none"/>
              </w:rPr>
              <w:t>交通知书或匹配通知书</w:t>
            </w:r>
            <w:r>
              <w:rPr>
                <w:rFonts w:hint="eastAsia" w:ascii="宋体" w:hAnsi="宋体"/>
                <w:szCs w:val="24"/>
                <w:highlight w:val="none"/>
                <w:lang w:val="en-US" w:eastAsia="zh-CN"/>
              </w:rPr>
              <w:t>或中标公示</w:t>
            </w:r>
            <w:r>
              <w:rPr>
                <w:rFonts w:hint="eastAsia" w:ascii="宋体" w:hAnsi="宋体"/>
                <w:szCs w:val="24"/>
                <w:highlight w:val="none"/>
              </w:rPr>
              <w:t>等相关证明资料</w:t>
            </w:r>
            <w:r>
              <w:rPr>
                <w:rFonts w:hint="eastAsia"/>
                <w:highlight w:val="none"/>
              </w:rPr>
              <w:t>加盖投标单位</w:t>
            </w:r>
            <w:r>
              <w:rPr>
                <w:rFonts w:hint="eastAsia"/>
                <w:highlight w:val="none"/>
                <w:lang w:val="en-US" w:eastAsia="zh-CN"/>
              </w:rPr>
              <w:t>法人章</w:t>
            </w:r>
            <w:r>
              <w:rPr>
                <w:rFonts w:hint="eastAsia" w:ascii="宋体" w:hAnsi="宋体"/>
                <w:szCs w:val="24"/>
                <w:highlight w:val="none"/>
              </w:rPr>
              <w:t>，直接发包的项目，须可提供项目发包人出具的项目直接发包情况说明或证明文书代替，并提供项目发包人的联系电话</w:t>
            </w:r>
            <w:r>
              <w:rPr>
                <w:rFonts w:hint="eastAsia" w:ascii="宋体" w:hAnsi="宋体"/>
                <w:szCs w:val="24"/>
                <w:highlight w:val="none"/>
                <w:lang w:eastAsia="zh-CN"/>
              </w:rPr>
              <w:t>，</w:t>
            </w:r>
            <w:r>
              <w:rPr>
                <w:rFonts w:hint="eastAsia"/>
                <w:highlight w:val="none"/>
              </w:rPr>
              <w:t>加盖投标单位</w:t>
            </w:r>
            <w:r>
              <w:rPr>
                <w:rFonts w:hint="eastAsia"/>
                <w:highlight w:val="none"/>
                <w:lang w:val="en-US" w:eastAsia="zh-CN"/>
              </w:rPr>
              <w:t>法人章</w:t>
            </w:r>
            <w:r>
              <w:rPr>
                <w:rFonts w:hint="eastAsia" w:ascii="宋体" w:hAnsi="宋体"/>
                <w:szCs w:val="24"/>
                <w:highlight w:val="none"/>
              </w:rPr>
              <w:t>。</w:t>
            </w:r>
          </w:p>
          <w:p>
            <w:pPr>
              <w:tabs>
                <w:tab w:val="left" w:pos="3840"/>
                <w:tab w:val="left" w:pos="5300"/>
              </w:tabs>
              <w:autoSpaceDE w:val="0"/>
              <w:autoSpaceDN w:val="0"/>
              <w:adjustRightInd w:val="0"/>
              <w:snapToGrid w:val="0"/>
              <w:spacing w:line="400" w:lineRule="exact"/>
              <w:ind w:firstLine="420" w:firstLineChars="200"/>
              <w:jc w:val="left"/>
              <w:rPr>
                <w:rFonts w:ascii="宋体" w:hAnsi="宋体" w:cs="宋体"/>
                <w:snapToGrid w:val="0"/>
                <w:kern w:val="0"/>
                <w:szCs w:val="21"/>
                <w:highlight w:val="none"/>
                <w:u w:val="single"/>
              </w:rPr>
            </w:pPr>
            <w:r>
              <w:rPr>
                <w:rFonts w:hint="eastAsia" w:ascii="宋体" w:hAnsi="宋体" w:cs="宋体"/>
                <w:szCs w:val="21"/>
                <w:highlight w:val="none"/>
              </w:rPr>
              <w:t>提供合同</w:t>
            </w:r>
            <w:r>
              <w:rPr>
                <w:rFonts w:hint="eastAsia" w:ascii="宋体" w:hAnsi="宋体" w:cs="宋体"/>
                <w:color w:val="auto"/>
                <w:szCs w:val="21"/>
                <w:highlight w:val="none"/>
                <w:lang w:val="en-US" w:eastAsia="zh-CN"/>
              </w:rPr>
              <w:t>或</w:t>
            </w:r>
            <w:r>
              <w:rPr>
                <w:rFonts w:hint="eastAsia" w:ascii="宋体" w:hAnsi="宋体" w:eastAsia="宋体" w:cs="宋体"/>
                <w:color w:val="auto"/>
                <w:szCs w:val="21"/>
                <w:highlight w:val="none"/>
                <w:lang w:val="en-US" w:eastAsia="zh-CN"/>
              </w:rPr>
              <w:t>合同协议书</w:t>
            </w:r>
            <w:r>
              <w:rPr>
                <w:rFonts w:hint="eastAsia" w:ascii="宋体" w:hAnsi="宋体" w:cs="宋体"/>
                <w:szCs w:val="21"/>
                <w:highlight w:val="none"/>
              </w:rPr>
              <w:t>关键页（关键页</w:t>
            </w:r>
            <w:r>
              <w:rPr>
                <w:rFonts w:hint="eastAsia" w:ascii="宋体" w:hAnsi="宋体" w:eastAsia="宋体" w:cs="宋体"/>
                <w:color w:val="auto"/>
                <w:szCs w:val="21"/>
                <w:highlight w:val="none"/>
                <w:lang w:val="en-US" w:eastAsia="zh-CN"/>
              </w:rPr>
              <w:t>包括</w:t>
            </w:r>
            <w:r>
              <w:rPr>
                <w:rFonts w:hint="eastAsia" w:ascii="宋体" w:hAnsi="宋体" w:cs="宋体"/>
                <w:szCs w:val="21"/>
                <w:highlight w:val="none"/>
              </w:rPr>
              <w:t>但不限于：合同标的物明细页、合同金额页、有合同主体双方加盖合同章或</w:t>
            </w:r>
            <w:r>
              <w:rPr>
                <w:rFonts w:hint="eastAsia" w:ascii="宋体" w:hAnsi="宋体" w:cs="宋体"/>
                <w:szCs w:val="21"/>
                <w:highlight w:val="none"/>
                <w:lang w:eastAsia="zh-CN"/>
              </w:rPr>
              <w:t>法人章</w:t>
            </w:r>
            <w:r>
              <w:rPr>
                <w:rFonts w:hint="eastAsia" w:ascii="宋体" w:hAnsi="宋体" w:cs="宋体"/>
                <w:szCs w:val="21"/>
                <w:highlight w:val="none"/>
              </w:rPr>
              <w:t>的合同签字页、合同签订时间）扫描件</w:t>
            </w:r>
            <w:r>
              <w:rPr>
                <w:rFonts w:hint="eastAsia"/>
                <w:highlight w:val="none"/>
              </w:rPr>
              <w:t>加盖投标单位</w:t>
            </w:r>
            <w:r>
              <w:rPr>
                <w:rFonts w:hint="eastAsia"/>
                <w:highlight w:val="none"/>
                <w:lang w:val="en-US" w:eastAsia="zh-CN"/>
              </w:rPr>
              <w:t>法人章</w:t>
            </w:r>
            <w:r>
              <w:rPr>
                <w:rFonts w:hint="eastAsia" w:ascii="宋体" w:hAnsi="宋体" w:cs="宋体"/>
                <w:szCs w:val="21"/>
                <w:highlight w:val="none"/>
              </w:rPr>
              <w:t>。</w:t>
            </w:r>
          </w:p>
          <w:p>
            <w:pPr>
              <w:autoSpaceDE w:val="0"/>
              <w:autoSpaceDN w:val="0"/>
              <w:adjustRightInd w:val="0"/>
              <w:snapToGrid w:val="0"/>
              <w:spacing w:line="400" w:lineRule="exact"/>
              <w:ind w:firstLine="422" w:firstLineChars="200"/>
              <w:rPr>
                <w:rFonts w:hint="eastAsia" w:ascii="宋体" w:hAnsi="宋体" w:eastAsia="宋体" w:cs="宋体"/>
                <w:b/>
                <w:kern w:val="0"/>
                <w:szCs w:val="21"/>
                <w:highlight w:val="none"/>
                <w:lang w:eastAsia="zh-CN" w:bidi="ar"/>
              </w:rPr>
            </w:pPr>
            <w:r>
              <w:rPr>
                <w:rFonts w:hint="eastAsia" w:ascii="宋体" w:hAnsi="宋体" w:cs="宋体"/>
                <w:b/>
                <w:kern w:val="0"/>
                <w:szCs w:val="21"/>
                <w:highlight w:val="none"/>
                <w:lang w:val="en-US" w:eastAsia="zh-CN" w:bidi="ar"/>
              </w:rPr>
              <w:t>3</w:t>
            </w:r>
            <w:r>
              <w:rPr>
                <w:rFonts w:hint="eastAsia" w:ascii="宋体" w:hAnsi="宋体" w:cs="宋体"/>
                <w:b/>
                <w:kern w:val="0"/>
                <w:szCs w:val="21"/>
                <w:highlight w:val="none"/>
                <w:lang w:bidi="ar"/>
              </w:rPr>
              <w:t>、</w:t>
            </w:r>
            <w:r>
              <w:rPr>
                <w:rFonts w:hint="eastAsia" w:ascii="宋体" w:hAnsi="宋体" w:cs="宋体"/>
                <w:b/>
                <w:kern w:val="0"/>
                <w:szCs w:val="21"/>
                <w:highlight w:val="none"/>
                <w:lang w:val="en-US" w:eastAsia="zh-CN" w:bidi="ar"/>
              </w:rPr>
              <w:t>信誉要求</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投标人自行承诺（格式见</w:t>
            </w:r>
            <w:r>
              <w:rPr>
                <w:rFonts w:hint="eastAsia" w:ascii="宋体" w:hAnsi="宋体" w:cs="宋体"/>
                <w:szCs w:val="21"/>
                <w:highlight w:val="none"/>
                <w:lang w:eastAsia="zh-CN"/>
              </w:rPr>
              <w:t>第八章</w:t>
            </w:r>
            <w:r>
              <w:rPr>
                <w:rFonts w:hint="eastAsia" w:ascii="宋体" w:hAnsi="宋体" w:cs="宋体"/>
                <w:szCs w:val="21"/>
                <w:highlight w:val="none"/>
              </w:rPr>
              <w:t>投标文件格式）不得存在下列情形之一：</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（1）被人民法院列入失信被执行人名单且在被执行期内；</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（2）被列入《重庆市工程建设领域招标投标信用管理暂行办法》规定的重点关注名单且记分达到12分且在记分有效期内；</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（3）被列入《重庆市工程建设领域招标投标信用管理暂行办法》规定的重庆市工程建设领域招标投标失信惩戒对象名单（以下称黑名单）且在记分有效期内；</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（4）被国家、重庆市（含市或任意区县）有关行政部门处以暂停投标资格行政处罚或暂停在渝承揽新业务，且在暂停期限内</w:t>
            </w:r>
            <w:r>
              <w:rPr>
                <w:rFonts w:hint="eastAsia" w:ascii="宋体" w:hAnsi="宋体" w:eastAsia="宋体" w:cs="宋体"/>
                <w:color w:val="auto"/>
                <w:szCs w:val="21"/>
                <w:highlight w:val="none"/>
                <w:lang w:eastAsia="zh-CN"/>
              </w:rPr>
              <w:t>。</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5）被</w:t>
            </w:r>
            <w:r>
              <w:rPr>
                <w:rFonts w:hint="eastAsia" w:ascii="宋体" w:hAnsi="宋体" w:eastAsia="宋体" w:cs="宋体"/>
                <w:color w:val="auto"/>
                <w:szCs w:val="21"/>
                <w:highlight w:val="none"/>
              </w:rPr>
              <w:t>国家企业信用信息公示系统（http://www.gsxt.gov.cn/）中列入严重违法失信企业名单（黑名单）信息</w:t>
            </w:r>
            <w:r>
              <w:rPr>
                <w:rFonts w:hint="eastAsia" w:ascii="宋体" w:hAnsi="宋体" w:eastAsia="宋体" w:cs="宋体"/>
                <w:color w:val="auto"/>
                <w:szCs w:val="21"/>
                <w:highlight w:val="none"/>
                <w:lang w:eastAsia="zh-CN"/>
              </w:rPr>
              <w:t>。</w:t>
            </w:r>
          </w:p>
          <w:p>
            <w:pPr>
              <w:adjustRightInd w:val="0"/>
              <w:snapToGrid w:val="0"/>
              <w:spacing w:line="400" w:lineRule="exact"/>
              <w:ind w:firstLine="420" w:firstLineChars="200"/>
              <w:rPr>
                <w:rFonts w:ascii="宋体" w:hAnsi="宋体" w:cs="宋体"/>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被“信用中国”网站（http://www.creditchina.gov.cn/）列入失信惩戒执行人名单。</w:t>
            </w:r>
          </w:p>
          <w:p>
            <w:pPr>
              <w:adjustRightInd w:val="0"/>
              <w:snapToGrid w:val="0"/>
              <w:spacing w:line="400" w:lineRule="exact"/>
              <w:ind w:firstLine="420" w:firstLineChars="200"/>
              <w:rPr>
                <w:rFonts w:ascii="宋体" w:hAnsi="宋体" w:cs="宋体"/>
                <w:szCs w:val="21"/>
                <w:highlight w:val="none"/>
              </w:rPr>
            </w:pPr>
            <w:r>
              <w:rPr>
                <w:rFonts w:hint="eastAsia"/>
                <w:highlight w:val="none"/>
              </w:rPr>
              <w:t>注：</w:t>
            </w:r>
            <w:r>
              <w:rPr>
                <w:rFonts w:hint="eastAsia" w:ascii="宋体" w:hAnsi="宋体" w:cs="宋体"/>
                <w:szCs w:val="21"/>
                <w:highlight w:val="none"/>
              </w:rPr>
              <w:t>投标人须在投标文件资格审查部分提供承诺（格式见</w:t>
            </w:r>
            <w:r>
              <w:rPr>
                <w:rFonts w:hint="eastAsia" w:ascii="宋体" w:hAnsi="宋体" w:cs="宋体"/>
                <w:szCs w:val="21"/>
                <w:highlight w:val="none"/>
                <w:lang w:eastAsia="zh-CN"/>
              </w:rPr>
              <w:t>第八章</w:t>
            </w:r>
            <w:r>
              <w:rPr>
                <w:rFonts w:hint="eastAsia" w:ascii="宋体" w:hAnsi="宋体" w:cs="宋体"/>
                <w:szCs w:val="21"/>
                <w:highlight w:val="none"/>
              </w:rPr>
              <w:t>投标文件格式）。</w:t>
            </w:r>
          </w:p>
          <w:p>
            <w:pPr>
              <w:autoSpaceDE w:val="0"/>
              <w:autoSpaceDN w:val="0"/>
              <w:adjustRightInd w:val="0"/>
              <w:snapToGrid w:val="0"/>
              <w:spacing w:line="400" w:lineRule="exact"/>
              <w:ind w:firstLine="422" w:firstLineChars="200"/>
              <w:rPr>
                <w:rFonts w:ascii="宋体" w:hAnsi="宋体" w:cs="宋体"/>
                <w:b/>
                <w:kern w:val="0"/>
                <w:szCs w:val="21"/>
                <w:highlight w:val="none"/>
                <w:lang w:bidi="ar"/>
              </w:rPr>
            </w:pPr>
            <w:r>
              <w:rPr>
                <w:rFonts w:hint="eastAsia" w:ascii="宋体" w:hAnsi="宋体" w:cs="宋体"/>
                <w:b/>
                <w:kern w:val="0"/>
                <w:szCs w:val="21"/>
                <w:highlight w:val="none"/>
                <w:lang w:val="en-US" w:eastAsia="zh-CN" w:bidi="ar"/>
              </w:rPr>
              <w:t>4</w:t>
            </w:r>
            <w:r>
              <w:rPr>
                <w:rFonts w:hint="eastAsia" w:ascii="宋体" w:hAnsi="宋体" w:cs="宋体"/>
                <w:b/>
                <w:kern w:val="0"/>
                <w:szCs w:val="21"/>
                <w:highlight w:val="none"/>
                <w:lang w:bidi="ar"/>
              </w:rPr>
              <w:t>、项目</w:t>
            </w:r>
            <w:r>
              <w:rPr>
                <w:rFonts w:hint="eastAsia" w:ascii="宋体" w:hAnsi="宋体" w:cs="宋体"/>
                <w:b/>
                <w:kern w:val="0"/>
                <w:szCs w:val="21"/>
                <w:highlight w:val="none"/>
                <w:lang w:val="en-US" w:eastAsia="zh-CN" w:bidi="ar"/>
              </w:rPr>
              <w:t>负责人</w:t>
            </w:r>
            <w:r>
              <w:rPr>
                <w:rFonts w:hint="eastAsia" w:ascii="宋体" w:hAnsi="宋体" w:cs="宋体"/>
                <w:b/>
                <w:kern w:val="0"/>
                <w:szCs w:val="21"/>
                <w:highlight w:val="none"/>
                <w:lang w:bidi="ar"/>
              </w:rPr>
              <w:t>、项目</w:t>
            </w:r>
            <w:r>
              <w:rPr>
                <w:rFonts w:hint="eastAsia" w:ascii="宋体" w:hAnsi="宋体" w:cs="宋体"/>
                <w:b/>
                <w:kern w:val="0"/>
                <w:szCs w:val="21"/>
                <w:highlight w:val="none"/>
                <w:lang w:val="en-US" w:eastAsia="zh-CN" w:bidi="ar"/>
              </w:rPr>
              <w:t>技术负责人、项目</w:t>
            </w:r>
            <w:r>
              <w:rPr>
                <w:rFonts w:hint="eastAsia" w:ascii="宋体" w:hAnsi="宋体" w:cs="宋体"/>
                <w:b/>
                <w:kern w:val="0"/>
                <w:szCs w:val="21"/>
                <w:highlight w:val="none"/>
                <w:lang w:bidi="ar"/>
              </w:rPr>
              <w:t>校审负责</w:t>
            </w:r>
            <w:r>
              <w:rPr>
                <w:rFonts w:hint="eastAsia" w:ascii="宋体" w:hAnsi="宋体" w:cs="宋体"/>
                <w:b/>
                <w:kern w:val="0"/>
                <w:szCs w:val="21"/>
                <w:highlight w:val="none"/>
                <w:lang w:val="en-US" w:eastAsia="zh-CN" w:bidi="ar"/>
              </w:rPr>
              <w:t>人</w:t>
            </w:r>
            <w:r>
              <w:rPr>
                <w:rFonts w:hint="eastAsia" w:ascii="宋体" w:hAnsi="宋体" w:cs="宋体"/>
                <w:b/>
                <w:kern w:val="0"/>
                <w:szCs w:val="21"/>
                <w:highlight w:val="none"/>
                <w:lang w:bidi="ar"/>
              </w:rPr>
              <w:t>资格</w:t>
            </w:r>
          </w:p>
          <w:p>
            <w:pPr>
              <w:adjustRightInd w:val="0"/>
              <w:snapToGrid w:val="0"/>
              <w:spacing w:line="400" w:lineRule="exact"/>
              <w:ind w:firstLine="420" w:firstLineChars="200"/>
              <w:rPr>
                <w:rFonts w:ascii="宋体" w:hAnsi="宋体" w:cs="宋体"/>
                <w:bCs/>
                <w:snapToGrid w:val="0"/>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.1</w:t>
            </w:r>
            <w:r>
              <w:rPr>
                <w:rFonts w:hint="eastAsia" w:ascii="宋体" w:hAnsi="宋体" w:cs="宋体"/>
                <w:bCs/>
                <w:snapToGrid w:val="0"/>
                <w:szCs w:val="21"/>
                <w:highlight w:val="none"/>
              </w:rPr>
              <w:t>项目</w:t>
            </w:r>
            <w:r>
              <w:rPr>
                <w:rFonts w:hint="eastAsia" w:ascii="宋体" w:hAnsi="宋体" w:cs="宋体"/>
                <w:bCs/>
                <w:snapToGrid w:val="0"/>
                <w:szCs w:val="21"/>
                <w:highlight w:val="none"/>
                <w:lang w:val="en-US" w:eastAsia="zh-CN"/>
              </w:rPr>
              <w:t>负责人</w:t>
            </w:r>
            <w:r>
              <w:rPr>
                <w:rFonts w:hint="eastAsia" w:ascii="宋体" w:hAnsi="宋体" w:cs="宋体"/>
                <w:bCs/>
                <w:snapToGrid w:val="0"/>
                <w:szCs w:val="21"/>
                <w:highlight w:val="none"/>
              </w:rPr>
              <w:t>：1 人。</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.1.1投标人拟派的</w:t>
            </w:r>
            <w:r>
              <w:rPr>
                <w:rFonts w:hint="eastAsia" w:ascii="宋体" w:hAnsi="宋体" w:cs="宋体"/>
                <w:szCs w:val="21"/>
                <w:highlight w:val="none"/>
                <w:lang w:eastAsia="zh-CN"/>
              </w:rPr>
              <w:t>项目负责人</w:t>
            </w:r>
            <w:r>
              <w:rPr>
                <w:rFonts w:hint="eastAsia" w:ascii="宋体" w:hAnsi="宋体" w:cs="宋体"/>
                <w:szCs w:val="21"/>
                <w:highlight w:val="none"/>
              </w:rPr>
              <w:t>必须已在投标人本单位注册并应具有注册电气工程师（发输变电）职业资格。</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.1.2</w:t>
            </w:r>
            <w:r>
              <w:rPr>
                <w:rFonts w:hint="eastAsia" w:ascii="宋体" w:hAnsi="宋体" w:cs="宋体"/>
                <w:szCs w:val="21"/>
                <w:highlight w:val="none"/>
                <w:lang w:eastAsia="zh-CN"/>
              </w:rPr>
              <w:t>项目负责人</w:t>
            </w:r>
            <w:r>
              <w:rPr>
                <w:rFonts w:hint="eastAsia" w:ascii="宋体" w:hAnsi="宋体" w:cs="宋体"/>
                <w:szCs w:val="21"/>
                <w:highlight w:val="none"/>
              </w:rPr>
              <w:t>承诺要求：投标人须承诺拟派</w:t>
            </w:r>
            <w:r>
              <w:rPr>
                <w:rFonts w:hint="eastAsia" w:ascii="宋体" w:hAnsi="宋体" w:cs="宋体"/>
                <w:szCs w:val="21"/>
                <w:highlight w:val="none"/>
                <w:lang w:eastAsia="zh-CN"/>
              </w:rPr>
              <w:t>项目负责人</w:t>
            </w:r>
            <w:r>
              <w:rPr>
                <w:rFonts w:hint="eastAsia" w:ascii="宋体" w:hAnsi="宋体" w:cs="宋体"/>
                <w:szCs w:val="21"/>
                <w:highlight w:val="none"/>
              </w:rPr>
              <w:t>按相关规定到岗履职和未被禁止参与投标。</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.1.2.1到岗履职承诺要求：承诺拟派</w:t>
            </w:r>
            <w:r>
              <w:rPr>
                <w:rFonts w:hint="eastAsia" w:ascii="宋体" w:hAnsi="宋体" w:cs="宋体"/>
                <w:szCs w:val="21"/>
                <w:highlight w:val="none"/>
                <w:lang w:eastAsia="zh-CN"/>
              </w:rPr>
              <w:t>项目负责人</w:t>
            </w:r>
            <w:r>
              <w:rPr>
                <w:rFonts w:hint="eastAsia" w:ascii="宋体" w:hAnsi="宋体" w:cs="宋体"/>
                <w:szCs w:val="21"/>
                <w:highlight w:val="none"/>
              </w:rPr>
              <w:t>中标后在本项目任职，签订合同时拟派的</w:t>
            </w:r>
            <w:r>
              <w:rPr>
                <w:rFonts w:hint="eastAsia" w:ascii="宋体" w:hAnsi="宋体" w:cs="宋体"/>
                <w:szCs w:val="21"/>
                <w:highlight w:val="none"/>
                <w:lang w:eastAsia="zh-CN"/>
              </w:rPr>
              <w:t>项目负责人</w:t>
            </w:r>
            <w:r>
              <w:rPr>
                <w:rFonts w:hint="eastAsia" w:ascii="宋体" w:hAnsi="宋体" w:cs="宋体"/>
                <w:szCs w:val="21"/>
                <w:highlight w:val="none"/>
              </w:rPr>
              <w:t>必须与投标文件中的</w:t>
            </w:r>
            <w:r>
              <w:rPr>
                <w:rFonts w:hint="eastAsia" w:ascii="宋体" w:hAnsi="宋体" w:cs="宋体"/>
                <w:szCs w:val="21"/>
                <w:highlight w:val="none"/>
                <w:lang w:eastAsia="zh-CN"/>
              </w:rPr>
              <w:t>项目负责人</w:t>
            </w:r>
            <w:r>
              <w:rPr>
                <w:rFonts w:hint="eastAsia" w:ascii="宋体" w:hAnsi="宋体" w:cs="宋体"/>
                <w:szCs w:val="21"/>
                <w:highlight w:val="none"/>
              </w:rPr>
              <w:t>一致。不能按承诺到岗履约的，按合同相关条款处罚，给招标人造成损失的，投标人依法承担违约赔偿责任。拟派</w:t>
            </w:r>
            <w:r>
              <w:rPr>
                <w:rFonts w:hint="eastAsia" w:ascii="宋体" w:hAnsi="宋体" w:cs="宋体"/>
                <w:szCs w:val="21"/>
                <w:highlight w:val="none"/>
                <w:lang w:eastAsia="zh-CN"/>
              </w:rPr>
              <w:t>项目负责人</w:t>
            </w:r>
            <w:r>
              <w:rPr>
                <w:rFonts w:hint="eastAsia" w:ascii="宋体" w:hAnsi="宋体" w:cs="宋体"/>
                <w:szCs w:val="21"/>
                <w:highlight w:val="none"/>
              </w:rPr>
              <w:t>中标后不得随意更换。</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rPr>
              <w:t>.2项目</w:t>
            </w:r>
            <w:r>
              <w:rPr>
                <w:rFonts w:hint="eastAsia" w:ascii="宋体" w:hAnsi="宋体" w:cs="宋体"/>
                <w:bCs/>
                <w:snapToGrid w:val="0"/>
                <w:szCs w:val="21"/>
                <w:highlight w:val="none"/>
                <w:lang w:val="en-US" w:eastAsia="zh-CN"/>
              </w:rPr>
              <w:t>技术负责人</w:t>
            </w:r>
            <w:r>
              <w:rPr>
                <w:rFonts w:hint="eastAsia" w:ascii="宋体" w:hAnsi="宋体" w:cs="宋体"/>
                <w:bCs/>
                <w:snapToGrid w:val="0"/>
                <w:szCs w:val="21"/>
                <w:highlight w:val="none"/>
              </w:rPr>
              <w:t>：1人。</w:t>
            </w:r>
          </w:p>
          <w:p>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lang w:val="en-US" w:eastAsia="zh-CN"/>
              </w:rPr>
              <w:t>4</w:t>
            </w:r>
            <w:r>
              <w:rPr>
                <w:rFonts w:hint="eastAsia" w:ascii="宋体" w:hAnsi="宋体" w:cs="宋体"/>
                <w:szCs w:val="21"/>
                <w:highlight w:val="none"/>
              </w:rPr>
              <w:t>.2.1投标人拟派的项目</w:t>
            </w:r>
            <w:r>
              <w:rPr>
                <w:rFonts w:hint="eastAsia" w:ascii="宋体" w:hAnsi="宋体" w:cs="宋体"/>
                <w:szCs w:val="21"/>
                <w:highlight w:val="none"/>
                <w:lang w:val="en-US" w:eastAsia="zh-CN"/>
              </w:rPr>
              <w:t>技术负责人</w:t>
            </w:r>
            <w:r>
              <w:rPr>
                <w:rFonts w:hint="eastAsia" w:ascii="宋体" w:hAnsi="宋体" w:cs="宋体"/>
                <w:szCs w:val="21"/>
                <w:highlight w:val="none"/>
              </w:rPr>
              <w:t>应具有电力或电气类</w:t>
            </w:r>
            <w:r>
              <w:rPr>
                <w:rFonts w:hint="eastAsia" w:ascii="宋体" w:hAnsi="宋体" w:cs="宋体"/>
                <w:iCs/>
                <w:szCs w:val="21"/>
                <w:highlight w:val="none"/>
                <w:u w:val="single"/>
              </w:rPr>
              <w:t>高级工程师及</w:t>
            </w:r>
            <w:r>
              <w:rPr>
                <w:rFonts w:hint="eastAsia" w:ascii="宋体" w:hAnsi="宋体" w:cs="宋体"/>
                <w:szCs w:val="21"/>
                <w:highlight w:val="none"/>
                <w:u w:val="single"/>
              </w:rPr>
              <w:t>以</w:t>
            </w:r>
            <w:r>
              <w:rPr>
                <w:rFonts w:hint="eastAsia" w:ascii="宋体" w:hAnsi="宋体" w:cs="宋体"/>
                <w:szCs w:val="21"/>
                <w:highlight w:val="none"/>
              </w:rPr>
              <w:t>上职称。</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.2.2项目</w:t>
            </w:r>
            <w:r>
              <w:rPr>
                <w:rFonts w:hint="eastAsia" w:ascii="宋体" w:hAnsi="宋体" w:cs="宋体"/>
                <w:szCs w:val="21"/>
                <w:highlight w:val="none"/>
                <w:lang w:eastAsia="zh-CN"/>
              </w:rPr>
              <w:t>技术负责人</w:t>
            </w:r>
            <w:r>
              <w:rPr>
                <w:rFonts w:hint="eastAsia" w:ascii="宋体" w:hAnsi="宋体" w:cs="宋体"/>
                <w:szCs w:val="21"/>
                <w:highlight w:val="none"/>
              </w:rPr>
              <w:t>承诺要求：投标人须承诺拟派项目</w:t>
            </w:r>
            <w:r>
              <w:rPr>
                <w:rFonts w:hint="eastAsia" w:ascii="宋体" w:hAnsi="宋体" w:cs="宋体"/>
                <w:szCs w:val="21"/>
                <w:highlight w:val="none"/>
                <w:lang w:val="en-US" w:eastAsia="zh-CN"/>
              </w:rPr>
              <w:t>技术负责人</w:t>
            </w:r>
            <w:r>
              <w:rPr>
                <w:rFonts w:hint="eastAsia" w:ascii="宋体" w:hAnsi="宋体" w:cs="宋体"/>
                <w:szCs w:val="21"/>
                <w:highlight w:val="none"/>
              </w:rPr>
              <w:t>按相关规定到岗履职和未被禁止参与投标。</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.2.2.1到岗履职承诺要求：承诺拟派项目</w:t>
            </w:r>
            <w:r>
              <w:rPr>
                <w:rFonts w:hint="eastAsia" w:ascii="宋体" w:hAnsi="宋体" w:cs="宋体"/>
                <w:szCs w:val="21"/>
                <w:highlight w:val="none"/>
                <w:lang w:eastAsia="zh-CN"/>
              </w:rPr>
              <w:t>技术负责人</w:t>
            </w:r>
            <w:r>
              <w:rPr>
                <w:rFonts w:hint="eastAsia" w:ascii="宋体" w:hAnsi="宋体" w:cs="宋体"/>
                <w:szCs w:val="21"/>
                <w:highlight w:val="none"/>
              </w:rPr>
              <w:t>中标后只能在本项目任职，签订合同时拟派的项目</w:t>
            </w:r>
            <w:r>
              <w:rPr>
                <w:rFonts w:hint="eastAsia" w:ascii="宋体" w:hAnsi="宋体" w:cs="宋体"/>
                <w:szCs w:val="21"/>
                <w:highlight w:val="none"/>
                <w:lang w:eastAsia="zh-CN"/>
              </w:rPr>
              <w:t>技术负责人</w:t>
            </w:r>
            <w:r>
              <w:rPr>
                <w:rFonts w:hint="eastAsia" w:ascii="宋体" w:hAnsi="宋体" w:cs="宋体"/>
                <w:szCs w:val="21"/>
                <w:highlight w:val="none"/>
              </w:rPr>
              <w:t>必须与投标文件中的项目</w:t>
            </w:r>
            <w:r>
              <w:rPr>
                <w:rFonts w:hint="eastAsia" w:ascii="宋体" w:hAnsi="宋体" w:cs="宋体"/>
                <w:szCs w:val="21"/>
                <w:highlight w:val="none"/>
                <w:lang w:eastAsia="zh-CN"/>
              </w:rPr>
              <w:t>技术负责人</w:t>
            </w:r>
            <w:r>
              <w:rPr>
                <w:rFonts w:hint="eastAsia" w:ascii="宋体" w:hAnsi="宋体" w:cs="宋体"/>
                <w:szCs w:val="21"/>
                <w:highlight w:val="none"/>
              </w:rPr>
              <w:t>一致。不能按承诺到岗履约的，按合同相关条款处罚，给招标人造成损失的，投标人依法承担违约赔偿责任。拟派项目</w:t>
            </w:r>
            <w:r>
              <w:rPr>
                <w:rFonts w:hint="eastAsia" w:ascii="宋体" w:hAnsi="宋体" w:cs="宋体"/>
                <w:szCs w:val="21"/>
                <w:highlight w:val="none"/>
                <w:lang w:eastAsia="zh-CN"/>
              </w:rPr>
              <w:t>技术负责人</w:t>
            </w:r>
            <w:r>
              <w:rPr>
                <w:rFonts w:hint="eastAsia" w:ascii="宋体" w:hAnsi="宋体" w:cs="宋体"/>
                <w:szCs w:val="21"/>
                <w:highlight w:val="none"/>
              </w:rPr>
              <w:t>中标后不得随意更换。</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rPr>
              <w:t>.</w:t>
            </w:r>
            <w:r>
              <w:rPr>
                <w:rFonts w:hint="eastAsia" w:ascii="宋体" w:hAnsi="宋体" w:cs="宋体"/>
                <w:bCs/>
                <w:snapToGrid w:val="0"/>
                <w:szCs w:val="21"/>
                <w:highlight w:val="none"/>
                <w:lang w:val="en-US" w:eastAsia="zh-CN"/>
              </w:rPr>
              <w:t>3</w:t>
            </w:r>
            <w:r>
              <w:rPr>
                <w:rFonts w:hint="eastAsia" w:ascii="宋体" w:hAnsi="宋体" w:cs="宋体"/>
                <w:bCs/>
                <w:snapToGrid w:val="0"/>
                <w:szCs w:val="21"/>
                <w:highlight w:val="none"/>
              </w:rPr>
              <w:t>项目</w:t>
            </w:r>
            <w:r>
              <w:rPr>
                <w:rFonts w:hint="eastAsia" w:ascii="宋体" w:hAnsi="宋体" w:cs="宋体"/>
                <w:szCs w:val="21"/>
                <w:highlight w:val="none"/>
                <w:lang w:bidi="ar"/>
              </w:rPr>
              <w:t>校审</w:t>
            </w:r>
            <w:r>
              <w:rPr>
                <w:rFonts w:hint="eastAsia" w:ascii="宋体" w:hAnsi="宋体" w:cs="宋体"/>
                <w:bCs/>
                <w:snapToGrid w:val="0"/>
                <w:szCs w:val="21"/>
                <w:highlight w:val="none"/>
                <w:lang w:val="en-US" w:eastAsia="zh-CN"/>
              </w:rPr>
              <w:t>负责人</w:t>
            </w:r>
            <w:r>
              <w:rPr>
                <w:rFonts w:hint="eastAsia" w:ascii="宋体" w:hAnsi="宋体" w:cs="宋体"/>
                <w:bCs/>
                <w:snapToGrid w:val="0"/>
                <w:szCs w:val="21"/>
                <w:highlight w:val="none"/>
              </w:rPr>
              <w:t>：1人。</w:t>
            </w:r>
          </w:p>
          <w:p>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.1投标人拟派的项目</w:t>
            </w:r>
            <w:r>
              <w:rPr>
                <w:rFonts w:hint="eastAsia" w:ascii="宋体" w:hAnsi="宋体" w:cs="宋体"/>
                <w:szCs w:val="21"/>
                <w:highlight w:val="none"/>
                <w:lang w:val="en-US" w:eastAsia="zh-CN"/>
              </w:rPr>
              <w:t>校审负责人</w:t>
            </w:r>
            <w:r>
              <w:rPr>
                <w:rFonts w:hint="eastAsia" w:ascii="宋体" w:hAnsi="宋体" w:cs="宋体"/>
                <w:szCs w:val="21"/>
                <w:highlight w:val="none"/>
              </w:rPr>
              <w:t>应具有电力或电气类</w:t>
            </w:r>
            <w:r>
              <w:rPr>
                <w:rFonts w:hint="eastAsia" w:ascii="宋体" w:hAnsi="宋体" w:cs="宋体"/>
                <w:iCs/>
                <w:szCs w:val="21"/>
                <w:highlight w:val="none"/>
                <w:u w:val="single"/>
              </w:rPr>
              <w:t>高级工程师及</w:t>
            </w:r>
            <w:r>
              <w:rPr>
                <w:rFonts w:hint="eastAsia" w:ascii="宋体" w:hAnsi="宋体" w:cs="宋体"/>
                <w:szCs w:val="21"/>
                <w:highlight w:val="none"/>
                <w:u w:val="single"/>
              </w:rPr>
              <w:t>以</w:t>
            </w:r>
            <w:r>
              <w:rPr>
                <w:rFonts w:hint="eastAsia" w:ascii="宋体" w:hAnsi="宋体" w:cs="宋体"/>
                <w:szCs w:val="21"/>
                <w:highlight w:val="none"/>
              </w:rPr>
              <w:t>上职称。</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.2.2项目</w:t>
            </w:r>
            <w:r>
              <w:rPr>
                <w:rFonts w:hint="eastAsia" w:ascii="宋体" w:hAnsi="宋体" w:cs="宋体"/>
                <w:szCs w:val="21"/>
                <w:highlight w:val="none"/>
                <w:lang w:val="en-US" w:eastAsia="zh-CN"/>
              </w:rPr>
              <w:t>校审</w:t>
            </w:r>
            <w:r>
              <w:rPr>
                <w:rFonts w:hint="eastAsia" w:ascii="宋体" w:hAnsi="宋体" w:cs="宋体"/>
                <w:szCs w:val="21"/>
                <w:highlight w:val="none"/>
                <w:lang w:eastAsia="zh-CN"/>
              </w:rPr>
              <w:t>负责人</w:t>
            </w:r>
            <w:r>
              <w:rPr>
                <w:rFonts w:hint="eastAsia" w:ascii="宋体" w:hAnsi="宋体" w:cs="宋体"/>
                <w:szCs w:val="21"/>
                <w:highlight w:val="none"/>
              </w:rPr>
              <w:t>承诺要求：投标人须承诺拟派项目</w:t>
            </w:r>
            <w:r>
              <w:rPr>
                <w:rFonts w:hint="eastAsia" w:ascii="宋体" w:hAnsi="宋体" w:cs="宋体"/>
                <w:szCs w:val="21"/>
                <w:highlight w:val="none"/>
                <w:lang w:val="en-US" w:eastAsia="zh-CN"/>
              </w:rPr>
              <w:t>校审负责人</w:t>
            </w:r>
            <w:r>
              <w:rPr>
                <w:rFonts w:hint="eastAsia" w:ascii="宋体" w:hAnsi="宋体" w:cs="宋体"/>
                <w:szCs w:val="21"/>
                <w:highlight w:val="none"/>
              </w:rPr>
              <w:t>按相关规定到岗履职和未被禁止参与投标。</w:t>
            </w:r>
          </w:p>
          <w:p>
            <w:pPr>
              <w:autoSpaceDE/>
              <w:autoSpaceDN/>
              <w:adjustRightInd w:val="0"/>
              <w:snapToGrid w:val="0"/>
              <w:spacing w:line="400" w:lineRule="exact"/>
              <w:ind w:firstLine="420" w:firstLineChars="200"/>
              <w:rPr>
                <w:rFonts w:hint="eastAsia" w:ascii="宋体" w:hAnsi="宋体" w:cs="宋体"/>
                <w:b/>
                <w:kern w:val="0"/>
                <w:szCs w:val="21"/>
                <w:highlight w:val="none"/>
                <w:lang w:bidi="ar"/>
              </w:rPr>
            </w:pPr>
            <w:r>
              <w:rPr>
                <w:rFonts w:hint="eastAsia" w:ascii="宋体" w:hAnsi="宋体" w:cs="宋体"/>
                <w:szCs w:val="21"/>
                <w:highlight w:val="none"/>
                <w:lang w:val="en-US" w:eastAsia="zh-CN"/>
              </w:rPr>
              <w:t>4</w:t>
            </w:r>
            <w:r>
              <w:rPr>
                <w:rFonts w:hint="eastAsia" w:ascii="宋体" w:hAnsi="宋体" w:cs="宋体"/>
                <w:szCs w:val="21"/>
                <w:highlight w:val="none"/>
              </w:rPr>
              <w:t>.2.2.1到岗履职承诺要求：承诺拟派项目</w:t>
            </w:r>
            <w:r>
              <w:rPr>
                <w:rFonts w:hint="eastAsia" w:ascii="宋体" w:hAnsi="宋体" w:cs="宋体"/>
                <w:szCs w:val="21"/>
                <w:highlight w:val="none"/>
                <w:lang w:val="en-US" w:eastAsia="zh-CN"/>
              </w:rPr>
              <w:t>校审</w:t>
            </w:r>
            <w:r>
              <w:rPr>
                <w:rFonts w:hint="eastAsia" w:ascii="宋体" w:hAnsi="宋体" w:cs="宋体"/>
                <w:szCs w:val="21"/>
                <w:highlight w:val="none"/>
                <w:lang w:eastAsia="zh-CN"/>
              </w:rPr>
              <w:t>负责人</w:t>
            </w:r>
            <w:r>
              <w:rPr>
                <w:rFonts w:hint="eastAsia" w:ascii="宋体" w:hAnsi="宋体" w:cs="宋体"/>
                <w:szCs w:val="21"/>
                <w:highlight w:val="none"/>
              </w:rPr>
              <w:t>中标后只能在本项目任职，签订合同时拟派的项目</w:t>
            </w:r>
            <w:r>
              <w:rPr>
                <w:rFonts w:hint="eastAsia" w:ascii="宋体" w:hAnsi="宋体" w:cs="宋体"/>
                <w:szCs w:val="21"/>
                <w:highlight w:val="none"/>
                <w:lang w:val="en-US" w:eastAsia="zh-CN"/>
              </w:rPr>
              <w:t>校审</w:t>
            </w:r>
            <w:r>
              <w:rPr>
                <w:rFonts w:hint="eastAsia" w:ascii="宋体" w:hAnsi="宋体" w:cs="宋体"/>
                <w:szCs w:val="21"/>
                <w:highlight w:val="none"/>
                <w:lang w:eastAsia="zh-CN"/>
              </w:rPr>
              <w:t>负责人</w:t>
            </w:r>
            <w:r>
              <w:rPr>
                <w:rFonts w:hint="eastAsia" w:ascii="宋体" w:hAnsi="宋体" w:cs="宋体"/>
                <w:szCs w:val="21"/>
                <w:highlight w:val="none"/>
              </w:rPr>
              <w:t>必须与投标文件中的项目</w:t>
            </w:r>
            <w:r>
              <w:rPr>
                <w:rFonts w:hint="eastAsia" w:ascii="宋体" w:hAnsi="宋体" w:cs="宋体"/>
                <w:szCs w:val="21"/>
                <w:highlight w:val="none"/>
                <w:lang w:eastAsia="zh-CN"/>
              </w:rPr>
              <w:t>技术负责人</w:t>
            </w:r>
            <w:r>
              <w:rPr>
                <w:rFonts w:hint="eastAsia" w:ascii="宋体" w:hAnsi="宋体" w:cs="宋体"/>
                <w:szCs w:val="21"/>
                <w:highlight w:val="none"/>
              </w:rPr>
              <w:t>一致。不能按承诺到岗履约的，按合同相关条款处罚，给招标人造成损失的，投标人依法承担违约赔偿责任。拟派项目</w:t>
            </w:r>
            <w:r>
              <w:rPr>
                <w:rFonts w:hint="eastAsia" w:ascii="宋体" w:hAnsi="宋体" w:cs="宋体"/>
                <w:szCs w:val="21"/>
                <w:highlight w:val="none"/>
                <w:lang w:val="en-US" w:eastAsia="zh-CN"/>
              </w:rPr>
              <w:t>校审</w:t>
            </w:r>
            <w:r>
              <w:rPr>
                <w:rFonts w:hint="eastAsia" w:ascii="宋体" w:hAnsi="宋体" w:cs="宋体"/>
                <w:szCs w:val="21"/>
                <w:highlight w:val="none"/>
                <w:lang w:eastAsia="zh-CN"/>
              </w:rPr>
              <w:t>负责人</w:t>
            </w:r>
            <w:r>
              <w:rPr>
                <w:rFonts w:hint="eastAsia" w:ascii="宋体" w:hAnsi="宋体" w:cs="宋体"/>
                <w:szCs w:val="21"/>
                <w:highlight w:val="none"/>
              </w:rPr>
              <w:t>中标后不得随意更换。</w:t>
            </w:r>
          </w:p>
          <w:p>
            <w:pPr>
              <w:autoSpaceDE w:val="0"/>
              <w:autoSpaceDN w:val="0"/>
              <w:adjustRightInd w:val="0"/>
              <w:snapToGrid w:val="0"/>
              <w:spacing w:line="400" w:lineRule="exact"/>
              <w:ind w:firstLine="422" w:firstLineChars="200"/>
              <w:rPr>
                <w:rFonts w:hint="default" w:ascii="宋体" w:hAnsi="宋体" w:eastAsia="宋体" w:cs="宋体"/>
                <w:b/>
                <w:kern w:val="0"/>
                <w:szCs w:val="21"/>
                <w:highlight w:val="none"/>
                <w:lang w:val="en-US" w:eastAsia="zh-CN" w:bidi="ar"/>
              </w:rPr>
            </w:pPr>
            <w:r>
              <w:rPr>
                <w:rFonts w:hint="eastAsia" w:ascii="宋体" w:hAnsi="宋体" w:cs="宋体"/>
                <w:b/>
                <w:kern w:val="0"/>
                <w:szCs w:val="21"/>
                <w:highlight w:val="none"/>
                <w:lang w:val="en-US" w:eastAsia="zh-CN" w:bidi="ar"/>
              </w:rPr>
              <w:t>5</w:t>
            </w:r>
            <w:r>
              <w:rPr>
                <w:rFonts w:hint="eastAsia" w:ascii="宋体" w:hAnsi="宋体" w:cs="宋体"/>
                <w:b/>
                <w:kern w:val="0"/>
                <w:szCs w:val="21"/>
                <w:highlight w:val="none"/>
                <w:lang w:bidi="ar"/>
              </w:rPr>
              <w:t>、</w:t>
            </w:r>
            <w:r>
              <w:rPr>
                <w:rFonts w:hint="eastAsia" w:ascii="宋体" w:hAnsi="宋体" w:cs="宋体"/>
                <w:b/>
                <w:kern w:val="0"/>
                <w:szCs w:val="21"/>
                <w:highlight w:val="none"/>
                <w:lang w:val="en-US" w:eastAsia="zh-CN" w:bidi="ar"/>
              </w:rPr>
              <w:t>其他人员要求</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bidi="ar"/>
              </w:rPr>
              <w:t>团队其</w:t>
            </w:r>
            <w:r>
              <w:rPr>
                <w:rFonts w:hint="eastAsia" w:ascii="宋体" w:hAnsi="宋体" w:cs="宋体"/>
                <w:szCs w:val="21"/>
                <w:highlight w:val="none"/>
                <w:lang w:eastAsia="zh-CN" w:bidi="ar"/>
              </w:rPr>
              <w:t>他</w:t>
            </w:r>
            <w:r>
              <w:rPr>
                <w:rFonts w:hint="eastAsia" w:ascii="宋体" w:hAnsi="宋体" w:cs="宋体"/>
                <w:szCs w:val="21"/>
                <w:highlight w:val="none"/>
                <w:lang w:bidi="ar"/>
              </w:rPr>
              <w:t>成员不少于7人，其中电气设计员至少2人、结构设计人员至少1人、勘察测量人员至少2人，另外2人根据实际情况配置，以上要求为最低要求，后续根据界面提交情况及项目部要求追加人员，满足工程进度需要。</w:t>
            </w:r>
          </w:p>
          <w:p>
            <w:pPr>
              <w:adjustRightInd w:val="0"/>
              <w:snapToGrid w:val="0"/>
              <w:spacing w:line="400" w:lineRule="exact"/>
              <w:ind w:firstLine="420" w:firstLineChars="200"/>
              <w:rPr>
                <w:rFonts w:ascii="宋体" w:hAnsi="宋体" w:cs="宋体"/>
                <w:szCs w:val="21"/>
                <w:highlight w:val="none"/>
              </w:rPr>
            </w:pPr>
            <w:r>
              <w:rPr>
                <w:rFonts w:hint="eastAsia"/>
                <w:highlight w:val="none"/>
              </w:rPr>
              <w:t>注：</w:t>
            </w:r>
            <w:r>
              <w:rPr>
                <w:rFonts w:hint="eastAsia" w:ascii="宋体" w:hAnsi="宋体" w:cs="宋体"/>
                <w:szCs w:val="21"/>
                <w:highlight w:val="none"/>
              </w:rPr>
              <w:t>投标时投标人只须在投标文件资格审查部分提供拟投入</w:t>
            </w:r>
            <w:r>
              <w:rPr>
                <w:rFonts w:hint="eastAsia" w:ascii="宋体" w:hAnsi="宋体" w:cs="宋体"/>
                <w:szCs w:val="21"/>
                <w:highlight w:val="none"/>
                <w:lang w:val="en-US" w:eastAsia="zh-CN"/>
              </w:rPr>
              <w:t>其他人员</w:t>
            </w:r>
            <w:r>
              <w:rPr>
                <w:rFonts w:hint="eastAsia" w:ascii="宋体" w:hAnsi="宋体" w:cs="宋体"/>
                <w:szCs w:val="21"/>
                <w:highlight w:val="none"/>
              </w:rPr>
              <w:t>要求承诺（承诺格式见</w:t>
            </w:r>
            <w:r>
              <w:rPr>
                <w:rFonts w:hint="eastAsia" w:ascii="宋体" w:hAnsi="宋体" w:cs="宋体"/>
                <w:szCs w:val="21"/>
                <w:highlight w:val="none"/>
                <w:lang w:eastAsia="zh-CN"/>
              </w:rPr>
              <w:t>第八章</w:t>
            </w:r>
            <w:r>
              <w:rPr>
                <w:rFonts w:hint="eastAsia" w:ascii="宋体" w:hAnsi="宋体" w:cs="宋体"/>
                <w:szCs w:val="21"/>
                <w:highlight w:val="none"/>
              </w:rPr>
              <w:t>投标文件格式），无需提供人员的具体证明材料，具体人员由招标人和中标人在合同谈判阶段确定。</w:t>
            </w:r>
          </w:p>
          <w:p>
            <w:pPr>
              <w:autoSpaceDE w:val="0"/>
              <w:autoSpaceDN w:val="0"/>
              <w:adjustRightInd w:val="0"/>
              <w:snapToGrid w:val="0"/>
              <w:spacing w:line="400" w:lineRule="exact"/>
              <w:ind w:firstLine="422" w:firstLineChars="200"/>
              <w:rPr>
                <w:rFonts w:ascii="宋体" w:hAnsi="宋体" w:cs="宋体"/>
                <w:i/>
                <w:szCs w:val="21"/>
                <w:highlight w:val="none"/>
              </w:rPr>
            </w:pPr>
            <w:r>
              <w:rPr>
                <w:rFonts w:hint="eastAsia" w:ascii="宋体" w:hAnsi="宋体" w:cs="宋体"/>
                <w:b/>
                <w:kern w:val="0"/>
                <w:szCs w:val="21"/>
                <w:highlight w:val="none"/>
                <w:lang w:val="en-US" w:eastAsia="zh-CN" w:bidi="ar"/>
              </w:rPr>
              <w:t>6</w:t>
            </w:r>
            <w:r>
              <w:rPr>
                <w:rFonts w:hint="eastAsia" w:ascii="宋体" w:hAnsi="宋体" w:cs="宋体"/>
                <w:b/>
                <w:kern w:val="0"/>
                <w:szCs w:val="21"/>
                <w:highlight w:val="none"/>
                <w:lang w:bidi="ar"/>
              </w:rPr>
              <w:t>、委托代理人：</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委托代理人必须为投标人本单位人员。</w:t>
            </w:r>
          </w:p>
          <w:p>
            <w:pPr>
              <w:adjustRightInd w:val="0"/>
              <w:snapToGrid w:val="0"/>
              <w:spacing w:line="400" w:lineRule="exact"/>
              <w:ind w:firstLine="420" w:firstLineChars="200"/>
              <w:rPr>
                <w:rFonts w:ascii="宋体" w:hAnsi="宋体" w:cs="宋体"/>
                <w:szCs w:val="21"/>
                <w:highlight w:val="none"/>
              </w:rPr>
            </w:pPr>
            <w:r>
              <w:rPr>
                <w:rFonts w:hint="eastAsia"/>
                <w:highlight w:val="none"/>
              </w:rPr>
              <w:t>注：</w:t>
            </w:r>
            <w:r>
              <w:rPr>
                <w:rFonts w:hint="eastAsia" w:ascii="宋体" w:hAnsi="宋体" w:cs="宋体"/>
                <w:szCs w:val="21"/>
                <w:highlight w:val="none"/>
              </w:rPr>
              <w:t>投标人须在投标文件资格审查部分提供投标人为该委托代理人缴纳的养老保险证明</w:t>
            </w:r>
            <w:r>
              <w:rPr>
                <w:rFonts w:hint="eastAsia" w:ascii="Times New Roman" w:hAnsi="Times New Roman"/>
                <w:highlight w:val="none"/>
              </w:rPr>
              <w:t>并加盖投标单位</w:t>
            </w:r>
            <w:r>
              <w:rPr>
                <w:rFonts w:hint="eastAsia"/>
                <w:highlight w:val="none"/>
                <w:lang w:val="en-US" w:eastAsia="zh-CN"/>
              </w:rPr>
              <w:t>法人章</w:t>
            </w:r>
            <w:r>
              <w:rPr>
                <w:rFonts w:hint="eastAsia" w:ascii="宋体" w:hAnsi="宋体" w:cs="宋体"/>
                <w:szCs w:val="21"/>
                <w:highlight w:val="none"/>
              </w:rPr>
              <w:t>。</w:t>
            </w:r>
          </w:p>
          <w:p>
            <w:pPr>
              <w:autoSpaceDE w:val="0"/>
              <w:autoSpaceDN w:val="0"/>
              <w:adjustRightInd w:val="0"/>
              <w:snapToGrid w:val="0"/>
              <w:spacing w:line="400" w:lineRule="exact"/>
              <w:ind w:firstLine="417" w:firstLineChars="198"/>
              <w:rPr>
                <w:rFonts w:ascii="宋体" w:hAnsi="宋体" w:cs="宋体"/>
                <w:b/>
                <w:szCs w:val="21"/>
                <w:highlight w:val="none"/>
              </w:rPr>
            </w:pPr>
            <w:r>
              <w:rPr>
                <w:rFonts w:hint="eastAsia" w:ascii="宋体" w:hAnsi="宋体" w:cs="宋体"/>
                <w:b/>
                <w:szCs w:val="21"/>
                <w:highlight w:val="none"/>
              </w:rPr>
              <w:t>特别说明：</w:t>
            </w:r>
          </w:p>
          <w:p>
            <w:pPr>
              <w:autoSpaceDE w:val="0"/>
              <w:autoSpaceDN w:val="0"/>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（1）上述要求须提交的相关证明材料复印件须清晰可辨，且均应加盖投标单位</w:t>
            </w:r>
            <w:r>
              <w:rPr>
                <w:rFonts w:hint="eastAsia" w:ascii="宋体" w:hAnsi="宋体" w:cs="宋体"/>
                <w:szCs w:val="21"/>
                <w:highlight w:val="none"/>
                <w:lang w:val="en-US" w:eastAsia="zh-CN"/>
              </w:rPr>
              <w:t>法人章</w:t>
            </w:r>
            <w:r>
              <w:rPr>
                <w:rFonts w:hint="eastAsia" w:ascii="宋体" w:hAnsi="宋体" w:cs="宋体"/>
                <w:szCs w:val="21"/>
                <w:highlight w:val="none"/>
              </w:rPr>
              <w:t>并装入投标文件资格审查部分。上述要求，有一条不满足则投标文件由评标委员会作否决投标处理</w:t>
            </w:r>
            <w:r>
              <w:rPr>
                <w:rFonts w:hint="eastAsia" w:ascii="宋体" w:hAnsi="宋体" w:cs="宋体"/>
                <w:kern w:val="0"/>
                <w:szCs w:val="21"/>
                <w:highlight w:val="none"/>
              </w:rPr>
              <w:t>。</w:t>
            </w:r>
          </w:p>
          <w:p>
            <w:pPr>
              <w:autoSpaceDE w:val="0"/>
              <w:autoSpaceDN w:val="0"/>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（2）投标人须自行承诺其提供的上述相关证明材料真实有效，不存在弄虚作假情形（格式见</w:t>
            </w:r>
            <w:r>
              <w:rPr>
                <w:rFonts w:hint="eastAsia" w:ascii="宋体" w:hAnsi="宋体" w:cs="宋体"/>
                <w:szCs w:val="21"/>
                <w:highlight w:val="none"/>
                <w:lang w:eastAsia="zh-CN"/>
              </w:rPr>
              <w:t>第八章</w:t>
            </w:r>
            <w:r>
              <w:rPr>
                <w:rFonts w:hint="eastAsia" w:ascii="宋体" w:hAnsi="宋体" w:cs="宋体"/>
                <w:szCs w:val="21"/>
                <w:highlight w:val="none"/>
              </w:rPr>
              <w:t>投标文件格式）。</w:t>
            </w:r>
            <w:r>
              <w:rPr>
                <w:rFonts w:hint="eastAsia" w:ascii="宋体" w:hAnsi="宋体" w:cs="宋体"/>
                <w:szCs w:val="21"/>
                <w:highlight w:val="none"/>
                <w:u w:val="single"/>
              </w:rPr>
              <w:t>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r>
              <w:rPr>
                <w:rFonts w:hint="eastAsia" w:ascii="宋体" w:hAnsi="宋体" w:cs="宋体"/>
                <w:szCs w:val="21"/>
                <w:highlight w:val="none"/>
              </w:rPr>
              <w:t>。</w:t>
            </w:r>
          </w:p>
          <w:p>
            <w:pPr>
              <w:adjustRightInd w:val="0"/>
              <w:snapToGrid w:val="0"/>
              <w:spacing w:line="40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（3）本招标文件中所要求的人员养老保险证明要求如下：</w:t>
            </w:r>
          </w:p>
          <w:p>
            <w:pPr>
              <w:adjustRightInd w:val="0"/>
              <w:snapToGrid w:val="0"/>
              <w:spacing w:line="40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①企业提供养老保险证明，事业单位提供养老保险证明或行政主管部门在编证明。</w:t>
            </w:r>
          </w:p>
          <w:p>
            <w:pPr>
              <w:adjustRightInd w:val="0"/>
              <w:snapToGrid w:val="0"/>
              <w:spacing w:line="400" w:lineRule="exact"/>
              <w:ind w:firstLine="420" w:firstLineChars="200"/>
              <w:rPr>
                <w:rFonts w:ascii="宋体" w:hAnsi="宋体" w:cs="宋体"/>
                <w:b/>
                <w:bCs/>
                <w:snapToGrid w:val="0"/>
                <w:kern w:val="0"/>
                <w:szCs w:val="21"/>
                <w:highlight w:val="none"/>
              </w:rPr>
            </w:pPr>
            <w:r>
              <w:rPr>
                <w:rFonts w:hint="eastAsia" w:ascii="宋体" w:hAnsi="宋体" w:cs="宋体"/>
                <w:bCs/>
                <w:kern w:val="0"/>
                <w:szCs w:val="21"/>
                <w:highlight w:val="none"/>
              </w:rPr>
              <w:t>②</w:t>
            </w:r>
            <w:r>
              <w:rPr>
                <w:rFonts w:hint="eastAsia" w:ascii="宋体" w:hAnsi="宋体" w:cs="宋体"/>
                <w:bCs/>
                <w:snapToGrid w:val="0"/>
                <w:kern w:val="0"/>
                <w:szCs w:val="21"/>
                <w:highlight w:val="none"/>
                <w:lang w:eastAsia="zh-CN"/>
              </w:rPr>
              <w:t>项目负责人</w:t>
            </w:r>
            <w:r>
              <w:rPr>
                <w:rFonts w:hint="eastAsia" w:ascii="宋体" w:hAnsi="宋体" w:cs="宋体"/>
                <w:bCs/>
                <w:snapToGrid w:val="0"/>
                <w:kern w:val="0"/>
                <w:szCs w:val="21"/>
                <w:highlight w:val="none"/>
              </w:rPr>
              <w:t>、项目</w:t>
            </w:r>
            <w:r>
              <w:rPr>
                <w:rFonts w:hint="eastAsia" w:ascii="宋体" w:hAnsi="宋体" w:cs="宋体"/>
                <w:bCs/>
                <w:snapToGrid w:val="0"/>
                <w:kern w:val="0"/>
                <w:szCs w:val="21"/>
                <w:highlight w:val="none"/>
                <w:lang w:eastAsia="zh-CN"/>
              </w:rPr>
              <w:t>技术负责人</w:t>
            </w:r>
            <w:r>
              <w:rPr>
                <w:rFonts w:hint="eastAsia" w:ascii="宋体" w:hAnsi="宋体" w:cs="宋体"/>
                <w:bCs/>
                <w:snapToGrid w:val="0"/>
                <w:kern w:val="0"/>
                <w:szCs w:val="21"/>
                <w:highlight w:val="none"/>
              </w:rPr>
              <w:t>、</w:t>
            </w:r>
            <w:r>
              <w:rPr>
                <w:rFonts w:hint="eastAsia" w:ascii="宋体" w:hAnsi="宋体" w:cs="宋体"/>
                <w:bCs/>
                <w:snapToGrid w:val="0"/>
                <w:kern w:val="0"/>
                <w:szCs w:val="21"/>
                <w:highlight w:val="none"/>
                <w:lang w:val="en-US" w:eastAsia="zh-CN"/>
              </w:rPr>
              <w:t>项目校审负责人和</w:t>
            </w:r>
            <w:r>
              <w:rPr>
                <w:rFonts w:hint="eastAsia" w:ascii="宋体" w:hAnsi="宋体" w:cs="宋体"/>
                <w:bCs/>
                <w:snapToGrid w:val="0"/>
                <w:kern w:val="0"/>
                <w:szCs w:val="21"/>
                <w:highlight w:val="none"/>
              </w:rPr>
              <w:t>委托代理人的连续养老保险证明期限须包含</w:t>
            </w:r>
            <w:r>
              <w:rPr>
                <w:rFonts w:hint="eastAsia" w:ascii="宋体" w:hAnsi="宋体" w:cs="宋体"/>
                <w:bCs/>
                <w:snapToGrid w:val="0"/>
                <w:kern w:val="0"/>
                <w:szCs w:val="21"/>
                <w:highlight w:val="none"/>
                <w:u w:val="single"/>
              </w:rPr>
              <w:t xml:space="preserve"> 2023 </w:t>
            </w:r>
            <w:r>
              <w:rPr>
                <w:rFonts w:hint="eastAsia" w:ascii="宋体" w:hAnsi="宋体" w:cs="宋体"/>
                <w:bCs/>
                <w:snapToGrid w:val="0"/>
                <w:kern w:val="0"/>
                <w:szCs w:val="21"/>
                <w:highlight w:val="none"/>
              </w:rPr>
              <w:t>年</w:t>
            </w:r>
            <w:r>
              <w:rPr>
                <w:rFonts w:hint="eastAsia" w:ascii="宋体" w:hAnsi="宋体" w:cs="宋体"/>
                <w:bCs/>
                <w:snapToGrid w:val="0"/>
                <w:kern w:val="0"/>
                <w:szCs w:val="21"/>
                <w:highlight w:val="none"/>
                <w:u w:val="single"/>
                <w:lang w:val="en-US" w:eastAsia="zh-CN"/>
              </w:rPr>
              <w:t>8</w:t>
            </w:r>
            <w:r>
              <w:rPr>
                <w:rFonts w:hint="eastAsia" w:ascii="宋体" w:hAnsi="宋体" w:cs="宋体"/>
                <w:bCs/>
                <w:snapToGrid w:val="0"/>
                <w:kern w:val="0"/>
                <w:szCs w:val="21"/>
                <w:highlight w:val="none"/>
                <w:u w:val="single"/>
              </w:rPr>
              <w:t xml:space="preserve"> </w:t>
            </w:r>
            <w:r>
              <w:rPr>
                <w:rFonts w:hint="eastAsia" w:ascii="宋体" w:hAnsi="宋体" w:cs="宋体"/>
                <w:bCs/>
                <w:snapToGrid w:val="0"/>
                <w:kern w:val="0"/>
                <w:szCs w:val="21"/>
                <w:highlight w:val="none"/>
              </w:rPr>
              <w:t>月至</w:t>
            </w:r>
            <w:r>
              <w:rPr>
                <w:rFonts w:hint="eastAsia" w:ascii="宋体" w:hAnsi="宋体" w:cs="宋体"/>
                <w:bCs/>
                <w:snapToGrid w:val="0"/>
                <w:kern w:val="0"/>
                <w:szCs w:val="21"/>
                <w:highlight w:val="none"/>
                <w:u w:val="single"/>
              </w:rPr>
              <w:t xml:space="preserve"> 202</w:t>
            </w:r>
            <w:r>
              <w:rPr>
                <w:rFonts w:hint="eastAsia" w:ascii="宋体" w:hAnsi="宋体" w:cs="宋体"/>
                <w:bCs/>
                <w:snapToGrid w:val="0"/>
                <w:kern w:val="0"/>
                <w:szCs w:val="21"/>
                <w:highlight w:val="none"/>
                <w:u w:val="single"/>
                <w:lang w:val="en-US" w:eastAsia="zh-CN"/>
              </w:rPr>
              <w:t>4</w:t>
            </w:r>
            <w:r>
              <w:rPr>
                <w:rFonts w:hint="eastAsia" w:ascii="宋体" w:hAnsi="宋体" w:cs="宋体"/>
                <w:bCs/>
                <w:snapToGrid w:val="0"/>
                <w:kern w:val="0"/>
                <w:szCs w:val="21"/>
                <w:highlight w:val="none"/>
                <w:u w:val="single"/>
              </w:rPr>
              <w:t xml:space="preserve"> </w:t>
            </w:r>
            <w:r>
              <w:rPr>
                <w:rFonts w:hint="eastAsia" w:ascii="宋体" w:hAnsi="宋体" w:cs="宋体"/>
                <w:bCs/>
                <w:snapToGrid w:val="0"/>
                <w:kern w:val="0"/>
                <w:szCs w:val="21"/>
                <w:highlight w:val="none"/>
              </w:rPr>
              <w:t>年</w:t>
            </w:r>
            <w:r>
              <w:rPr>
                <w:rFonts w:hint="eastAsia" w:ascii="宋体" w:hAnsi="宋体" w:cs="宋体"/>
                <w:bCs/>
                <w:snapToGrid w:val="0"/>
                <w:kern w:val="0"/>
                <w:szCs w:val="21"/>
                <w:highlight w:val="none"/>
                <w:u w:val="single"/>
              </w:rPr>
              <w:t xml:space="preserve"> </w:t>
            </w:r>
            <w:r>
              <w:rPr>
                <w:rFonts w:hint="eastAsia" w:ascii="宋体" w:hAnsi="宋体" w:cs="宋体"/>
                <w:bCs/>
                <w:snapToGrid w:val="0"/>
                <w:kern w:val="0"/>
                <w:szCs w:val="21"/>
                <w:highlight w:val="none"/>
                <w:u w:val="single"/>
                <w:lang w:val="en-US" w:eastAsia="zh-CN"/>
              </w:rPr>
              <w:t>1</w:t>
            </w:r>
            <w:r>
              <w:rPr>
                <w:rFonts w:hint="eastAsia" w:ascii="宋体" w:hAnsi="宋体" w:cs="宋体"/>
                <w:bCs/>
                <w:snapToGrid w:val="0"/>
                <w:kern w:val="0"/>
                <w:szCs w:val="21"/>
                <w:highlight w:val="none"/>
              </w:rPr>
              <w:t>月</w:t>
            </w:r>
            <w:r>
              <w:rPr>
                <w:rFonts w:hint="eastAsia" w:ascii="宋体" w:hAnsi="宋体" w:cs="宋体"/>
                <w:bCs/>
                <w:szCs w:val="21"/>
                <w:highlight w:val="none"/>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1.4.2</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是否接受联合体投标</w:t>
            </w:r>
          </w:p>
        </w:tc>
        <w:tc>
          <w:tcPr>
            <w:tcW w:w="3445" w:type="pct"/>
            <w:vAlign w:val="center"/>
          </w:tcPr>
          <w:p>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1.4.3</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投标人不得存在的其他关联情形</w:t>
            </w:r>
          </w:p>
        </w:tc>
        <w:tc>
          <w:tcPr>
            <w:tcW w:w="3445" w:type="pct"/>
            <w:vAlign w:val="center"/>
          </w:tcPr>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szCs w:val="21"/>
                <w:highlight w:val="none"/>
                <w:lang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1.11.1</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3445" w:type="pct"/>
            <w:vAlign w:val="center"/>
          </w:tcPr>
          <w:p>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u w:val="single"/>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2.1</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构成招标文件的其他材料</w:t>
            </w:r>
          </w:p>
        </w:tc>
        <w:tc>
          <w:tcPr>
            <w:tcW w:w="3445" w:type="pct"/>
            <w:vAlign w:val="center"/>
          </w:tcPr>
          <w:p>
            <w:pPr>
              <w:adjustRightInd w:val="0"/>
              <w:snapToGri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2.2.1</w:t>
            </w:r>
          </w:p>
        </w:tc>
        <w:tc>
          <w:tcPr>
            <w:tcW w:w="972" w:type="pct"/>
            <w:vAlign w:val="center"/>
          </w:tcPr>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投标人对招标文件提出疑问的截止时间</w:t>
            </w:r>
          </w:p>
        </w:tc>
        <w:tc>
          <w:tcPr>
            <w:tcW w:w="3445" w:type="pct"/>
            <w:vAlign w:val="center"/>
          </w:tcPr>
          <w:p>
            <w:pPr>
              <w:adjustRightInd w:val="0"/>
              <w:snapToGri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以电子邮件形式提交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Merge w:val="restar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2.2.2</w:t>
            </w:r>
          </w:p>
        </w:tc>
        <w:tc>
          <w:tcPr>
            <w:tcW w:w="972" w:type="pct"/>
            <w:vAlign w:val="center"/>
          </w:tcPr>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招标人对招标文件澄清的截止时间</w:t>
            </w:r>
          </w:p>
        </w:tc>
        <w:tc>
          <w:tcPr>
            <w:tcW w:w="3445" w:type="pct"/>
            <w:vAlign w:val="center"/>
          </w:tcPr>
          <w:p>
            <w:pPr>
              <w:adjustRightInd w:val="0"/>
              <w:snapToGrid w:val="0"/>
              <w:spacing w:line="400" w:lineRule="exact"/>
              <w:ind w:firstLine="420" w:firstLineChars="200"/>
              <w:rPr>
                <w:rFonts w:ascii="宋体" w:hAnsi="宋体" w:cs="宋体"/>
                <w:kern w:val="0"/>
                <w:szCs w:val="21"/>
                <w:highlight w:val="none"/>
                <w:u w:val="single"/>
              </w:rPr>
            </w:pPr>
            <w:r>
              <w:rPr>
                <w:rFonts w:hint="eastAsia" w:ascii="宋体" w:hAnsi="宋体" w:cs="宋体"/>
                <w:szCs w:val="21"/>
                <w:highlight w:val="none"/>
              </w:rPr>
              <w:t>招标人应在招标公告规定的时间前，</w:t>
            </w:r>
            <w:r>
              <w:rPr>
                <w:rFonts w:hint="eastAsia" w:ascii="宋体" w:hAnsi="宋体" w:cs="宋体"/>
                <w:kern w:val="0"/>
                <w:szCs w:val="21"/>
                <w:highlight w:val="none"/>
              </w:rPr>
              <w:t>在</w:t>
            </w:r>
            <w:r>
              <w:rPr>
                <w:rFonts w:hint="eastAsia" w:ascii="宋体" w:hAnsi="宋体" w:cs="宋体"/>
                <w:snapToGrid w:val="0"/>
                <w:kern w:val="0"/>
                <w:szCs w:val="21"/>
                <w:highlight w:val="none"/>
                <w:u w:val="single"/>
              </w:rPr>
              <w:t>重庆高速集团官网（https://www.cegc.com.cn/html/col1810480.html）</w:t>
            </w:r>
            <w:r>
              <w:rPr>
                <w:rFonts w:hint="eastAsia" w:ascii="宋体" w:hAnsi="宋体" w:cs="宋体"/>
                <w:kern w:val="0"/>
                <w:szCs w:val="21"/>
                <w:highlight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Merge w:val="continue"/>
            <w:vAlign w:val="center"/>
          </w:tcPr>
          <w:p>
            <w:pPr>
              <w:adjustRightInd w:val="0"/>
              <w:snapToGrid w:val="0"/>
              <w:spacing w:line="400" w:lineRule="exact"/>
              <w:jc w:val="center"/>
              <w:rPr>
                <w:rFonts w:ascii="宋体" w:hAnsi="宋体" w:cs="宋体"/>
                <w:kern w:val="0"/>
                <w:szCs w:val="21"/>
                <w:highlight w:val="none"/>
              </w:rPr>
            </w:pPr>
          </w:p>
        </w:tc>
        <w:tc>
          <w:tcPr>
            <w:tcW w:w="972" w:type="pct"/>
            <w:vAlign w:val="center"/>
          </w:tcPr>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投标截止时间</w:t>
            </w:r>
          </w:p>
        </w:tc>
        <w:tc>
          <w:tcPr>
            <w:tcW w:w="3445" w:type="pct"/>
            <w:vAlign w:val="center"/>
          </w:tcPr>
          <w:p>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2.2.3</w:t>
            </w:r>
          </w:p>
        </w:tc>
        <w:tc>
          <w:tcPr>
            <w:tcW w:w="972" w:type="pct"/>
            <w:vAlign w:val="center"/>
          </w:tcPr>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招标人对招标文件进行修改的时间</w:t>
            </w:r>
          </w:p>
        </w:tc>
        <w:tc>
          <w:tcPr>
            <w:tcW w:w="3445" w:type="pct"/>
            <w:vAlign w:val="center"/>
          </w:tcPr>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napToGrid w:val="0"/>
                <w:kern w:val="0"/>
                <w:szCs w:val="21"/>
                <w:highlight w:val="none"/>
              </w:rPr>
              <w:t>招标人应在招标公告规定的时间前，在</w:t>
            </w:r>
            <w:r>
              <w:rPr>
                <w:rFonts w:hint="eastAsia" w:ascii="宋体" w:hAnsi="宋体" w:cs="宋体"/>
                <w:snapToGrid w:val="0"/>
                <w:kern w:val="0"/>
                <w:szCs w:val="21"/>
                <w:highlight w:val="none"/>
                <w:u w:val="single"/>
              </w:rPr>
              <w:t>重庆高速集团官网（https://www.cegc.com.cn/html/col1810480.html）</w:t>
            </w:r>
            <w:r>
              <w:rPr>
                <w:rFonts w:hint="eastAsia" w:ascii="宋体" w:hAnsi="宋体" w:cs="宋体"/>
                <w:snapToGrid w:val="0"/>
                <w:kern w:val="0"/>
                <w:szCs w:val="21"/>
                <w:highlight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3.1.1</w:t>
            </w:r>
          </w:p>
        </w:tc>
        <w:tc>
          <w:tcPr>
            <w:tcW w:w="972" w:type="pct"/>
            <w:vAlign w:val="center"/>
          </w:tcPr>
          <w:p>
            <w:pPr>
              <w:widowControl/>
              <w:adjustRightInd w:val="0"/>
              <w:snapToGrid w:val="0"/>
              <w:spacing w:line="400" w:lineRule="exact"/>
              <w:jc w:val="center"/>
              <w:rPr>
                <w:rFonts w:ascii="宋体" w:hAnsi="宋体" w:cs="宋体"/>
                <w:kern w:val="0"/>
                <w:szCs w:val="21"/>
                <w:highlight w:val="none"/>
                <w:lang w:bidi="ar"/>
              </w:rPr>
            </w:pPr>
            <w:r>
              <w:rPr>
                <w:rFonts w:hint="eastAsia" w:ascii="宋体" w:hAnsi="宋体" w:cs="宋体"/>
                <w:spacing w:val="-1"/>
                <w:szCs w:val="21"/>
                <w:highlight w:val="none"/>
              </w:rPr>
              <w:t>构成投标文件的其他资料</w:t>
            </w:r>
          </w:p>
        </w:tc>
        <w:tc>
          <w:tcPr>
            <w:tcW w:w="3445" w:type="pct"/>
            <w:vAlign w:val="center"/>
          </w:tcPr>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3.2.1</w:t>
            </w:r>
          </w:p>
        </w:tc>
        <w:tc>
          <w:tcPr>
            <w:tcW w:w="972" w:type="pct"/>
            <w:vAlign w:val="center"/>
          </w:tcPr>
          <w:p>
            <w:pPr>
              <w:adjustRightInd w:val="0"/>
              <w:snapToGrid w:val="0"/>
              <w:spacing w:line="40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增值税税金的计算方法</w:t>
            </w:r>
          </w:p>
        </w:tc>
        <w:tc>
          <w:tcPr>
            <w:tcW w:w="3445" w:type="pct"/>
            <w:vAlign w:val="center"/>
          </w:tcPr>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税率</w:t>
            </w:r>
            <w:r>
              <w:rPr>
                <w:rFonts w:hint="eastAsia" w:ascii="宋体" w:hAnsi="宋体" w:cs="宋体"/>
                <w:szCs w:val="21"/>
                <w:highlight w:val="none"/>
                <w:lang w:val="en-US" w:eastAsia="zh-CN"/>
              </w:rPr>
              <w:t>6</w:t>
            </w:r>
            <w:r>
              <w:rPr>
                <w:rFonts w:hint="eastAsia" w:ascii="宋体" w:hAnsi="宋体" w:cs="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3.2.3</w:t>
            </w:r>
          </w:p>
        </w:tc>
        <w:tc>
          <w:tcPr>
            <w:tcW w:w="972" w:type="pct"/>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kern w:val="0"/>
                <w:szCs w:val="21"/>
                <w:highlight w:val="none"/>
                <w:lang w:bidi="ar"/>
              </w:rPr>
              <w:t>报价方式</w:t>
            </w:r>
          </w:p>
        </w:tc>
        <w:tc>
          <w:tcPr>
            <w:tcW w:w="3445" w:type="pct"/>
            <w:vAlign w:val="center"/>
          </w:tcPr>
          <w:p>
            <w:pPr>
              <w:widowControl/>
              <w:adjustRightInd w:val="0"/>
              <w:snapToGrid w:val="0"/>
              <w:spacing w:line="400" w:lineRule="exact"/>
              <w:ind w:firstLine="420" w:firstLineChars="200"/>
              <w:jc w:val="left"/>
              <w:rPr>
                <w:rFonts w:hint="default" w:ascii="宋体" w:hAnsi="宋体" w:eastAsia="宋体" w:cs="宋体"/>
                <w:b/>
                <w:szCs w:val="21"/>
                <w:highlight w:val="none"/>
                <w:lang w:val="en-US" w:eastAsia="zh-CN"/>
              </w:rPr>
            </w:pPr>
            <w:r>
              <w:rPr>
                <w:rFonts w:hint="eastAsia" w:ascii="宋体" w:hAnsi="宋体" w:cs="宋体"/>
                <w:kern w:val="0"/>
                <w:szCs w:val="21"/>
                <w:highlight w:val="none"/>
                <w:lang w:val="en-US" w:eastAsia="zh-CN" w:bidi="ar"/>
              </w:rPr>
              <w:t>折扣率，最终结算金额，</w:t>
            </w:r>
            <w:r>
              <w:rPr>
                <w:rFonts w:hint="eastAsia" w:ascii="宋体" w:hAnsi="宋体" w:cs="宋体"/>
                <w:kern w:val="0"/>
                <w:szCs w:val="21"/>
                <w:highlight w:val="none"/>
                <w:lang w:bidi="ar"/>
              </w:rPr>
              <w:t>以施工图设计确定的经甲方审定的工程造价为计算基数；采用直线内插法计算设计服务收费基价；专业调整系数电力工程取 1.2；工程复杂程度调整系数取0.85，不计取其余调整系数</w:t>
            </w:r>
            <w:r>
              <w:rPr>
                <w:rFonts w:hint="eastAsia" w:ascii="宋体" w:hAnsi="宋体" w:cs="宋体"/>
                <w:kern w:val="0"/>
                <w:szCs w:val="21"/>
                <w:highlight w:val="none"/>
                <w:lang w:val="en-US" w:eastAsia="zh-CN" w:bidi="ar"/>
              </w:rPr>
              <w:t>计算出勘察设计费，在用该勘察设计费乘以投标人所报折扣率</w:t>
            </w:r>
            <w:r>
              <w:rPr>
                <w:rFonts w:hint="eastAsia" w:ascii="宋体" w:hAnsi="宋体" w:cs="宋体"/>
                <w:kern w:val="0"/>
                <w:szCs w:val="21"/>
                <w:highlight w:val="none"/>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rPr>
              <w:t>3.2.</w:t>
            </w:r>
            <w:r>
              <w:rPr>
                <w:rFonts w:hint="eastAsia" w:ascii="宋体" w:hAnsi="宋体" w:cs="宋体"/>
                <w:snapToGrid w:val="0"/>
                <w:kern w:val="0"/>
                <w:szCs w:val="21"/>
                <w:highlight w:val="none"/>
                <w:lang w:val="en-US" w:eastAsia="zh-CN"/>
              </w:rPr>
              <w:t>5</w:t>
            </w:r>
          </w:p>
        </w:tc>
        <w:tc>
          <w:tcPr>
            <w:tcW w:w="972" w:type="pct"/>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kern w:val="0"/>
                <w:szCs w:val="21"/>
                <w:highlight w:val="none"/>
                <w:lang w:bidi="ar"/>
              </w:rPr>
              <w:t>是否接受调价函</w:t>
            </w:r>
          </w:p>
        </w:tc>
        <w:tc>
          <w:tcPr>
            <w:tcW w:w="3445" w:type="pct"/>
            <w:vAlign w:val="center"/>
          </w:tcPr>
          <w:p>
            <w:pPr>
              <w:widowControl/>
              <w:adjustRightInd w:val="0"/>
              <w:snapToGrid w:val="0"/>
              <w:spacing w:line="400" w:lineRule="exact"/>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582" w:type="pct"/>
            <w:vAlign w:val="center"/>
          </w:tcPr>
          <w:p>
            <w:pPr>
              <w:adjustRightInd w:val="0"/>
              <w:snapToGrid w:val="0"/>
              <w:spacing w:line="40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3.2.8</w:t>
            </w:r>
          </w:p>
        </w:tc>
        <w:tc>
          <w:tcPr>
            <w:tcW w:w="972" w:type="pct"/>
            <w:vAlign w:val="center"/>
          </w:tcPr>
          <w:p>
            <w:pPr>
              <w:widowControl/>
              <w:adjustRightInd w:val="0"/>
              <w:snapToGrid w:val="0"/>
              <w:spacing w:line="400" w:lineRule="exact"/>
              <w:jc w:val="center"/>
              <w:rPr>
                <w:rFonts w:ascii="宋体" w:hAnsi="宋体" w:cs="宋体"/>
                <w:b/>
                <w:kern w:val="0"/>
                <w:szCs w:val="21"/>
                <w:highlight w:val="none"/>
              </w:rPr>
            </w:pPr>
            <w:r>
              <w:rPr>
                <w:rFonts w:hint="eastAsia" w:ascii="宋体" w:hAnsi="宋体" w:cs="宋体"/>
                <w:kern w:val="0"/>
                <w:szCs w:val="21"/>
                <w:highlight w:val="none"/>
                <w:lang w:bidi="ar"/>
              </w:rPr>
              <w:t>最高投标限价</w:t>
            </w:r>
          </w:p>
        </w:tc>
        <w:tc>
          <w:tcPr>
            <w:tcW w:w="3445" w:type="pct"/>
            <w:vAlign w:val="center"/>
          </w:tcPr>
          <w:p>
            <w:pPr>
              <w:widowControl/>
              <w:adjustRightInd w:val="0"/>
              <w:snapToGrid w:val="0"/>
              <w:spacing w:line="400" w:lineRule="exact"/>
              <w:ind w:firstLine="420" w:firstLineChars="200"/>
              <w:jc w:val="left"/>
              <w:rPr>
                <w:rFonts w:hint="eastAsia" w:ascii="宋体" w:hAnsi="宋体" w:cs="宋体"/>
                <w:kern w:val="0"/>
                <w:szCs w:val="21"/>
                <w:highlight w:val="none"/>
                <w:lang w:val="en-US" w:eastAsia="zh-CN" w:bidi="ar"/>
              </w:rPr>
            </w:pPr>
            <w:r>
              <w:rPr>
                <w:rFonts w:hint="eastAsia" w:ascii="宋体" w:hAnsi="宋体" w:cs="宋体"/>
                <w:kern w:val="0"/>
                <w:szCs w:val="21"/>
                <w:highlight w:val="none"/>
                <w:lang w:bidi="ar"/>
              </w:rPr>
              <w:t>有，最高投标限价</w:t>
            </w:r>
            <w:r>
              <w:rPr>
                <w:rFonts w:hint="eastAsia" w:ascii="宋体" w:hAnsi="宋体" w:cs="宋体"/>
                <w:kern w:val="0"/>
                <w:szCs w:val="21"/>
                <w:highlight w:val="none"/>
                <w:lang w:val="en-US" w:eastAsia="zh-CN" w:bidi="ar"/>
              </w:rPr>
              <w:t>为最高折扣率，即7.5折。</w:t>
            </w:r>
          </w:p>
          <w:p>
            <w:pPr>
              <w:widowControl/>
              <w:adjustRightInd w:val="0"/>
              <w:snapToGrid w:val="0"/>
              <w:spacing w:line="400" w:lineRule="exact"/>
              <w:ind w:firstLine="420" w:firstLineChars="200"/>
              <w:jc w:val="left"/>
              <w:rPr>
                <w:rFonts w:hint="default" w:ascii="宋体" w:hAnsi="宋体" w:eastAsia="宋体" w:cs="宋体"/>
                <w:kern w:val="0"/>
                <w:szCs w:val="21"/>
                <w:highlight w:val="none"/>
                <w:u w:val="single"/>
                <w:lang w:val="en-US" w:eastAsia="zh-CN" w:bidi="ar"/>
              </w:rPr>
            </w:pPr>
            <w:r>
              <w:rPr>
                <w:rFonts w:hint="eastAsia" w:ascii="宋体" w:hAnsi="宋体" w:cs="宋体"/>
                <w:kern w:val="0"/>
                <w:szCs w:val="21"/>
                <w:highlight w:val="none"/>
                <w:lang w:bidi="ar"/>
              </w:rPr>
              <w:t>以施工图设计确定的经甲方审定的工程造价为计算基数；设计服务收费基价采用直线内插法计算；专业调整系数电力工程取 1.2；工程复杂程度调整系数取0.85，不计取其余调整系数；最高限价为勘察设计费总额的7.5折。勘察设计服务费严格按《工程勘察设计收费管理规定》执行。</w:t>
            </w:r>
            <w:r>
              <w:rPr>
                <w:rFonts w:hint="eastAsia" w:ascii="宋体" w:hAnsi="宋体" w:cs="宋体"/>
                <w:kern w:val="0"/>
                <w:szCs w:val="21"/>
                <w:highlight w:val="none"/>
                <w:lang w:val="en-US" w:eastAsia="zh-CN" w:bidi="ar"/>
              </w:rPr>
              <w:t>最终结算金额不得超过360万元。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3.2.9</w:t>
            </w:r>
          </w:p>
        </w:tc>
        <w:tc>
          <w:tcPr>
            <w:tcW w:w="972" w:type="pct"/>
            <w:vAlign w:val="center"/>
          </w:tcPr>
          <w:p>
            <w:pPr>
              <w:widowControl/>
              <w:adjustRightInd w:val="0"/>
              <w:snapToGrid w:val="0"/>
              <w:spacing w:line="400" w:lineRule="exact"/>
              <w:jc w:val="center"/>
              <w:rPr>
                <w:rFonts w:ascii="宋体" w:hAnsi="宋体" w:cs="宋体"/>
                <w:b/>
                <w:kern w:val="0"/>
                <w:szCs w:val="21"/>
                <w:highlight w:val="none"/>
              </w:rPr>
            </w:pPr>
            <w:r>
              <w:rPr>
                <w:rFonts w:hint="eastAsia" w:ascii="宋体" w:hAnsi="宋体" w:cs="宋体"/>
                <w:kern w:val="0"/>
                <w:szCs w:val="21"/>
                <w:highlight w:val="none"/>
                <w:lang w:bidi="ar"/>
              </w:rPr>
              <w:t>投标报价的其他要求</w:t>
            </w:r>
          </w:p>
        </w:tc>
        <w:tc>
          <w:tcPr>
            <w:tcW w:w="3445" w:type="pct"/>
            <w:vAlign w:val="center"/>
          </w:tcPr>
          <w:p>
            <w:pPr>
              <w:pStyle w:val="13"/>
              <w:adjustRightInd w:val="0"/>
              <w:snapToGrid w:val="0"/>
              <w:spacing w:after="0" w:line="400" w:lineRule="exact"/>
              <w:ind w:firstLine="420" w:firstLineChars="200"/>
              <w:rPr>
                <w:rFonts w:ascii="宋体" w:hAnsi="宋体" w:cs="宋体"/>
                <w:highlight w:val="none"/>
              </w:rPr>
            </w:pPr>
            <w:r>
              <w:rPr>
                <w:rFonts w:hint="eastAsia" w:ascii="宋体" w:hAnsi="宋体" w:cs="宋体"/>
                <w:highlight w:val="none"/>
              </w:rPr>
              <w:t>有，具体要求为：</w:t>
            </w:r>
          </w:p>
          <w:p>
            <w:pPr>
              <w:pStyle w:val="13"/>
              <w:adjustRightInd w:val="0"/>
              <w:snapToGrid w:val="0"/>
              <w:spacing w:after="0" w:line="400" w:lineRule="exact"/>
              <w:ind w:firstLine="420" w:firstLineChars="200"/>
              <w:rPr>
                <w:rFonts w:ascii="宋体" w:hAnsi="宋体" w:cs="宋体"/>
                <w:highlight w:val="none"/>
              </w:rPr>
            </w:pPr>
            <w:r>
              <w:rPr>
                <w:rFonts w:hint="eastAsia" w:ascii="宋体" w:hAnsi="宋体" w:cs="宋体"/>
                <w:highlight w:val="none"/>
              </w:rPr>
              <w:t>招标人将公布投标最高限价</w:t>
            </w:r>
            <w:r>
              <w:rPr>
                <w:rFonts w:hint="eastAsia" w:ascii="宋体" w:hAnsi="宋体" w:cs="宋体"/>
                <w:highlight w:val="none"/>
                <w:lang w:eastAsia="zh-CN"/>
              </w:rPr>
              <w:t>，</w:t>
            </w:r>
            <w:r>
              <w:rPr>
                <w:rFonts w:hint="eastAsia" w:ascii="宋体" w:hAnsi="宋体" w:cs="宋体"/>
                <w:highlight w:val="none"/>
                <w:lang w:val="en-US" w:eastAsia="zh-CN"/>
              </w:rPr>
              <w:t>最高限价为最高折扣率，即7.5折</w:t>
            </w:r>
            <w:r>
              <w:rPr>
                <w:rFonts w:hint="eastAsia" w:ascii="宋体" w:hAnsi="宋体" w:cs="宋体"/>
                <w:highlight w:val="none"/>
              </w:rPr>
              <w:t>。</w:t>
            </w:r>
          </w:p>
          <w:p>
            <w:pPr>
              <w:pStyle w:val="13"/>
              <w:adjustRightInd w:val="0"/>
              <w:snapToGrid w:val="0"/>
              <w:spacing w:after="0" w:line="400" w:lineRule="exact"/>
              <w:ind w:firstLine="420" w:firstLineChars="200"/>
              <w:rPr>
                <w:rFonts w:ascii="宋体" w:hAnsi="宋体" w:cs="宋体"/>
                <w:highlight w:val="none"/>
              </w:rPr>
            </w:pPr>
            <w:r>
              <w:rPr>
                <w:rFonts w:hint="eastAsia" w:ascii="宋体" w:hAnsi="宋体" w:cs="宋体"/>
                <w:highlight w:val="none"/>
              </w:rPr>
              <w:t>投标人的投标</w:t>
            </w:r>
            <w:r>
              <w:rPr>
                <w:rFonts w:hint="eastAsia" w:ascii="宋体" w:hAnsi="宋体" w:cs="宋体"/>
                <w:highlight w:val="none"/>
                <w:lang w:val="en-US" w:eastAsia="zh-CN"/>
              </w:rPr>
              <w:t>折扣率</w:t>
            </w:r>
            <w:r>
              <w:rPr>
                <w:rFonts w:hint="eastAsia" w:ascii="宋体" w:hAnsi="宋体" w:cs="宋体"/>
                <w:highlight w:val="none"/>
              </w:rPr>
              <w:t>不应高于</w:t>
            </w:r>
            <w:r>
              <w:rPr>
                <w:rFonts w:hint="eastAsia" w:ascii="宋体" w:hAnsi="宋体" w:cs="宋体"/>
                <w:highlight w:val="none"/>
                <w:lang w:val="en-US" w:eastAsia="zh-CN"/>
              </w:rPr>
              <w:t>最高折扣率</w:t>
            </w:r>
            <w:r>
              <w:rPr>
                <w:rFonts w:hint="eastAsia" w:ascii="宋体" w:hAnsi="宋体" w:cs="宋体"/>
                <w:highlight w:val="none"/>
              </w:rPr>
              <w:t>，否则由评标委员会作否决投标处理；</w:t>
            </w:r>
          </w:p>
          <w:p>
            <w:pPr>
              <w:pStyle w:val="13"/>
              <w:adjustRightInd w:val="0"/>
              <w:snapToGrid w:val="0"/>
              <w:spacing w:after="0" w:line="400" w:lineRule="exact"/>
              <w:ind w:firstLine="420" w:firstLineChars="200"/>
              <w:rPr>
                <w:rFonts w:ascii="宋体" w:hAnsi="宋体" w:cs="宋体"/>
                <w:highlight w:val="none"/>
              </w:rPr>
            </w:pPr>
            <w:r>
              <w:rPr>
                <w:rFonts w:hint="eastAsia" w:ascii="宋体" w:hAnsi="宋体" w:cs="宋体"/>
                <w:highlight w:val="none"/>
              </w:rPr>
              <w:t>投标人须在投标文件资格审查部分提供承诺（格式详见</w:t>
            </w:r>
            <w:r>
              <w:rPr>
                <w:rFonts w:hint="eastAsia" w:ascii="宋体" w:hAnsi="宋体" w:cs="宋体"/>
                <w:highlight w:val="none"/>
                <w:lang w:eastAsia="zh-CN"/>
              </w:rPr>
              <w:t>第八章</w:t>
            </w:r>
            <w:r>
              <w:rPr>
                <w:rFonts w:hint="eastAsia" w:ascii="宋体" w:hAnsi="宋体" w:cs="宋体"/>
                <w:highlight w:val="none"/>
              </w:rPr>
              <w:t>投标文件格式），并包括以下内容：</w:t>
            </w:r>
          </w:p>
          <w:p>
            <w:pPr>
              <w:pStyle w:val="13"/>
              <w:adjustRightInd w:val="0"/>
              <w:snapToGrid w:val="0"/>
              <w:spacing w:after="0" w:line="400" w:lineRule="exact"/>
              <w:ind w:firstLine="420" w:firstLineChars="200"/>
              <w:rPr>
                <w:rFonts w:ascii="宋体" w:hAnsi="宋体" w:cs="宋体"/>
                <w:highlight w:val="none"/>
              </w:rPr>
            </w:pPr>
            <w:r>
              <w:rPr>
                <w:rFonts w:hint="eastAsia" w:ascii="宋体" w:hAnsi="宋体" w:cs="宋体"/>
                <w:highlight w:val="none"/>
              </w:rPr>
              <w:t>（1）按照第五章“工程量清单”、第</w:t>
            </w:r>
            <w:r>
              <w:rPr>
                <w:rFonts w:hint="eastAsia" w:ascii="宋体" w:hAnsi="宋体" w:cs="宋体"/>
                <w:highlight w:val="none"/>
                <w:lang w:val="en-US" w:eastAsia="zh-CN"/>
              </w:rPr>
              <w:t>七</w:t>
            </w:r>
            <w:r>
              <w:rPr>
                <w:rFonts w:hint="eastAsia" w:ascii="宋体" w:hAnsi="宋体" w:cs="宋体"/>
                <w:highlight w:val="none"/>
              </w:rPr>
              <w:t>章“工程量清单计量规则”的规定进行报价。</w:t>
            </w:r>
          </w:p>
          <w:p>
            <w:pPr>
              <w:pStyle w:val="13"/>
              <w:adjustRightInd w:val="0"/>
              <w:snapToGrid w:val="0"/>
              <w:spacing w:after="0" w:line="400" w:lineRule="exact"/>
              <w:ind w:firstLine="420" w:firstLineChars="200"/>
              <w:rPr>
                <w:rFonts w:ascii="宋体" w:hAnsi="宋体" w:cs="宋体"/>
                <w:highlight w:val="none"/>
              </w:rPr>
            </w:pPr>
            <w:r>
              <w:rPr>
                <w:rFonts w:hint="eastAsia" w:ascii="宋体" w:hAnsi="宋体" w:cs="宋体"/>
                <w:highlight w:val="none"/>
              </w:rPr>
              <w:t>（2）招标文件中规定工程量清单不允许修改的内容不得修改。</w:t>
            </w:r>
          </w:p>
          <w:p>
            <w:pPr>
              <w:pStyle w:val="13"/>
              <w:adjustRightInd w:val="0"/>
              <w:snapToGrid w:val="0"/>
              <w:spacing w:after="0" w:line="400" w:lineRule="exact"/>
              <w:ind w:firstLine="420" w:firstLineChars="200"/>
              <w:rPr>
                <w:rFonts w:ascii="宋体" w:hAnsi="宋体" w:cs="宋体"/>
                <w:highlight w:val="none"/>
              </w:rPr>
            </w:pPr>
            <w:r>
              <w:rPr>
                <w:rFonts w:hint="eastAsia" w:ascii="宋体" w:hAnsi="宋体" w:cs="宋体"/>
                <w:highlight w:val="none"/>
              </w:rPr>
              <w:t>（3）投标</w:t>
            </w:r>
            <w:r>
              <w:rPr>
                <w:rFonts w:hint="eastAsia" w:ascii="宋体" w:hAnsi="宋体" w:cs="宋体"/>
                <w:highlight w:val="none"/>
                <w:lang w:val="en-US" w:eastAsia="zh-CN"/>
              </w:rPr>
              <w:t>折扣率</w:t>
            </w:r>
            <w:r>
              <w:rPr>
                <w:rFonts w:hint="eastAsia" w:ascii="宋体" w:hAnsi="宋体" w:cs="宋体"/>
                <w:highlight w:val="none"/>
              </w:rPr>
              <w:t>不高于招标人公布的投标最高</w:t>
            </w:r>
            <w:r>
              <w:rPr>
                <w:rFonts w:hint="eastAsia" w:ascii="宋体" w:hAnsi="宋体" w:cs="宋体"/>
                <w:highlight w:val="none"/>
                <w:lang w:val="en-US" w:eastAsia="zh-CN"/>
              </w:rPr>
              <w:t>折扣率，</w:t>
            </w:r>
            <w:r>
              <w:rPr>
                <w:rFonts w:hint="eastAsia" w:ascii="宋体" w:hAnsi="宋体" w:cs="宋体"/>
                <w:color w:val="auto"/>
                <w:szCs w:val="21"/>
                <w:highlight w:val="none"/>
              </w:rPr>
              <w:t>数值保留两位小数，小数点后第三位四舍五入，小数点后不足两位的按实际位数保留。报价保留小数点位数的要求仅为方便评标使用，不作为否决投标条件</w:t>
            </w:r>
            <w:r>
              <w:rPr>
                <w:rFonts w:hint="eastAsia" w:ascii="宋体" w:hAnsi="宋体" w:cs="宋体"/>
                <w:highlight w:val="none"/>
              </w:rPr>
              <w:t>。</w:t>
            </w:r>
          </w:p>
          <w:p>
            <w:pPr>
              <w:pStyle w:val="13"/>
              <w:adjustRightInd w:val="0"/>
              <w:snapToGrid w:val="0"/>
              <w:spacing w:after="0" w:line="400" w:lineRule="exact"/>
              <w:ind w:firstLine="420" w:firstLineChars="200"/>
              <w:rPr>
                <w:rFonts w:ascii="宋体" w:hAnsi="宋体" w:cs="宋体"/>
                <w:highlight w:val="none"/>
              </w:rPr>
            </w:pPr>
            <w:r>
              <w:rPr>
                <w:rFonts w:hint="eastAsia" w:ascii="宋体" w:hAnsi="宋体" w:cs="宋体"/>
                <w:highlight w:val="none"/>
              </w:rPr>
              <w:t>投标人未按上述要求提供承诺函的，由评标委员会作否决投标处理。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3.3.1</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投标有效期</w:t>
            </w:r>
          </w:p>
        </w:tc>
        <w:tc>
          <w:tcPr>
            <w:tcW w:w="3445" w:type="pct"/>
            <w:vAlign w:val="center"/>
          </w:tcPr>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bidi="ar"/>
              </w:rPr>
              <w:t>45</w:t>
            </w:r>
            <w:r>
              <w:rPr>
                <w:rFonts w:hint="eastAsia" w:ascii="宋体" w:hAnsi="宋体" w:cs="宋体"/>
                <w:szCs w:val="21"/>
                <w:highlight w:val="none"/>
                <w:u w:val="single"/>
              </w:rPr>
              <w:t xml:space="preserve">  </w:t>
            </w:r>
            <w:r>
              <w:rPr>
                <w:rFonts w:hint="eastAsia" w:ascii="宋体" w:hAnsi="宋体" w:cs="宋体"/>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3.4.1</w:t>
            </w:r>
          </w:p>
        </w:tc>
        <w:tc>
          <w:tcPr>
            <w:tcW w:w="972" w:type="pct"/>
            <w:vAlign w:val="center"/>
          </w:tcPr>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投标保证金</w:t>
            </w:r>
          </w:p>
        </w:tc>
        <w:tc>
          <w:tcPr>
            <w:tcW w:w="3445"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投标保证金的交纳方式：投标人可选择以下二种方式之一。</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方式一</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一、以转账支票或电汇形式交纳投标保证金</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1.本项目投标保证金为:</w:t>
            </w:r>
            <w:r>
              <w:rPr>
                <w:rFonts w:hint="eastAsia" w:ascii="宋体" w:hAnsi="宋体" w:cs="宋体"/>
                <w:szCs w:val="21"/>
                <w:highlight w:val="none"/>
                <w:u w:val="single"/>
                <w:lang w:val="en-US" w:eastAsia="zh-CN"/>
              </w:rPr>
              <w:t>7</w:t>
            </w:r>
            <w:r>
              <w:rPr>
                <w:rFonts w:hint="eastAsia" w:ascii="宋体" w:hAnsi="宋体" w:cs="宋体"/>
                <w:szCs w:val="21"/>
                <w:highlight w:val="none"/>
              </w:rPr>
              <w:t>万元（大写：</w:t>
            </w:r>
            <w:r>
              <w:rPr>
                <w:rFonts w:hint="eastAsia" w:ascii="宋体" w:hAnsi="宋体" w:cs="宋体"/>
                <w:szCs w:val="21"/>
                <w:highlight w:val="none"/>
                <w:u w:val="single"/>
                <w:lang w:val="en-US" w:eastAsia="zh-CN"/>
              </w:rPr>
              <w:t>柒万元整</w:t>
            </w:r>
            <w:r>
              <w:rPr>
                <w:rFonts w:hint="eastAsia" w:ascii="宋体" w:hAnsi="宋体" w:cs="宋体"/>
                <w:szCs w:val="21"/>
                <w:highlight w:val="none"/>
              </w:rPr>
              <w:t>）。</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2.投标保证金提交方式：以银行转账或银行电汇形式提交，投标可任选一种。</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3.提交时间和方式：投标保证金必须从投标人单位基本账户直接转（汇）入重庆市投资咨询有限公司指定的专用银行账户，其转（汇）款到账截止时间为投标截止时间</w:t>
            </w:r>
            <w:r>
              <w:rPr>
                <w:rFonts w:hint="eastAsia" w:ascii="宋体" w:hAnsi="宋体" w:eastAsia="宋体" w:cs="宋体"/>
                <w:color w:val="auto"/>
                <w:szCs w:val="21"/>
                <w:highlight w:val="none"/>
                <w:lang w:eastAsia="zh-CN"/>
              </w:rPr>
              <w:t>前</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个小时</w:t>
            </w:r>
            <w:r>
              <w:rPr>
                <w:rFonts w:hint="eastAsia" w:ascii="宋体" w:hAnsi="宋体" w:cs="宋体"/>
                <w:szCs w:val="21"/>
                <w:highlight w:val="none"/>
              </w:rPr>
              <w:t>，若本招标文件规定的投标文件递交截止时间顺延，则投标保证金到账截止时间相应顺延。迟到的投标保证金将导致评委会对其作否决处理。</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各投标人递交的投标保证金，如果不是从其基本账户汇出，或者不是汇到上述指定专用账户；将导致评审委员会对其作否决处理。</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投标保证金指定账户如下：</w:t>
            </w:r>
          </w:p>
          <w:p>
            <w:pPr>
              <w:adjustRightInd w:val="0"/>
              <w:snapToGrid w:val="0"/>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单位全称：重庆市投资咨询有限公司</w:t>
            </w:r>
          </w:p>
          <w:p>
            <w:pPr>
              <w:adjustRightInd w:val="0"/>
              <w:snapToGrid w:val="0"/>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开 户 行：</w:t>
            </w:r>
            <w:r>
              <w:rPr>
                <w:rFonts w:hint="eastAsia" w:ascii="宋体" w:hAnsi="宋体" w:eastAsia="宋体" w:cs="宋体"/>
                <w:b/>
                <w:bCs/>
                <w:color w:val="auto"/>
                <w:szCs w:val="21"/>
                <w:highlight w:val="none"/>
                <w:lang w:eastAsia="zh-CN"/>
              </w:rPr>
              <w:t>兴业银行重庆分行营业部</w:t>
            </w:r>
          </w:p>
          <w:p>
            <w:pPr>
              <w:adjustRightInd w:val="0"/>
              <w:snapToGrid w:val="0"/>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账    号：</w:t>
            </w:r>
            <w:r>
              <w:rPr>
                <w:rFonts w:hint="eastAsia" w:ascii="宋体" w:hAnsi="宋体" w:eastAsia="宋体" w:cs="宋体"/>
                <w:b/>
                <w:bCs/>
                <w:color w:val="auto"/>
                <w:szCs w:val="21"/>
                <w:highlight w:val="none"/>
                <w:lang w:eastAsia="zh-CN"/>
              </w:rPr>
              <w:t>346010100105354662</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4.特别提示：请投标人务必仔细阅读下列条款：</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（1）投标人必须在付款凭证备注栏中注明“</w:t>
            </w:r>
            <w:r>
              <w:rPr>
                <w:rFonts w:hint="eastAsia" w:ascii="宋体" w:hAnsi="宋体" w:cs="宋体"/>
                <w:szCs w:val="21"/>
                <w:highlight w:val="none"/>
                <w:lang w:eastAsia="zh-CN"/>
              </w:rPr>
              <w:t>渝湘复线PPP项目巴水段（K76+541~K88+674）及水彭段机电工程项目高压电源引入勘察设计及配电房供电深化设计服务</w:t>
            </w:r>
            <w:r>
              <w:rPr>
                <w:rFonts w:hint="eastAsia" w:ascii="宋体" w:hAnsi="宋体" w:cs="宋体"/>
                <w:szCs w:val="21"/>
                <w:highlight w:val="none"/>
              </w:rPr>
              <w:t>投标保证金”（可简写）；</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 投标保证金的退还</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非中标候选人的投标保证金的退还：招标人应当在规定时间内确定中标人，通报代理机构并向中标人发出中标通知书，同时代理机构5</w:t>
            </w:r>
            <w:r>
              <w:rPr>
                <w:rFonts w:hint="eastAsia" w:ascii="宋体" w:hAnsi="宋体" w:cs="宋体"/>
                <w:szCs w:val="21"/>
                <w:highlight w:val="none"/>
                <w:lang w:val="en-US" w:eastAsia="zh-CN"/>
              </w:rPr>
              <w:t>个工作</w:t>
            </w:r>
            <w:r>
              <w:rPr>
                <w:rFonts w:hint="eastAsia" w:ascii="宋体" w:hAnsi="宋体" w:cs="宋体"/>
                <w:szCs w:val="21"/>
                <w:highlight w:val="none"/>
              </w:rPr>
              <w:t>日内将中标候选人以外的投标人投标保证金退还至其银行基本账户。</w:t>
            </w:r>
          </w:p>
          <w:p>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中标人和中标候选人的投标保证金的退还：中标人和其他中标候选人在招标人与中标人签订合同后5</w:t>
            </w:r>
            <w:r>
              <w:rPr>
                <w:rFonts w:hint="eastAsia" w:ascii="宋体" w:hAnsi="宋体" w:cs="宋体"/>
                <w:szCs w:val="21"/>
                <w:highlight w:val="none"/>
                <w:lang w:val="en-US" w:eastAsia="zh-CN"/>
              </w:rPr>
              <w:t>个工作</w:t>
            </w:r>
            <w:r>
              <w:rPr>
                <w:rFonts w:hint="eastAsia" w:ascii="宋体" w:hAnsi="宋体" w:cs="宋体"/>
                <w:szCs w:val="21"/>
                <w:highlight w:val="none"/>
              </w:rPr>
              <w:t>日内，由代理机构将投标保证金退还至其银行基本账户。</w:t>
            </w:r>
          </w:p>
          <w:p>
            <w:pPr>
              <w:pStyle w:val="13"/>
              <w:adjustRightInd w:val="0"/>
              <w:snapToGrid w:val="0"/>
              <w:spacing w:beforeLines="0" w:after="0" w:afterLines="0"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方式二</w:t>
            </w:r>
          </w:p>
          <w:p>
            <w:pPr>
              <w:pStyle w:val="13"/>
              <w:adjustRightInd w:val="0"/>
              <w:snapToGrid w:val="0"/>
              <w:spacing w:beforeLines="0" w:after="0" w:afterLines="0"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一、以纸质投标保函形式交纳投标保证金</w:t>
            </w:r>
          </w:p>
          <w:p>
            <w:pPr>
              <w:pStyle w:val="13"/>
              <w:adjustRightInd w:val="0"/>
              <w:snapToGrid w:val="0"/>
              <w:spacing w:beforeLines="0" w:after="0" w:afterLines="0"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 纸质投标保函交纳形式及要求：</w:t>
            </w:r>
          </w:p>
          <w:p>
            <w:pPr>
              <w:pStyle w:val="13"/>
              <w:adjustRightInd w:val="0"/>
              <w:snapToGrid w:val="0"/>
              <w:spacing w:beforeLines="0" w:after="0" w:afterLines="0"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（1）缴纳形式：纸质投标保函包括银行保函、保证保险和担保保函，其示范文本详见投标文件格式。投标人提交的纸质投标保函应严格执行其示范文本，不得对示范文本中的实质性内容进行修改。</w:t>
            </w:r>
          </w:p>
          <w:p>
            <w:pPr>
              <w:pStyle w:val="13"/>
              <w:adjustRightInd w:val="0"/>
              <w:snapToGrid w:val="0"/>
              <w:spacing w:beforeLines="0" w:after="0" w:afterLines="0"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pStyle w:val="13"/>
              <w:adjustRightInd w:val="0"/>
              <w:snapToGrid w:val="0"/>
              <w:spacing w:beforeLines="0" w:after="0" w:afterLines="0"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须在投标文件投标保函部分提供纸质投标保函复印件，纸质投标保函原件随其他要求提供的原件一并放入原件袋中，在递交投标文件时一次性递交。退还原件袋时，纸质投标保函原件不退还，由招标人保管。</w:t>
            </w:r>
          </w:p>
          <w:p>
            <w:pPr>
              <w:pStyle w:val="13"/>
              <w:adjustRightInd w:val="0"/>
              <w:snapToGrid w:val="0"/>
              <w:spacing w:beforeLines="0" w:after="0" w:afterLines="0"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若投标截止时间延期，则纸质投标保函递交的截止时间和投标截止时间保持一致。</w:t>
            </w:r>
          </w:p>
          <w:p>
            <w:pPr>
              <w:pStyle w:val="13"/>
              <w:adjustRightInd w:val="0"/>
              <w:snapToGrid w:val="0"/>
              <w:spacing w:beforeLines="0" w:after="0" w:afterLines="0"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不满足上述要求的纸质投标保函无效。</w:t>
            </w:r>
          </w:p>
          <w:p>
            <w:pPr>
              <w:pStyle w:val="13"/>
              <w:adjustRightInd w:val="0"/>
              <w:snapToGrid w:val="0"/>
              <w:spacing w:beforeLines="0" w:after="0" w:afterLines="0"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 以纸质投标保函形式担保的投标保证金的金额：</w:t>
            </w:r>
            <w:r>
              <w:rPr>
                <w:rFonts w:hint="eastAsia" w:ascii="宋体" w:hAnsi="宋体" w:cs="宋体"/>
                <w:color w:val="auto"/>
                <w:highlight w:val="none"/>
                <w:lang w:val="en-US" w:eastAsia="zh-CN"/>
              </w:rPr>
              <w:t>7</w:t>
            </w:r>
            <w:r>
              <w:rPr>
                <w:rFonts w:hint="default" w:ascii="宋体" w:hAnsi="宋体" w:cs="宋体"/>
                <w:color w:val="auto"/>
                <w:highlight w:val="none"/>
                <w:lang w:val="en-US" w:eastAsia="zh-CN"/>
              </w:rPr>
              <w:t>万元（大写：</w:t>
            </w:r>
            <w:r>
              <w:rPr>
                <w:rFonts w:hint="eastAsia" w:ascii="宋体" w:hAnsi="宋体" w:cs="宋体"/>
                <w:color w:val="auto"/>
                <w:highlight w:val="none"/>
                <w:lang w:val="en-US" w:eastAsia="zh-CN"/>
              </w:rPr>
              <w:t>柒万</w:t>
            </w:r>
            <w:r>
              <w:rPr>
                <w:rFonts w:hint="default" w:ascii="宋体" w:hAnsi="宋体" w:cs="宋体"/>
                <w:color w:val="auto"/>
                <w:highlight w:val="none"/>
                <w:lang w:val="en-US" w:eastAsia="zh-CN"/>
              </w:rPr>
              <w:t>元整）</w:t>
            </w:r>
            <w:r>
              <w:rPr>
                <w:rFonts w:hint="eastAsia" w:ascii="宋体" w:hAnsi="宋体" w:eastAsia="宋体" w:cs="宋体"/>
                <w:color w:val="auto"/>
                <w:highlight w:val="none"/>
                <w:lang w:eastAsia="zh-CN"/>
              </w:rPr>
              <w:t>。</w:t>
            </w:r>
          </w:p>
          <w:p>
            <w:pPr>
              <w:pStyle w:val="13"/>
              <w:adjustRightInd w:val="0"/>
              <w:snapToGrid w:val="0"/>
              <w:spacing w:beforeLines="0" w:after="0" w:afterLines="0"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 投标人须在纸质投标保函中注明在重庆市辖区范围内的核验地址和核验方式，并确保其递交的纸质投标保函能在开立人在渝的总部或者分支机构进行核验。</w:t>
            </w:r>
          </w:p>
          <w:p>
            <w:pPr>
              <w:pStyle w:val="13"/>
              <w:adjustRightInd w:val="0"/>
              <w:snapToGrid w:val="0"/>
              <w:spacing w:beforeLines="0" w:after="0" w:afterLines="0"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 投标人递交的纸质投标保函原件应与投标文件中提供的纸质投标保函复印件一致，否则由评标委员会作否决投标处理。</w:t>
            </w:r>
          </w:p>
          <w:p>
            <w:pPr>
              <w:pStyle w:val="13"/>
              <w:adjustRightInd w:val="0"/>
              <w:snapToGrid w:val="0"/>
              <w:spacing w:beforeLines="0" w:after="0" w:afterLines="0"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pPr>
              <w:pStyle w:val="13"/>
              <w:adjustRightInd w:val="0"/>
              <w:snapToGrid w:val="0"/>
              <w:spacing w:beforeLines="0" w:after="0" w:afterLines="0"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二、纸质投标保函的退还、注销</w:t>
            </w:r>
          </w:p>
          <w:p>
            <w:pPr>
              <w:pStyle w:val="13"/>
              <w:adjustRightInd w:val="0"/>
              <w:snapToGrid w:val="0"/>
              <w:spacing w:beforeLines="0" w:after="0" w:afterLines="0"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pStyle w:val="13"/>
              <w:adjustRightInd w:val="0"/>
              <w:snapToGrid w:val="0"/>
              <w:spacing w:beforeLines="0" w:afterLines="0" w:line="400" w:lineRule="exact"/>
              <w:ind w:firstLine="420" w:firstLineChars="200"/>
              <w:rPr>
                <w:highlight w:val="none"/>
              </w:rPr>
            </w:pPr>
            <w:r>
              <w:rPr>
                <w:rFonts w:hint="eastAsia" w:ascii="宋体" w:hAnsi="宋体" w:eastAsia="宋体" w:cs="宋体"/>
                <w:color w:val="auto"/>
                <w:highlight w:val="none"/>
                <w:lang w:eastAsia="zh-CN"/>
              </w:rPr>
              <w:t>招标人应在法定时间内和中标人签订合同，并同时书面通知相关金融机构向中标人和其他中标候选人注销纸质投标保函。具体注销事宜由投标人与金融机构协商。</w:t>
            </w:r>
          </w:p>
          <w:p>
            <w:pPr>
              <w:adjustRightInd w:val="0"/>
              <w:snapToGrid w:val="0"/>
              <w:spacing w:line="400" w:lineRule="exact"/>
              <w:ind w:firstLine="422" w:firstLineChars="200"/>
              <w:rPr>
                <w:rFonts w:ascii="宋体" w:hAnsi="宋体" w:cs="宋体"/>
                <w:kern w:val="0"/>
                <w:szCs w:val="21"/>
                <w:highlight w:val="none"/>
              </w:rPr>
            </w:pPr>
            <w:r>
              <w:rPr>
                <w:rFonts w:hint="eastAsia" w:ascii="宋体" w:hAnsi="宋体" w:cs="宋体"/>
                <w:b/>
                <w:bCs/>
                <w:szCs w:val="21"/>
                <w:highlight w:val="none"/>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资料复印件加盖投标</w:t>
            </w:r>
            <w:r>
              <w:rPr>
                <w:rFonts w:hint="eastAsia" w:ascii="宋体" w:hAnsi="宋体" w:cs="宋体"/>
                <w:b/>
                <w:bCs/>
                <w:szCs w:val="21"/>
                <w:highlight w:val="none"/>
                <w:lang w:eastAsia="zh-CN"/>
              </w:rPr>
              <w:t>单位公章</w:t>
            </w:r>
            <w:r>
              <w:rPr>
                <w:rFonts w:hint="eastAsia" w:ascii="宋体" w:hAnsi="宋体" w:cs="宋体"/>
                <w:b/>
                <w:bCs/>
                <w:szCs w:val="21"/>
                <w:highlight w:val="none"/>
              </w:rPr>
              <w:t>并装入投标文件中。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napToGrid w:val="0"/>
                <w:kern w:val="0"/>
                <w:szCs w:val="21"/>
                <w:highlight w:val="none"/>
              </w:rPr>
            </w:pPr>
            <w:r>
              <w:rPr>
                <w:rFonts w:hint="eastAsia" w:ascii="宋体" w:hAnsi="宋体" w:cs="宋体"/>
                <w:szCs w:val="21"/>
                <w:highlight w:val="none"/>
              </w:rPr>
              <w:t>3.4.4</w:t>
            </w:r>
          </w:p>
        </w:tc>
        <w:tc>
          <w:tcPr>
            <w:tcW w:w="972" w:type="pct"/>
            <w:vAlign w:val="center"/>
          </w:tcPr>
          <w:p>
            <w:pPr>
              <w:widowControl/>
              <w:adjustRightInd w:val="0"/>
              <w:snapToGrid w:val="0"/>
              <w:spacing w:line="400" w:lineRule="exact"/>
              <w:jc w:val="center"/>
              <w:rPr>
                <w:rFonts w:ascii="宋体" w:hAnsi="宋体" w:cs="宋体"/>
                <w:spacing w:val="-1"/>
                <w:szCs w:val="21"/>
                <w:highlight w:val="none"/>
              </w:rPr>
            </w:pPr>
            <w:r>
              <w:rPr>
                <w:rFonts w:hint="eastAsia" w:ascii="宋体" w:hAnsi="宋体" w:cs="宋体"/>
                <w:kern w:val="0"/>
                <w:szCs w:val="21"/>
                <w:highlight w:val="none"/>
                <w:lang w:bidi="ar"/>
              </w:rPr>
              <w:t>其他可以不予退还投标保证金的情形</w:t>
            </w:r>
          </w:p>
        </w:tc>
        <w:tc>
          <w:tcPr>
            <w:tcW w:w="3445" w:type="pct"/>
            <w:vAlign w:val="center"/>
          </w:tcPr>
          <w:p>
            <w:pPr>
              <w:widowControl/>
              <w:adjustRightInd w:val="0"/>
              <w:snapToGrid w:val="0"/>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3.5</w:t>
            </w:r>
          </w:p>
        </w:tc>
        <w:tc>
          <w:tcPr>
            <w:tcW w:w="972" w:type="pct"/>
            <w:vAlign w:val="center"/>
          </w:tcPr>
          <w:p>
            <w:pPr>
              <w:widowControl/>
              <w:adjustRightInd w:val="0"/>
              <w:snapToGrid w:val="0"/>
              <w:spacing w:line="40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资格审查资料的特殊要求</w:t>
            </w:r>
          </w:p>
        </w:tc>
        <w:tc>
          <w:tcPr>
            <w:tcW w:w="3445" w:type="pct"/>
            <w:vAlign w:val="center"/>
          </w:tcPr>
          <w:p>
            <w:pPr>
              <w:widowControl/>
              <w:adjustRightInd w:val="0"/>
              <w:snapToGrid w:val="0"/>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3.6.1</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是否允许递交</w:t>
            </w:r>
          </w:p>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备选投标方案</w:t>
            </w:r>
          </w:p>
        </w:tc>
        <w:tc>
          <w:tcPr>
            <w:tcW w:w="3445" w:type="pct"/>
            <w:vAlign w:val="center"/>
          </w:tcPr>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3.7.1</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投标文件格式要求</w:t>
            </w:r>
          </w:p>
        </w:tc>
        <w:tc>
          <w:tcPr>
            <w:tcW w:w="3445" w:type="pct"/>
            <w:vAlign w:val="center"/>
          </w:tcPr>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编制投标文件时不得对</w:t>
            </w:r>
            <w:r>
              <w:rPr>
                <w:rFonts w:hint="eastAsia" w:ascii="宋体" w:hAnsi="宋体" w:cs="宋体"/>
                <w:kern w:val="0"/>
                <w:szCs w:val="21"/>
                <w:highlight w:val="none"/>
                <w:lang w:eastAsia="zh-CN"/>
              </w:rPr>
              <w:t>第八章</w:t>
            </w:r>
            <w:r>
              <w:rPr>
                <w:rFonts w:hint="eastAsia" w:ascii="宋体" w:hAnsi="宋体" w:cs="宋体"/>
                <w:kern w:val="0"/>
                <w:szCs w:val="21"/>
                <w:highlight w:val="none"/>
              </w:rPr>
              <w:t>“投标文件格式”的相应要素作实质性修改，否则视为重大偏差，由评标委员会作否决投标处理。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3.7.3</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签名盖章要求</w:t>
            </w:r>
          </w:p>
        </w:tc>
        <w:tc>
          <w:tcPr>
            <w:tcW w:w="3445" w:type="pct"/>
            <w:vAlign w:val="center"/>
          </w:tcPr>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投标文件应用不褪色的材料书写或打印，并由投标人的法定代表人或其委托代理人在招标文件规定的位置按招标文件要求签名或盖章。委托代理人签名的，投标文件应附法定代表人签署的授权委托书。投标文件应尽量避免涂改、行间插字或删除。如果出现上述情况，改动之处应加盖</w:t>
            </w:r>
            <w:r>
              <w:rPr>
                <w:rFonts w:hint="eastAsia" w:ascii="宋体" w:hAnsi="宋体" w:cs="宋体"/>
                <w:szCs w:val="21"/>
                <w:highlight w:val="none"/>
                <w:lang w:eastAsia="zh-CN"/>
              </w:rPr>
              <w:t>单位公章</w:t>
            </w:r>
            <w:r>
              <w:rPr>
                <w:rFonts w:hint="eastAsia" w:ascii="宋体" w:hAnsi="宋体" w:cs="宋体"/>
                <w:szCs w:val="21"/>
                <w:highlight w:val="none"/>
              </w:rPr>
              <w:t>或由投标人的法定代表人或其授权的代理人签名确认。</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3.7.4</w:t>
            </w:r>
          </w:p>
        </w:tc>
        <w:tc>
          <w:tcPr>
            <w:tcW w:w="972" w:type="pct"/>
            <w:vAlign w:val="center"/>
          </w:tcPr>
          <w:p>
            <w:pPr>
              <w:adjustRightInd w:val="0"/>
              <w:snapToGrid w:val="0"/>
              <w:spacing w:line="400" w:lineRule="exact"/>
              <w:rPr>
                <w:rFonts w:ascii="宋体" w:hAnsi="宋体" w:cs="宋体"/>
                <w:spacing w:val="-6"/>
                <w:kern w:val="0"/>
                <w:szCs w:val="21"/>
                <w:highlight w:val="none"/>
              </w:rPr>
            </w:pPr>
            <w:r>
              <w:rPr>
                <w:rFonts w:hint="eastAsia" w:ascii="宋体" w:hAnsi="宋体" w:cs="宋体"/>
                <w:spacing w:val="-6"/>
                <w:kern w:val="0"/>
                <w:szCs w:val="21"/>
                <w:highlight w:val="none"/>
              </w:rPr>
              <w:t>投标文件的份数</w:t>
            </w:r>
          </w:p>
        </w:tc>
        <w:tc>
          <w:tcPr>
            <w:tcW w:w="3445" w:type="pct"/>
            <w:vAlign w:val="center"/>
          </w:tcPr>
          <w:p>
            <w:pPr>
              <w:autoSpaceDE w:val="0"/>
              <w:autoSpaceDN w:val="0"/>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投标文件正本1份、副本1份，</w:t>
            </w:r>
            <w:r>
              <w:rPr>
                <w:rFonts w:hint="eastAsia" w:ascii="宋体" w:hAnsi="宋体" w:cs="宋体"/>
                <w:szCs w:val="21"/>
                <w:highlight w:val="none"/>
              </w:rPr>
              <w:t>电子文档</w:t>
            </w:r>
            <w:r>
              <w:rPr>
                <w:rFonts w:hint="eastAsia" w:ascii="宋体" w:hAnsi="宋体" w:cs="宋体"/>
                <w:kern w:val="0"/>
                <w:szCs w:val="21"/>
                <w:highlight w:val="none"/>
              </w:rPr>
              <w:t>（U盘）1份</w:t>
            </w:r>
            <w:r>
              <w:rPr>
                <w:rFonts w:hint="eastAsia" w:ascii="宋体" w:hAnsi="宋体" w:cs="宋体"/>
                <w:kern w:val="0"/>
                <w:szCs w:val="21"/>
                <w:highlight w:val="none"/>
                <w:lang w:eastAsia="zh-CN"/>
              </w:rPr>
              <w:t>，电子</w:t>
            </w:r>
            <w:r>
              <w:rPr>
                <w:rFonts w:hint="eastAsia" w:ascii="宋体" w:hAnsi="宋体" w:cs="宋体"/>
                <w:szCs w:val="21"/>
                <w:highlight w:val="none"/>
              </w:rPr>
              <w:t>文档</w:t>
            </w:r>
            <w:r>
              <w:rPr>
                <w:rFonts w:hint="eastAsia" w:ascii="宋体" w:hAnsi="宋体" w:cs="宋体"/>
                <w:kern w:val="0"/>
                <w:szCs w:val="21"/>
                <w:highlight w:val="none"/>
                <w:lang w:val="en-US" w:eastAsia="zh-CN"/>
              </w:rPr>
              <w:t>为</w:t>
            </w:r>
            <w:r>
              <w:rPr>
                <w:rFonts w:hint="eastAsia" w:ascii="宋体" w:hAnsi="宋体" w:cs="宋体"/>
                <w:kern w:val="0"/>
                <w:szCs w:val="21"/>
                <w:highlight w:val="none"/>
                <w:lang w:eastAsia="zh-CN"/>
              </w:rPr>
              <w:t>盖章版投标文件的扫描件，</w:t>
            </w:r>
            <w:r>
              <w:rPr>
                <w:rFonts w:hint="eastAsia" w:ascii="宋体" w:hAnsi="宋体" w:cs="宋体"/>
                <w:kern w:val="0"/>
                <w:szCs w:val="21"/>
                <w:highlight w:val="none"/>
                <w:lang w:val="en-US" w:eastAsia="zh-CN"/>
              </w:rPr>
              <w:t>电子文档应</w:t>
            </w:r>
            <w:r>
              <w:rPr>
                <w:rFonts w:hint="eastAsia" w:ascii="宋体" w:hAnsi="宋体" w:cs="宋体"/>
                <w:color w:val="auto"/>
                <w:kern w:val="1"/>
                <w:szCs w:val="21"/>
                <w:highlight w:val="none"/>
              </w:rPr>
              <w:t>注明</w:t>
            </w:r>
            <w:r>
              <w:rPr>
                <w:rFonts w:hint="eastAsia" w:ascii="宋体" w:hAnsi="宋体" w:cs="宋体"/>
                <w:color w:val="auto"/>
                <w:kern w:val="1"/>
                <w:szCs w:val="21"/>
                <w:highlight w:val="none"/>
                <w:lang w:val="en-US" w:eastAsia="zh-CN"/>
              </w:rPr>
              <w:t>投标</w:t>
            </w:r>
            <w:r>
              <w:rPr>
                <w:rFonts w:hint="eastAsia" w:ascii="宋体" w:hAnsi="宋体" w:cs="宋体"/>
                <w:color w:val="auto"/>
                <w:kern w:val="1"/>
                <w:szCs w:val="21"/>
                <w:highlight w:val="none"/>
              </w:rPr>
              <w:t>单位名称并加盖单位公章</w:t>
            </w:r>
            <w:r>
              <w:rPr>
                <w:rFonts w:hint="eastAsia" w:ascii="宋体" w:hAnsi="宋体" w:cs="宋体"/>
                <w:kern w:val="0"/>
                <w:szCs w:val="21"/>
                <w:highlight w:val="none"/>
              </w:rPr>
              <w:t>。当副本和正本不一致时，以正本为准。否则由评标委员会作否决投标处理。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3.7.5</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编制要求</w:t>
            </w:r>
          </w:p>
        </w:tc>
        <w:tc>
          <w:tcPr>
            <w:tcW w:w="3445" w:type="pct"/>
            <w:vAlign w:val="center"/>
          </w:tcPr>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1、本项目的投标函部分、</w:t>
            </w:r>
            <w:r>
              <w:rPr>
                <w:rFonts w:hint="eastAsia" w:ascii="宋体" w:hAnsi="宋体" w:cs="宋体"/>
                <w:szCs w:val="21"/>
                <w:highlight w:val="none"/>
                <w:lang w:eastAsia="zh-CN"/>
              </w:rPr>
              <w:t>经济部分、</w:t>
            </w:r>
            <w:r>
              <w:rPr>
                <w:rFonts w:hint="eastAsia" w:ascii="宋体" w:hAnsi="宋体" w:cs="宋体"/>
                <w:szCs w:val="21"/>
                <w:highlight w:val="none"/>
              </w:rPr>
              <w:t>资格审查部分（含商务部分）、技术部分（如有）可以共同装订成一册，也可各自分别装订成册。所有投标文件不论使用任何方式进行装订，必须保证投标书装订牢固，否则，招标人对由于投标文件装订松散而造成的丢失或其他后果不承担任何责任。</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2、装订</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（1）投标函部分的装订要求</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应按照</w:t>
            </w:r>
            <w:r>
              <w:rPr>
                <w:rFonts w:hint="eastAsia" w:ascii="宋体" w:hAnsi="宋体" w:cs="宋体"/>
                <w:szCs w:val="21"/>
                <w:highlight w:val="none"/>
                <w:lang w:eastAsia="zh-CN"/>
              </w:rPr>
              <w:t>第八章</w:t>
            </w:r>
            <w:r>
              <w:rPr>
                <w:rFonts w:hint="eastAsia" w:ascii="宋体" w:hAnsi="宋体" w:cs="宋体"/>
                <w:szCs w:val="21"/>
                <w:highlight w:val="none"/>
              </w:rPr>
              <w:t>规定格式装订成册，原则上并应编制目录（但不得将目录编制作为评审因素），标注页码。</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（2）经济部分</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应按照</w:t>
            </w:r>
            <w:r>
              <w:rPr>
                <w:rFonts w:hint="eastAsia" w:ascii="宋体" w:hAnsi="宋体" w:cs="宋体"/>
                <w:szCs w:val="21"/>
                <w:highlight w:val="none"/>
                <w:lang w:eastAsia="zh-CN"/>
              </w:rPr>
              <w:t>第八章</w:t>
            </w:r>
            <w:r>
              <w:rPr>
                <w:rFonts w:hint="eastAsia" w:ascii="宋体" w:hAnsi="宋体" w:cs="宋体"/>
                <w:szCs w:val="21"/>
                <w:highlight w:val="none"/>
              </w:rPr>
              <w:t>规定格式排版，</w:t>
            </w:r>
            <w:r>
              <w:rPr>
                <w:rFonts w:hint="eastAsia" w:asciiTheme="minorEastAsia" w:hAnsiTheme="minorEastAsia" w:eastAsiaTheme="minorEastAsia" w:cstheme="minorEastAsia"/>
                <w:szCs w:val="21"/>
                <w:highlight w:val="none"/>
              </w:rPr>
              <w:t>原则上</w:t>
            </w:r>
            <w:r>
              <w:rPr>
                <w:rFonts w:hint="eastAsia" w:ascii="宋体" w:hAnsi="宋体" w:cs="宋体"/>
                <w:szCs w:val="21"/>
                <w:highlight w:val="none"/>
              </w:rPr>
              <w:t>应编制目录</w:t>
            </w:r>
            <w:r>
              <w:rPr>
                <w:rFonts w:hint="eastAsia" w:asciiTheme="minorEastAsia" w:hAnsiTheme="minorEastAsia" w:eastAsiaTheme="minorEastAsia" w:cstheme="minorEastAsia"/>
                <w:szCs w:val="21"/>
                <w:highlight w:val="none"/>
              </w:rPr>
              <w:t>，但不得将目录编制作为评审因素</w:t>
            </w:r>
            <w:r>
              <w:rPr>
                <w:rFonts w:hint="eastAsia" w:ascii="宋体" w:hAnsi="宋体" w:cs="宋体"/>
                <w:szCs w:val="21"/>
                <w:highlight w:val="none"/>
              </w:rPr>
              <w:t>。</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（3）资格审查部分的装订要求</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应按照</w:t>
            </w:r>
            <w:r>
              <w:rPr>
                <w:rFonts w:hint="eastAsia" w:ascii="宋体" w:hAnsi="宋体" w:cs="宋体"/>
                <w:szCs w:val="21"/>
                <w:highlight w:val="none"/>
                <w:lang w:eastAsia="zh-CN"/>
              </w:rPr>
              <w:t>第八章</w:t>
            </w:r>
            <w:r>
              <w:rPr>
                <w:rFonts w:hint="eastAsia" w:ascii="宋体" w:hAnsi="宋体" w:cs="宋体"/>
                <w:szCs w:val="21"/>
                <w:highlight w:val="none"/>
              </w:rPr>
              <w:t>规定格式装订成册，并原则上并应编制目录（但不得将目录编制作为评审因素），标注页码。</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（4）技术部分（如有）的装订要求</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应按照</w:t>
            </w:r>
            <w:r>
              <w:rPr>
                <w:rFonts w:hint="eastAsia" w:ascii="宋体" w:hAnsi="宋体" w:cs="宋体"/>
                <w:szCs w:val="21"/>
                <w:highlight w:val="none"/>
                <w:lang w:eastAsia="zh-CN"/>
              </w:rPr>
              <w:t>第八章</w:t>
            </w:r>
            <w:r>
              <w:rPr>
                <w:rFonts w:hint="eastAsia" w:ascii="宋体" w:hAnsi="宋体" w:cs="宋体"/>
                <w:szCs w:val="21"/>
                <w:highlight w:val="none"/>
              </w:rPr>
              <w:t>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4.1.1</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spacing w:val="-6"/>
                <w:kern w:val="0"/>
                <w:szCs w:val="21"/>
                <w:highlight w:val="none"/>
              </w:rPr>
              <w:t>投标文件的密封</w:t>
            </w:r>
          </w:p>
        </w:tc>
        <w:tc>
          <w:tcPr>
            <w:tcW w:w="3445" w:type="pct"/>
            <w:vAlign w:val="center"/>
          </w:tcPr>
          <w:p>
            <w:pPr>
              <w:pStyle w:val="43"/>
              <w:adjustRightInd w:val="0"/>
              <w:snapToGrid w:val="0"/>
              <w:spacing w:line="4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1、电子文档（</w:t>
            </w:r>
            <w:r>
              <w:rPr>
                <w:rFonts w:hint="eastAsia" w:ascii="宋体" w:hAnsi="宋体" w:eastAsia="宋体" w:cs="宋体"/>
                <w:sz w:val="21"/>
                <w:szCs w:val="21"/>
                <w:highlight w:val="none"/>
                <w:lang w:val="en-US"/>
              </w:rPr>
              <w:t>U盘</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份，U盘上注明项目名称和投标单位名称并加盖投标人</w:t>
            </w:r>
            <w:r>
              <w:rPr>
                <w:rFonts w:hint="eastAsia" w:ascii="宋体" w:hAnsi="宋体" w:eastAsia="宋体" w:cs="宋体"/>
                <w:sz w:val="21"/>
                <w:szCs w:val="21"/>
                <w:highlight w:val="none"/>
                <w:lang w:eastAsia="zh-CN"/>
              </w:rPr>
              <w:t>单位公章</w:t>
            </w:r>
            <w:r>
              <w:rPr>
                <w:rFonts w:hint="eastAsia" w:ascii="宋体" w:hAnsi="宋体" w:eastAsia="宋体" w:cs="宋体"/>
                <w:sz w:val="21"/>
                <w:szCs w:val="21"/>
                <w:highlight w:val="none"/>
              </w:rPr>
              <w:t xml:space="preserve">，装入“电子文档袋”。 </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2、所有投标文件（含电子文档）等装入“投标文件”大袋中，密封并在大袋上加盖投标人</w:t>
            </w:r>
            <w:r>
              <w:rPr>
                <w:rFonts w:hint="eastAsia" w:ascii="宋体" w:hAnsi="宋体" w:cs="宋体"/>
                <w:szCs w:val="21"/>
                <w:highlight w:val="none"/>
                <w:lang w:eastAsia="zh-CN"/>
              </w:rPr>
              <w:t>单位公章</w:t>
            </w:r>
            <w:r>
              <w:rPr>
                <w:rFonts w:hint="eastAsia" w:ascii="宋体" w:hAnsi="宋体" w:cs="宋体"/>
                <w:szCs w:val="21"/>
                <w:highlight w:val="none"/>
              </w:rPr>
              <w:t>，同时“投标文件”袋应按本表第4.1.2项的规定写明相应内容。一个大袋装不下的，可使用多个大袋分册封装。大袋未按要求密封的，招标人或代理机构应该拒收。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4.1.2</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封套上写明</w:t>
            </w:r>
          </w:p>
        </w:tc>
        <w:tc>
          <w:tcPr>
            <w:tcW w:w="3445" w:type="pct"/>
            <w:vAlign w:val="center"/>
          </w:tcPr>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应在</w:t>
            </w:r>
            <w:r>
              <w:rPr>
                <w:rFonts w:hint="eastAsia" w:ascii="宋体" w:hAnsi="宋体" w:cs="宋体"/>
                <w:szCs w:val="21"/>
                <w:highlight w:val="none"/>
              </w:rPr>
              <w:t xml:space="preserve"> </w:t>
            </w:r>
            <w:r>
              <w:rPr>
                <w:rFonts w:hint="eastAsia" w:ascii="宋体" w:hAnsi="宋体" w:cs="宋体"/>
                <w:kern w:val="0"/>
                <w:szCs w:val="21"/>
                <w:highlight w:val="none"/>
              </w:rPr>
              <w:t>“投标文件”袋封套上写明如下内容：</w:t>
            </w:r>
          </w:p>
          <w:p>
            <w:pPr>
              <w:adjustRightInd w:val="0"/>
              <w:snapToGrid w:val="0"/>
              <w:spacing w:line="400" w:lineRule="exact"/>
              <w:ind w:firstLine="420" w:firstLineChars="200"/>
              <w:rPr>
                <w:rFonts w:ascii="宋体" w:hAnsi="宋体" w:cs="宋体"/>
                <w:kern w:val="0"/>
                <w:szCs w:val="21"/>
                <w:highlight w:val="none"/>
                <w:u w:val="single"/>
              </w:rPr>
            </w:pPr>
            <w:r>
              <w:rPr>
                <w:rFonts w:hint="eastAsia" w:ascii="宋体" w:hAnsi="宋体" w:cs="宋体"/>
                <w:kern w:val="0"/>
                <w:szCs w:val="21"/>
                <w:highlight w:val="none"/>
              </w:rPr>
              <w:t>招标人名称：</w:t>
            </w:r>
            <w:r>
              <w:rPr>
                <w:rFonts w:hint="eastAsia" w:ascii="宋体" w:hAnsi="宋体" w:cs="宋体"/>
                <w:kern w:val="0"/>
                <w:szCs w:val="21"/>
                <w:highlight w:val="none"/>
                <w:u w:val="single"/>
              </w:rPr>
              <w:t xml:space="preserve">            </w:t>
            </w:r>
          </w:p>
          <w:p>
            <w:pPr>
              <w:adjustRightInd w:val="0"/>
              <w:snapToGrid w:val="0"/>
              <w:spacing w:line="400" w:lineRule="exact"/>
              <w:ind w:firstLine="420" w:firstLineChars="200"/>
              <w:rPr>
                <w:rFonts w:ascii="宋体" w:hAnsi="宋体" w:cs="宋体"/>
                <w:kern w:val="0"/>
                <w:szCs w:val="21"/>
                <w:highlight w:val="none"/>
                <w:u w:val="single"/>
              </w:rPr>
            </w:pPr>
            <w:r>
              <w:rPr>
                <w:rFonts w:hint="eastAsia" w:ascii="宋体" w:hAnsi="宋体" w:cs="宋体"/>
                <w:kern w:val="0"/>
                <w:szCs w:val="21"/>
                <w:highlight w:val="none"/>
              </w:rPr>
              <w:t>投标人名称：</w:t>
            </w:r>
            <w:r>
              <w:rPr>
                <w:rFonts w:hint="eastAsia" w:ascii="宋体" w:hAnsi="宋体" w:cs="宋体"/>
                <w:kern w:val="0"/>
                <w:szCs w:val="21"/>
                <w:highlight w:val="none"/>
                <w:u w:val="single"/>
              </w:rPr>
              <w:t xml:space="preserve">            </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u w:val="single"/>
                <w:lang w:eastAsia="zh-CN"/>
              </w:rPr>
              <w:t>渝湘复线PPP项目巴水段（K76+541~K88+674）及水彭段机电工程项目高压电源引入勘察设计及配电房供电深化设计服务</w:t>
            </w:r>
            <w:r>
              <w:rPr>
                <w:rFonts w:hint="eastAsia" w:ascii="宋体" w:hAnsi="宋体" w:cs="宋体"/>
                <w:kern w:val="0"/>
                <w:szCs w:val="21"/>
                <w:highlight w:val="none"/>
              </w:rPr>
              <w:t>投标文件</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在</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时</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4.2.2</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snapToGrid w:val="0"/>
                <w:kern w:val="0"/>
                <w:szCs w:val="21"/>
                <w:highlight w:val="none"/>
              </w:rPr>
              <w:t>投标人递交投标文件的地点</w:t>
            </w:r>
          </w:p>
        </w:tc>
        <w:tc>
          <w:tcPr>
            <w:tcW w:w="3445" w:type="pct"/>
            <w:vAlign w:val="center"/>
          </w:tcPr>
          <w:p>
            <w:pPr>
              <w:adjustRightInd w:val="0"/>
              <w:snapToGrid w:val="0"/>
              <w:spacing w:line="400" w:lineRule="exact"/>
              <w:rPr>
                <w:rFonts w:ascii="宋体" w:hAnsi="宋体" w:cs="宋体"/>
                <w:szCs w:val="21"/>
                <w:highlight w:val="none"/>
              </w:rPr>
            </w:pPr>
            <w:r>
              <w:rPr>
                <w:rFonts w:hint="eastAsia" w:ascii="宋体" w:hAnsi="宋体" w:cs="宋体"/>
                <w:bCs/>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4.2.3</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是否退还投标文件</w:t>
            </w:r>
          </w:p>
        </w:tc>
        <w:tc>
          <w:tcPr>
            <w:tcW w:w="3445" w:type="pct"/>
            <w:vAlign w:val="center"/>
          </w:tcPr>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5.1.1</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开标时间和</w:t>
            </w:r>
          </w:p>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地点</w:t>
            </w:r>
          </w:p>
        </w:tc>
        <w:tc>
          <w:tcPr>
            <w:tcW w:w="3445" w:type="pct"/>
            <w:vAlign w:val="center"/>
          </w:tcPr>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 xml:space="preserve">开标时间：同投标截止时间。 </w:t>
            </w:r>
          </w:p>
          <w:p>
            <w:pPr>
              <w:adjustRightInd w:val="0"/>
              <w:snapToGrid w:val="0"/>
              <w:spacing w:line="400" w:lineRule="exact"/>
              <w:rPr>
                <w:rFonts w:ascii="宋体" w:hAnsi="宋体" w:cs="宋体"/>
                <w:kern w:val="0"/>
                <w:szCs w:val="21"/>
                <w:highlight w:val="none"/>
                <w:u w:val="single"/>
              </w:rPr>
            </w:pPr>
            <w:r>
              <w:rPr>
                <w:rFonts w:hint="eastAsia" w:ascii="宋体" w:hAnsi="宋体" w:cs="宋体"/>
                <w:bCs/>
                <w:szCs w:val="21"/>
                <w:highlight w:val="none"/>
              </w:rPr>
              <w:t>开标地点：重庆市江北区五简路2号重庆咨询大厦A座负一楼开标厅(重咨大厦车库入口旁的原工商银行网点位置)，可见开标当日开标厅指示牌。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5.2</w:t>
            </w:r>
          </w:p>
        </w:tc>
        <w:tc>
          <w:tcPr>
            <w:tcW w:w="972" w:type="pct"/>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开标程序</w:t>
            </w:r>
          </w:p>
        </w:tc>
        <w:tc>
          <w:tcPr>
            <w:tcW w:w="3445" w:type="pct"/>
            <w:vAlign w:val="center"/>
          </w:tcPr>
          <w:p>
            <w:pPr>
              <w:pStyle w:val="55"/>
              <w:snapToGrid w:val="0"/>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主持人按下列程序进行开标：</w:t>
            </w:r>
          </w:p>
          <w:p>
            <w:pPr>
              <w:pStyle w:val="55"/>
              <w:snapToGrid w:val="0"/>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（1）投标人法定代表人或委托代理人可自行选择是否参加开标会，不参加开标会的视为默认开标结果。</w:t>
            </w:r>
          </w:p>
          <w:p>
            <w:pPr>
              <w:pStyle w:val="55"/>
              <w:snapToGrid w:val="0"/>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（2）宣布开标纪律；</w:t>
            </w:r>
          </w:p>
          <w:p>
            <w:pPr>
              <w:pStyle w:val="55"/>
              <w:snapToGrid w:val="0"/>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（3）宣布开标人、唱标人、记录人、监标人等有关人员姓名；</w:t>
            </w:r>
          </w:p>
          <w:p>
            <w:pPr>
              <w:pStyle w:val="55"/>
              <w:snapToGrid w:val="0"/>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（4）公布在投标截止时间前递交投标文件的投标人名称。</w:t>
            </w:r>
          </w:p>
          <w:p>
            <w:pPr>
              <w:pStyle w:val="55"/>
              <w:snapToGrid w:val="0"/>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（5）投标文件的密封检查：投标人可对自己的投标文件封装情况进行检查，以确认其投标文件密封完好。</w:t>
            </w:r>
          </w:p>
          <w:p>
            <w:pPr>
              <w:pStyle w:val="55"/>
              <w:snapToGrid w:val="0"/>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（6）汇总投标保证金缴纳情况。</w:t>
            </w:r>
          </w:p>
          <w:p>
            <w:pPr>
              <w:pStyle w:val="55"/>
              <w:snapToGrid w:val="0"/>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（7）设有最高限价的，公布最高限价。</w:t>
            </w:r>
          </w:p>
          <w:p>
            <w:pPr>
              <w:pStyle w:val="55"/>
              <w:snapToGrid w:val="0"/>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（8）逐单位随机开启投标文件。公布投标人名称、投标报价、质量要求、工期及其他内容并记录在案。</w:t>
            </w:r>
          </w:p>
          <w:p>
            <w:pPr>
              <w:pStyle w:val="55"/>
              <w:snapToGrid w:val="0"/>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（9）投标人对开标有异议的，应当场提出，由招标人或代理机构当场答复，并记录到开标记录表中。异议处理完毕后，汇总开标情况，打印开标记录表。</w:t>
            </w:r>
          </w:p>
          <w:p>
            <w:pPr>
              <w:pStyle w:val="55"/>
              <w:snapToGrid w:val="0"/>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（10）投标人代表、招标人代表、监标人、主持人、记录人等有关人员在开标记录上签名确认。因其他原因未能签名的，视为默认开标结果。</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6.1.1</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评标委员会的组建</w:t>
            </w:r>
          </w:p>
        </w:tc>
        <w:tc>
          <w:tcPr>
            <w:tcW w:w="3445" w:type="pct"/>
            <w:vAlign w:val="center"/>
          </w:tcPr>
          <w:p>
            <w:pPr>
              <w:adjustRightInd w:val="0"/>
              <w:snapToGrid w:val="0"/>
              <w:spacing w:line="400" w:lineRule="exact"/>
              <w:ind w:firstLine="436" w:firstLineChars="200"/>
              <w:rPr>
                <w:rFonts w:ascii="宋体" w:hAnsi="宋体" w:cs="宋体"/>
                <w:kern w:val="0"/>
                <w:szCs w:val="21"/>
                <w:highlight w:val="none"/>
              </w:rPr>
            </w:pPr>
            <w:r>
              <w:rPr>
                <w:rFonts w:hint="eastAsia" w:ascii="宋体" w:hAnsi="宋体" w:cs="宋体"/>
                <w:spacing w:val="4"/>
                <w:kern w:val="0"/>
                <w:szCs w:val="21"/>
                <w:highlight w:val="none"/>
              </w:rPr>
              <w:t>由招标人按法律法规及相关规定依法组建评标委员会</w:t>
            </w:r>
            <w:r>
              <w:rPr>
                <w:rFonts w:hint="eastAsia" w:ascii="宋体" w:hAnsi="宋体" w:cs="宋体"/>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6.3.2</w:t>
            </w:r>
          </w:p>
        </w:tc>
        <w:tc>
          <w:tcPr>
            <w:tcW w:w="972" w:type="pct"/>
            <w:vAlign w:val="center"/>
          </w:tcPr>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lang w:bidi="ar"/>
              </w:rPr>
              <w:t>评标委员会推荐中标候选人的</w:t>
            </w:r>
            <w:r>
              <w:rPr>
                <w:rFonts w:hint="eastAsia" w:ascii="宋体" w:hAnsi="宋体" w:cs="宋体"/>
                <w:kern w:val="0"/>
                <w:szCs w:val="21"/>
                <w:highlight w:val="none"/>
              </w:rPr>
              <w:t>人数</w:t>
            </w:r>
          </w:p>
        </w:tc>
        <w:tc>
          <w:tcPr>
            <w:tcW w:w="3445" w:type="pct"/>
            <w:vAlign w:val="center"/>
          </w:tcPr>
          <w:p>
            <w:pPr>
              <w:adjustRightInd w:val="0"/>
              <w:snapToGrid w:val="0"/>
              <w:spacing w:line="400" w:lineRule="exact"/>
              <w:ind w:firstLine="436" w:firstLineChars="200"/>
              <w:rPr>
                <w:rFonts w:ascii="宋体" w:hAnsi="宋体" w:cs="宋体"/>
                <w:spacing w:val="4"/>
                <w:kern w:val="0"/>
                <w:szCs w:val="21"/>
                <w:highlight w:val="none"/>
              </w:rPr>
            </w:pPr>
            <w:r>
              <w:rPr>
                <w:rFonts w:hint="eastAsia" w:ascii="宋体" w:hAnsi="宋体" w:cs="宋体"/>
                <w:spacing w:val="4"/>
                <w:kern w:val="0"/>
                <w:szCs w:val="21"/>
                <w:highlight w:val="none"/>
              </w:rPr>
              <w:t>2名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7.1</w:t>
            </w:r>
          </w:p>
        </w:tc>
        <w:tc>
          <w:tcPr>
            <w:tcW w:w="972" w:type="pct"/>
            <w:vAlign w:val="center"/>
          </w:tcPr>
          <w:p>
            <w:pPr>
              <w:widowControl/>
              <w:adjustRightInd w:val="0"/>
              <w:snapToGrid w:val="0"/>
              <w:spacing w:line="40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中标候选人公示</w:t>
            </w:r>
          </w:p>
        </w:tc>
        <w:tc>
          <w:tcPr>
            <w:tcW w:w="3445" w:type="pct"/>
            <w:vAlign w:val="center"/>
          </w:tcPr>
          <w:p>
            <w:pPr>
              <w:adjustRightInd w:val="0"/>
              <w:snapToGrid w:val="0"/>
              <w:spacing w:line="400" w:lineRule="exact"/>
              <w:ind w:firstLine="436" w:firstLineChars="200"/>
              <w:rPr>
                <w:rFonts w:ascii="宋体" w:hAnsi="宋体" w:cs="宋体"/>
                <w:spacing w:val="4"/>
                <w:kern w:val="0"/>
                <w:szCs w:val="21"/>
                <w:highlight w:val="none"/>
              </w:rPr>
            </w:pPr>
            <w:r>
              <w:rPr>
                <w:rFonts w:hint="eastAsia" w:ascii="宋体" w:hAnsi="宋体" w:cs="宋体"/>
                <w:spacing w:val="4"/>
                <w:kern w:val="0"/>
                <w:szCs w:val="21"/>
                <w:highlight w:val="none"/>
              </w:rPr>
              <w:t>招标人在收到评标报告后3日内将评标结果在</w:t>
            </w:r>
            <w:r>
              <w:rPr>
                <w:rFonts w:hint="eastAsia" w:ascii="宋体" w:hAnsi="宋体" w:cs="宋体"/>
                <w:spacing w:val="4"/>
                <w:kern w:val="0"/>
                <w:szCs w:val="21"/>
                <w:highlight w:val="none"/>
                <w:u w:val="single"/>
              </w:rPr>
              <w:t xml:space="preserve"> </w:t>
            </w:r>
            <w:r>
              <w:rPr>
                <w:rFonts w:hint="eastAsia" w:ascii="宋体" w:hAnsi="宋体" w:cs="宋体"/>
                <w:snapToGrid w:val="0"/>
                <w:kern w:val="0"/>
                <w:szCs w:val="21"/>
                <w:highlight w:val="none"/>
                <w:u w:val="single"/>
              </w:rPr>
              <w:t>中国招标投标服务平台（http://www.cebpubservice.com/）、重庆高速集团官网（https://www.cegc.com.cn/html/col1810480.html）</w:t>
            </w:r>
            <w:r>
              <w:rPr>
                <w:rFonts w:hint="eastAsia" w:ascii="宋体" w:hAnsi="宋体" w:cs="宋体"/>
                <w:spacing w:val="4"/>
                <w:kern w:val="0"/>
                <w:szCs w:val="21"/>
                <w:highlight w:val="none"/>
              </w:rPr>
              <w:t>上进行公示，公示期不少于3日。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7.4</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是否授权评标委员会确定中标人</w:t>
            </w:r>
          </w:p>
        </w:tc>
        <w:tc>
          <w:tcPr>
            <w:tcW w:w="3445" w:type="pct"/>
            <w:vAlign w:val="center"/>
          </w:tcPr>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推荐经评审合格的报价由低到高排名前二名为中标候选人。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7.5</w:t>
            </w:r>
          </w:p>
        </w:tc>
        <w:tc>
          <w:tcPr>
            <w:tcW w:w="972" w:type="pct"/>
            <w:vAlign w:val="center"/>
          </w:tcPr>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lang w:bidi="ar"/>
              </w:rPr>
              <w:t>中标通知书和中标结果通知发出的形式</w:t>
            </w:r>
          </w:p>
        </w:tc>
        <w:tc>
          <w:tcPr>
            <w:tcW w:w="3445" w:type="pct"/>
            <w:vAlign w:val="center"/>
          </w:tcPr>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7.7.1</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履约保证金</w:t>
            </w:r>
          </w:p>
        </w:tc>
        <w:tc>
          <w:tcPr>
            <w:tcW w:w="3445" w:type="pct"/>
            <w:vAlign w:val="center"/>
          </w:tcPr>
          <w:p>
            <w:pPr>
              <w:adjustRightInd w:val="0"/>
              <w:snapToGrid w:val="0"/>
              <w:spacing w:line="400" w:lineRule="exact"/>
              <w:ind w:firstLine="420" w:firstLineChars="200"/>
              <w:rPr>
                <w:highlight w:val="none"/>
              </w:rPr>
            </w:pPr>
            <w:r>
              <w:rPr>
                <w:rFonts w:hint="eastAsia"/>
                <w:highlight w:val="none"/>
              </w:rPr>
              <w:t>1、中标人是否提供履约保证金：提供。</w:t>
            </w:r>
          </w:p>
          <w:p>
            <w:pPr>
              <w:adjustRightInd w:val="0"/>
              <w:snapToGrid w:val="0"/>
              <w:spacing w:line="400" w:lineRule="exact"/>
              <w:ind w:firstLine="420" w:firstLineChars="200"/>
              <w:rPr>
                <w:highlight w:val="none"/>
              </w:rPr>
            </w:pPr>
            <w:r>
              <w:rPr>
                <w:rFonts w:hint="eastAsia"/>
                <w:highlight w:val="none"/>
              </w:rPr>
              <w:t>2、中标人提供履约担保的形式、金额及期限：</w:t>
            </w:r>
          </w:p>
          <w:p>
            <w:pPr>
              <w:adjustRightInd w:val="0"/>
              <w:snapToGrid w:val="0"/>
              <w:spacing w:line="400" w:lineRule="exact"/>
              <w:ind w:firstLine="420" w:firstLineChars="200"/>
              <w:rPr>
                <w:highlight w:val="none"/>
              </w:rPr>
            </w:pPr>
            <w:r>
              <w:rPr>
                <w:rFonts w:hint="eastAsia"/>
                <w:highlight w:val="none"/>
              </w:rPr>
              <w:t>（1）履约担保的形式：现金或银行保函或现金+银行保函的组合；采用银行保函形式的，保函必须为不可撤销且见索即付；</w:t>
            </w:r>
          </w:p>
          <w:p>
            <w:pPr>
              <w:adjustRightInd w:val="0"/>
              <w:snapToGrid w:val="0"/>
              <w:spacing w:line="400" w:lineRule="exact"/>
              <w:ind w:firstLine="420" w:firstLineChars="200"/>
              <w:rPr>
                <w:highlight w:val="none"/>
              </w:rPr>
            </w:pPr>
            <w:r>
              <w:rPr>
                <w:rFonts w:hint="eastAsia"/>
                <w:highlight w:val="none"/>
              </w:rPr>
              <w:t>（2）履约担保的金额：</w:t>
            </w:r>
            <w:r>
              <w:rPr>
                <w:rFonts w:hint="eastAsia"/>
                <w:highlight w:val="none"/>
                <w:lang w:val="en-US" w:eastAsia="zh-CN"/>
              </w:rPr>
              <w:t>合同估算</w:t>
            </w:r>
            <w:r>
              <w:rPr>
                <w:rFonts w:hint="eastAsia"/>
                <w:highlight w:val="none"/>
              </w:rPr>
              <w:t>金额的10% ，</w:t>
            </w:r>
          </w:p>
          <w:p>
            <w:pPr>
              <w:adjustRightInd w:val="0"/>
              <w:snapToGrid w:val="0"/>
              <w:spacing w:line="400" w:lineRule="exact"/>
              <w:ind w:firstLine="420" w:firstLineChars="200"/>
              <w:rPr>
                <w:highlight w:val="none"/>
              </w:rPr>
            </w:pPr>
            <w:r>
              <w:rPr>
                <w:rFonts w:hint="eastAsia"/>
                <w:highlight w:val="none"/>
              </w:rPr>
              <w:t>（3）履约担保的提交时间：中标人收到中标通知书后</w:t>
            </w:r>
            <w:r>
              <w:rPr>
                <w:rFonts w:hint="eastAsia"/>
                <w:highlight w:val="none"/>
                <w:lang w:val="en-US" w:eastAsia="zh-CN"/>
              </w:rPr>
              <w:t>30</w:t>
            </w:r>
            <w:r>
              <w:rPr>
                <w:rFonts w:hint="eastAsia"/>
                <w:highlight w:val="none"/>
              </w:rPr>
              <w:t>日内提交。</w:t>
            </w:r>
          </w:p>
          <w:p>
            <w:pPr>
              <w:adjustRightInd w:val="0"/>
              <w:snapToGrid w:val="0"/>
              <w:spacing w:line="400" w:lineRule="exact"/>
              <w:ind w:firstLine="420" w:firstLineChars="200"/>
              <w:rPr>
                <w:highlight w:val="none"/>
              </w:rPr>
            </w:pPr>
            <w:r>
              <w:rPr>
                <w:rFonts w:hint="eastAsia"/>
                <w:highlight w:val="none"/>
              </w:rPr>
              <w:t>（4）履约担保的期限：自提交履约担保之日起至项目完工之日止。</w:t>
            </w:r>
          </w:p>
          <w:p>
            <w:pPr>
              <w:adjustRightInd w:val="0"/>
              <w:snapToGrid w:val="0"/>
              <w:spacing w:line="400" w:lineRule="exact"/>
              <w:ind w:firstLine="420" w:firstLineChars="200"/>
              <w:rPr>
                <w:highlight w:val="none"/>
              </w:rPr>
            </w:pPr>
            <w:r>
              <w:rPr>
                <w:rFonts w:hint="eastAsia"/>
                <w:highlight w:val="none"/>
              </w:rPr>
              <w:t>（5）履约担保的退还时间：采用现金担保的，合同工程完工证书颁发后28天内一次性退还；采用银行保函的，合同工程完工证书颁发后28天内内退还。</w:t>
            </w:r>
          </w:p>
          <w:p>
            <w:pPr>
              <w:pStyle w:val="13"/>
              <w:spacing w:after="0" w:line="400" w:lineRule="exact"/>
              <w:ind w:firstLine="420" w:firstLineChars="200"/>
              <w:rPr>
                <w:highlight w:val="none"/>
              </w:rPr>
            </w:pPr>
            <w:r>
              <w:rPr>
                <w:rFonts w:hint="eastAsia"/>
                <w:szCs w:val="24"/>
                <w:highlight w:val="none"/>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7.8.1</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签订合同</w:t>
            </w:r>
          </w:p>
        </w:tc>
        <w:tc>
          <w:tcPr>
            <w:tcW w:w="3445" w:type="pct"/>
            <w:vAlign w:val="center"/>
          </w:tcPr>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是否采用电子招标投标</w:t>
            </w:r>
          </w:p>
        </w:tc>
        <w:tc>
          <w:tcPr>
            <w:tcW w:w="3445" w:type="pct"/>
            <w:vAlign w:val="center"/>
          </w:tcPr>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4417" w:type="pct"/>
            <w:gridSpan w:val="2"/>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10.1</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异议、投诉处理</w:t>
            </w:r>
          </w:p>
        </w:tc>
        <w:tc>
          <w:tcPr>
            <w:tcW w:w="3445" w:type="pct"/>
            <w:vAlign w:val="center"/>
          </w:tcPr>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lang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lang w:bidi="ar"/>
              </w:rPr>
              <w:t>提出异议或投诉时应当包括下列内容：</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lang w:bidi="ar"/>
              </w:rPr>
              <w:t>（1）异议人或投诉人的姓名/名称、地址及有效联系方式；</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lang w:bidi="ar"/>
              </w:rPr>
              <w:t>（2）被异议人或被投诉人的名称、地址及有效联系方式；</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lang w:bidi="ar"/>
              </w:rPr>
              <w:t>（3）异议或投诉事项的基本事实；</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lang w:bidi="ar"/>
              </w:rPr>
              <w:t>（4）请求及主张；</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lang w:bidi="ar"/>
              </w:rPr>
              <w:t>（5）涉及事项的证据、证明材料。</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lang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lang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lang w:bidi="ar"/>
              </w:rPr>
              <w:t>3.</w:t>
            </w:r>
            <w:r>
              <w:rPr>
                <w:rFonts w:hint="eastAsia" w:ascii="宋体" w:hAnsi="宋体" w:cs="宋体"/>
                <w:szCs w:val="21"/>
                <w:highlight w:val="none"/>
                <w:lang w:bidi="ar"/>
              </w:rPr>
              <w:t xml:space="preserve"> </w:t>
            </w:r>
            <w:r>
              <w:rPr>
                <w:rFonts w:hint="eastAsia" w:ascii="宋体" w:hAnsi="宋体" w:cs="宋体"/>
                <w:kern w:val="0"/>
                <w:szCs w:val="21"/>
                <w:highlight w:val="none"/>
                <w:lang w:bidi="ar"/>
              </w:rPr>
              <w:t>异议受理单位：重庆首讯科技股份有限公司供应链管理部</w:t>
            </w:r>
          </w:p>
          <w:p>
            <w:pPr>
              <w:adjustRightInd w:val="0"/>
              <w:snapToGrid w:val="0"/>
              <w:spacing w:line="400" w:lineRule="exact"/>
              <w:ind w:firstLine="420" w:firstLineChars="200"/>
              <w:rPr>
                <w:rFonts w:ascii="宋体" w:hAnsi="宋体" w:cs="宋体"/>
                <w:kern w:val="0"/>
                <w:szCs w:val="21"/>
                <w:highlight w:val="none"/>
                <w:lang w:bidi="ar"/>
              </w:rPr>
            </w:pPr>
            <w:r>
              <w:rPr>
                <w:rFonts w:hint="eastAsia" w:ascii="宋体" w:hAnsi="宋体" w:cs="宋体"/>
                <w:kern w:val="0"/>
                <w:szCs w:val="21"/>
                <w:highlight w:val="none"/>
                <w:lang w:bidi="ar"/>
              </w:rPr>
              <w:t>联系电话：023-63131274</w:t>
            </w:r>
          </w:p>
          <w:p>
            <w:pPr>
              <w:widowControl/>
              <w:adjustRightInd w:val="0"/>
              <w:snapToGrid w:val="0"/>
              <w:spacing w:line="400" w:lineRule="exact"/>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投诉受理部门：重庆首讯科技股份有限公司合规监管部</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lang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10.2</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工程量清单</w:t>
            </w:r>
          </w:p>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编制说明</w:t>
            </w:r>
          </w:p>
        </w:tc>
        <w:tc>
          <w:tcPr>
            <w:tcW w:w="3445" w:type="pct"/>
            <w:vAlign w:val="center"/>
          </w:tcPr>
          <w:p>
            <w:pPr>
              <w:widowControl/>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snapToGrid w:val="0"/>
              <w:spacing w:line="400" w:lineRule="exact"/>
              <w:jc w:val="center"/>
              <w:rPr>
                <w:rFonts w:ascii="宋体" w:hAnsi="宋体" w:cs="宋体"/>
                <w:kern w:val="0"/>
                <w:szCs w:val="21"/>
                <w:highlight w:val="none"/>
              </w:rPr>
            </w:pPr>
            <w:r>
              <w:rPr>
                <w:rFonts w:ascii="宋体" w:hAnsi="宋体" w:cs="宋体"/>
                <w:kern w:val="0"/>
                <w:szCs w:val="21"/>
                <w:highlight w:val="none"/>
              </w:rPr>
              <w:t>10.</w:t>
            </w:r>
            <w:r>
              <w:rPr>
                <w:rFonts w:hint="eastAsia" w:ascii="宋体" w:hAnsi="宋体" w:cs="宋体"/>
                <w:kern w:val="0"/>
                <w:szCs w:val="21"/>
                <w:highlight w:val="none"/>
              </w:rPr>
              <w:t>3</w:t>
            </w:r>
          </w:p>
        </w:tc>
        <w:tc>
          <w:tcPr>
            <w:tcW w:w="972" w:type="pct"/>
            <w:vAlign w:val="center"/>
          </w:tcPr>
          <w:p>
            <w:pPr>
              <w:snapToGrid w:val="0"/>
              <w:spacing w:line="400" w:lineRule="exact"/>
              <w:jc w:val="center"/>
              <w:rPr>
                <w:rFonts w:ascii="宋体" w:hAnsi="宋体" w:cs="宋体"/>
                <w:kern w:val="0"/>
                <w:szCs w:val="21"/>
                <w:highlight w:val="none"/>
              </w:rPr>
            </w:pPr>
            <w:r>
              <w:rPr>
                <w:rFonts w:ascii="宋体" w:hAnsi="宋体" w:cs="宋体"/>
                <w:kern w:val="0"/>
                <w:szCs w:val="21"/>
                <w:highlight w:val="none"/>
              </w:rPr>
              <w:t>低价风险担保</w:t>
            </w:r>
          </w:p>
          <w:p>
            <w:pPr>
              <w:snapToGrid w:val="0"/>
              <w:spacing w:line="400" w:lineRule="exact"/>
              <w:jc w:val="center"/>
              <w:rPr>
                <w:rFonts w:ascii="宋体" w:hAnsi="宋体" w:cs="宋体"/>
                <w:kern w:val="0"/>
                <w:szCs w:val="21"/>
                <w:highlight w:val="none"/>
              </w:rPr>
            </w:pPr>
          </w:p>
        </w:tc>
        <w:tc>
          <w:tcPr>
            <w:tcW w:w="3445" w:type="pct"/>
            <w:vAlign w:val="center"/>
          </w:tcPr>
          <w:p>
            <w:pPr>
              <w:widowControl/>
              <w:spacing w:line="400" w:lineRule="exact"/>
              <w:ind w:firstLine="420" w:firstLineChars="200"/>
              <w:rPr>
                <w:rFonts w:ascii="宋体"/>
                <w:highlight w:val="none"/>
              </w:rPr>
            </w:pPr>
            <w:r>
              <w:rPr>
                <w:rFonts w:ascii="宋体"/>
                <w:highlight w:val="none"/>
              </w:rPr>
              <w:t>1、低价风险担保：中标</w:t>
            </w:r>
            <w:r>
              <w:rPr>
                <w:rFonts w:hint="eastAsia" w:ascii="宋体"/>
                <w:highlight w:val="none"/>
                <w:lang w:val="en-US" w:eastAsia="zh-CN"/>
              </w:rPr>
              <w:t>折扣率</w:t>
            </w:r>
            <w:r>
              <w:rPr>
                <w:rFonts w:ascii="宋体"/>
                <w:highlight w:val="none"/>
              </w:rPr>
              <w:t>低于最高限价的85%时提供，如不按时足额提供，视为中标人放弃中标，招标人有权不退还其投标保证金。</w:t>
            </w:r>
          </w:p>
          <w:p>
            <w:pPr>
              <w:widowControl/>
              <w:spacing w:line="400" w:lineRule="exact"/>
              <w:ind w:firstLine="420" w:firstLineChars="200"/>
              <w:rPr>
                <w:rFonts w:ascii="宋体"/>
                <w:highlight w:val="none"/>
              </w:rPr>
            </w:pPr>
            <w:r>
              <w:rPr>
                <w:rFonts w:ascii="宋体"/>
                <w:highlight w:val="none"/>
              </w:rPr>
              <w:t>2、中标人提供低价风险担保的形式、金额及期限：</w:t>
            </w:r>
          </w:p>
          <w:p>
            <w:pPr>
              <w:widowControl/>
              <w:spacing w:line="400" w:lineRule="exact"/>
              <w:ind w:firstLine="420" w:firstLineChars="200"/>
              <w:rPr>
                <w:rFonts w:ascii="宋体"/>
                <w:highlight w:val="none"/>
                <w:u w:val="single"/>
              </w:rPr>
            </w:pPr>
            <w:r>
              <w:rPr>
                <w:rFonts w:ascii="宋体"/>
                <w:highlight w:val="none"/>
              </w:rPr>
              <w:t>（1）低价风险担保的形式：现金或银行保函或现金+银行保函的组合；采用银行保函形式的，保函必须为不可撤销、不可转让且见索即付的独立保函，保函格式详见第四章合同条款及格式附件，中标人出具保函时，</w:t>
            </w:r>
            <w:r>
              <w:rPr>
                <w:rFonts w:ascii="宋体" w:hAnsi="宋体"/>
                <w:szCs w:val="21"/>
                <w:highlight w:val="none"/>
              </w:rPr>
              <w:t>不得修改“低价风险担保保函”名称，也不得对低价风险担保保函示范文本中付款条件等实质性内容进行修改，否则视为不符合招标文件规定</w:t>
            </w:r>
            <w:r>
              <w:rPr>
                <w:rFonts w:ascii="宋体"/>
                <w:highlight w:val="none"/>
              </w:rPr>
              <w:t>。</w:t>
            </w:r>
          </w:p>
          <w:p>
            <w:pPr>
              <w:widowControl/>
              <w:spacing w:line="400" w:lineRule="exact"/>
              <w:ind w:firstLine="420" w:firstLineChars="200"/>
              <w:rPr>
                <w:rFonts w:ascii="宋体"/>
                <w:highlight w:val="none"/>
              </w:rPr>
            </w:pPr>
            <w:r>
              <w:rPr>
                <w:rFonts w:ascii="宋体"/>
                <w:highlight w:val="none"/>
              </w:rPr>
              <w:t>（2）低价风险担保的金额：</w:t>
            </w:r>
            <w:r>
              <w:rPr>
                <w:rFonts w:hint="eastAsia"/>
                <w:highlight w:val="none"/>
                <w:lang w:val="en-US" w:eastAsia="zh-CN"/>
              </w:rPr>
              <w:t>合同估算</w:t>
            </w:r>
            <w:r>
              <w:rPr>
                <w:rFonts w:hint="eastAsia"/>
                <w:highlight w:val="none"/>
              </w:rPr>
              <w:t>金额</w:t>
            </w:r>
            <w:r>
              <w:rPr>
                <w:rFonts w:ascii="宋体"/>
                <w:highlight w:val="none"/>
              </w:rPr>
              <w:t>×</w:t>
            </w:r>
            <w:r>
              <w:rPr>
                <w:rFonts w:hint="eastAsia" w:ascii="宋体"/>
                <w:highlight w:val="none"/>
                <w:lang w:val="en-US" w:eastAsia="zh-CN"/>
              </w:rPr>
              <w:t>(最高折扣率/85%-中标折扣率）</w:t>
            </w:r>
            <w:r>
              <w:rPr>
                <w:rFonts w:ascii="宋体"/>
                <w:highlight w:val="none"/>
              </w:rPr>
              <w:t>×3，且最高不超过最高限价的85%。</w:t>
            </w:r>
          </w:p>
          <w:p>
            <w:pPr>
              <w:widowControl/>
              <w:spacing w:line="400" w:lineRule="exact"/>
              <w:ind w:firstLine="420" w:firstLineChars="200"/>
              <w:rPr>
                <w:rFonts w:ascii="宋体"/>
                <w:highlight w:val="none"/>
              </w:rPr>
            </w:pPr>
            <w:r>
              <w:rPr>
                <w:rFonts w:ascii="宋体"/>
                <w:highlight w:val="none"/>
              </w:rPr>
              <w:t>（3）低价风险担保送达招标人的时间：从招标人</w:t>
            </w:r>
            <w:r>
              <w:rPr>
                <w:rFonts w:ascii="宋体"/>
                <w:szCs w:val="21"/>
                <w:highlight w:val="none"/>
              </w:rPr>
              <w:t>中标通知书</w:t>
            </w:r>
            <w:r>
              <w:rPr>
                <w:rFonts w:ascii="宋体"/>
                <w:highlight w:val="none"/>
              </w:rPr>
              <w:t>送达拟中标人之日起</w:t>
            </w:r>
            <w:r>
              <w:rPr>
                <w:rFonts w:hint="eastAsia" w:ascii="宋体"/>
                <w:highlight w:val="none"/>
                <w:u w:val="single"/>
              </w:rPr>
              <w:t>10</w:t>
            </w:r>
            <w:r>
              <w:rPr>
                <w:rFonts w:ascii="宋体"/>
                <w:highlight w:val="none"/>
              </w:rPr>
              <w:t>工作日内；</w:t>
            </w:r>
          </w:p>
          <w:p>
            <w:pPr>
              <w:widowControl/>
              <w:spacing w:line="400" w:lineRule="exact"/>
              <w:ind w:firstLine="420" w:firstLineChars="200"/>
              <w:rPr>
                <w:rFonts w:ascii="宋体"/>
                <w:highlight w:val="none"/>
              </w:rPr>
            </w:pPr>
            <w:r>
              <w:rPr>
                <w:rFonts w:ascii="宋体"/>
                <w:highlight w:val="none"/>
              </w:rPr>
              <w:t>（4）中标人因自身原因未按中标通知书规定的时限与招标人签订合同的，招标人有权扣除其低价风险担保并取消中标资格。</w:t>
            </w:r>
          </w:p>
          <w:p>
            <w:pPr>
              <w:widowControl/>
              <w:spacing w:line="400" w:lineRule="exact"/>
              <w:ind w:firstLine="420" w:firstLineChars="200"/>
              <w:rPr>
                <w:rFonts w:ascii="宋体"/>
                <w:highlight w:val="none"/>
              </w:rPr>
            </w:pPr>
            <w:r>
              <w:rPr>
                <w:rFonts w:ascii="宋体"/>
                <w:highlight w:val="none"/>
              </w:rPr>
              <w:t>（5）低价风险担保的期限：</w:t>
            </w:r>
            <w:r>
              <w:rPr>
                <w:rFonts w:ascii="宋体"/>
                <w:highlight w:val="none"/>
                <w:u w:val="single"/>
              </w:rPr>
              <w:t>自低价风险担保生效之日起至工程交（竣）工验收合格之日止</w:t>
            </w:r>
            <w:r>
              <w:rPr>
                <w:rFonts w:ascii="宋体"/>
                <w:highlight w:val="none"/>
              </w:rPr>
              <w:t>。</w:t>
            </w:r>
          </w:p>
          <w:p>
            <w:pPr>
              <w:widowControl/>
              <w:spacing w:line="400" w:lineRule="exact"/>
              <w:ind w:firstLine="420" w:firstLineChars="200"/>
              <w:rPr>
                <w:rFonts w:ascii="宋体"/>
                <w:highlight w:val="none"/>
              </w:rPr>
            </w:pPr>
            <w:r>
              <w:rPr>
                <w:rFonts w:ascii="宋体"/>
                <w:highlight w:val="none"/>
              </w:rPr>
              <w:t>3、低价风险担保的退还时间：见专用合同条款。</w:t>
            </w:r>
          </w:p>
          <w:p>
            <w:pPr>
              <w:widowControl/>
              <w:spacing w:line="400" w:lineRule="exact"/>
              <w:ind w:firstLine="420" w:firstLineChars="200"/>
              <w:rPr>
                <w:rFonts w:ascii="宋体"/>
                <w:highlight w:val="none"/>
              </w:rPr>
            </w:pPr>
            <w:r>
              <w:rPr>
                <w:rFonts w:ascii="宋体"/>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widowControl/>
              <w:spacing w:line="400" w:lineRule="exact"/>
              <w:ind w:firstLine="420" w:firstLineChars="200"/>
              <w:rPr>
                <w:rFonts w:ascii="宋体"/>
                <w:highlight w:val="none"/>
              </w:rPr>
            </w:pPr>
            <w:r>
              <w:rPr>
                <w:rFonts w:ascii="宋体"/>
                <w:highlight w:val="none"/>
              </w:rPr>
              <w:t>备注：当中标人或拟中标人未按时提交低价风险担保，且属于可以延长低价风险担保提交期限的特殊情形时，经招标人同意，可适当延长低价风险担保的提交期限。</w:t>
            </w:r>
          </w:p>
          <w:p>
            <w:pPr>
              <w:widowControl/>
              <w:spacing w:line="400" w:lineRule="exact"/>
              <w:ind w:firstLine="420" w:firstLineChars="200"/>
              <w:rPr>
                <w:rFonts w:ascii="宋体" w:hAnsi="宋体" w:cs="宋体"/>
                <w:kern w:val="0"/>
                <w:szCs w:val="21"/>
                <w:highlight w:val="none"/>
              </w:rPr>
            </w:pPr>
            <w:r>
              <w:rPr>
                <w:rFonts w:ascii="宋体"/>
                <w:highlight w:val="none"/>
              </w:rPr>
              <w:t>5、投标</w:t>
            </w:r>
            <w:r>
              <w:rPr>
                <w:rFonts w:hint="eastAsia" w:ascii="宋体"/>
                <w:highlight w:val="none"/>
                <w:lang w:val="en-US" w:eastAsia="zh-CN"/>
              </w:rPr>
              <w:t>折扣率</w:t>
            </w:r>
            <w:r>
              <w:rPr>
                <w:rFonts w:ascii="宋体"/>
                <w:highlight w:val="none"/>
              </w:rPr>
              <w:t>低于最高</w:t>
            </w:r>
            <w:r>
              <w:rPr>
                <w:rFonts w:hint="eastAsia" w:ascii="宋体"/>
                <w:highlight w:val="none"/>
                <w:lang w:val="en-US" w:eastAsia="zh-CN"/>
              </w:rPr>
              <w:t>折扣率</w:t>
            </w:r>
            <w:r>
              <w:rPr>
                <w:rFonts w:ascii="宋体"/>
                <w:highlight w:val="none"/>
              </w:rPr>
              <w:t>85%的，投标人应在编制投标文件时，在投标函部分中递交低价风险担保提交承诺书。承诺书格式详见</w:t>
            </w:r>
            <w:r>
              <w:rPr>
                <w:rFonts w:hint="eastAsia" w:ascii="宋体"/>
                <w:highlight w:val="none"/>
                <w:lang w:eastAsia="zh-CN"/>
              </w:rPr>
              <w:t>第八章</w:t>
            </w:r>
            <w:r>
              <w:rPr>
                <w:rFonts w:ascii="宋体"/>
                <w:highlight w:val="none"/>
              </w:rPr>
              <w:t>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10.4</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关于对招标文件及投标争议的解释</w:t>
            </w:r>
          </w:p>
        </w:tc>
        <w:tc>
          <w:tcPr>
            <w:tcW w:w="3445" w:type="pct"/>
            <w:vAlign w:val="center"/>
          </w:tcPr>
          <w:p>
            <w:pPr>
              <w:autoSpaceDE w:val="0"/>
              <w:autoSpaceDN w:val="0"/>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10.5</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重新招标的情形</w:t>
            </w:r>
          </w:p>
        </w:tc>
        <w:tc>
          <w:tcPr>
            <w:tcW w:w="3445" w:type="pct"/>
            <w:vAlign w:val="center"/>
          </w:tcPr>
          <w:p>
            <w:pPr>
              <w:autoSpaceDE w:val="0"/>
              <w:autoSpaceDN w:val="0"/>
              <w:adjustRightInd w:val="0"/>
              <w:snapToGrid w:val="0"/>
              <w:spacing w:line="40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有下列情形之一的，招标人将重新招标：</w:t>
            </w:r>
          </w:p>
          <w:p>
            <w:pPr>
              <w:autoSpaceDE w:val="0"/>
              <w:autoSpaceDN w:val="0"/>
              <w:adjustRightInd w:val="0"/>
              <w:snapToGrid w:val="0"/>
              <w:spacing w:line="40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（1）投标截止时间止，投标人少于 3 个的；</w:t>
            </w:r>
          </w:p>
          <w:p>
            <w:pPr>
              <w:autoSpaceDE w:val="0"/>
              <w:autoSpaceDN w:val="0"/>
              <w:adjustRightInd w:val="0"/>
              <w:snapToGrid w:val="0"/>
              <w:spacing w:line="40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（2）经评标委员会评审后否决所有投标的；</w:t>
            </w:r>
          </w:p>
          <w:p>
            <w:pPr>
              <w:autoSpaceDE w:val="0"/>
              <w:autoSpaceDN w:val="0"/>
              <w:adjustRightInd w:val="0"/>
              <w:snapToGrid w:val="0"/>
              <w:spacing w:line="40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40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（4）法律法规规定的其他情形。</w:t>
            </w:r>
          </w:p>
          <w:p>
            <w:pPr>
              <w:autoSpaceDE w:val="0"/>
              <w:autoSpaceDN w:val="0"/>
              <w:adjustRightInd w:val="0"/>
              <w:snapToGrid w:val="0"/>
              <w:spacing w:line="400" w:lineRule="exact"/>
              <w:ind w:firstLine="420" w:firstLineChars="200"/>
              <w:rPr>
                <w:rFonts w:ascii="宋体" w:hAnsi="宋体" w:cs="宋体"/>
                <w:szCs w:val="21"/>
                <w:highlight w:val="none"/>
              </w:rPr>
            </w:pPr>
            <w:r>
              <w:rPr>
                <w:rFonts w:hint="eastAsia" w:ascii="宋体" w:hAnsi="宋体" w:cs="宋体"/>
                <w:snapToGrid w:val="0"/>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10.6</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重新招标和不再招标</w:t>
            </w:r>
          </w:p>
        </w:tc>
        <w:tc>
          <w:tcPr>
            <w:tcW w:w="3445" w:type="pct"/>
            <w:vAlign w:val="center"/>
          </w:tcPr>
          <w:p>
            <w:pPr>
              <w:autoSpaceDE w:val="0"/>
              <w:autoSpaceDN w:val="0"/>
              <w:adjustRightInd w:val="0"/>
              <w:snapToGrid w:val="0"/>
              <w:spacing w:line="40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10.7</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不允许负数报价</w:t>
            </w:r>
          </w:p>
        </w:tc>
        <w:tc>
          <w:tcPr>
            <w:tcW w:w="3445" w:type="pct"/>
            <w:vAlign w:val="center"/>
          </w:tcPr>
          <w:p>
            <w:pPr>
              <w:autoSpaceDE w:val="0"/>
              <w:autoSpaceDN w:val="0"/>
              <w:adjustRightInd w:val="0"/>
              <w:snapToGrid w:val="0"/>
              <w:spacing w:line="400" w:lineRule="exact"/>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投标人的各项报价不得为负数。招标人在发出中标通知书前将对中标人的各项报价进行复核，若发现中标人各项报价中存在负数报价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10.8</w:t>
            </w:r>
          </w:p>
        </w:tc>
        <w:tc>
          <w:tcPr>
            <w:tcW w:w="972" w:type="pct"/>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szCs w:val="21"/>
                <w:highlight w:val="none"/>
              </w:rPr>
              <w:t>招标代理服务费</w:t>
            </w:r>
          </w:p>
        </w:tc>
        <w:tc>
          <w:tcPr>
            <w:tcW w:w="3445" w:type="pct"/>
            <w:vAlign w:val="center"/>
          </w:tcPr>
          <w:p>
            <w:pPr>
              <w:autoSpaceDE w:val="0"/>
              <w:autoSpaceDN w:val="0"/>
              <w:adjustRightInd w:val="0"/>
              <w:snapToGrid w:val="0"/>
              <w:spacing w:line="400" w:lineRule="exact"/>
              <w:ind w:firstLine="420"/>
              <w:rPr>
                <w:rFonts w:ascii="宋体" w:hAnsi="宋体" w:cs="宋体"/>
                <w:kern w:val="0"/>
                <w:szCs w:val="21"/>
                <w:highlight w:val="none"/>
              </w:rPr>
            </w:pPr>
            <w:r>
              <w:rPr>
                <w:rFonts w:hint="eastAsia" w:ascii="宋体" w:hAnsi="宋体" w:cs="宋体"/>
                <w:szCs w:val="21"/>
                <w:highlight w:val="none"/>
              </w:rPr>
              <w:t>招标代理服务费</w:t>
            </w:r>
            <w:r>
              <w:rPr>
                <w:rFonts w:hint="eastAsia" w:ascii="宋体" w:hAnsi="宋体" w:cs="宋体"/>
                <w:szCs w:val="21"/>
                <w:highlight w:val="none"/>
                <w:lang w:eastAsia="zh-CN"/>
              </w:rPr>
              <w:t>为2.57万元，</w:t>
            </w:r>
            <w:r>
              <w:rPr>
                <w:rFonts w:hint="eastAsia" w:ascii="宋体" w:hAnsi="宋体" w:cs="宋体"/>
                <w:szCs w:val="21"/>
                <w:highlight w:val="none"/>
              </w:rPr>
              <w:t>由中标人在领取中标通知书时向招标代理机构缴纳招标代理服务费。</w:t>
            </w:r>
          </w:p>
        </w:tc>
      </w:tr>
    </w:tbl>
    <w:p>
      <w:pPr>
        <w:adjustRightInd w:val="0"/>
        <w:snapToGrid w:val="0"/>
        <w:spacing w:line="360" w:lineRule="auto"/>
        <w:jc w:val="left"/>
        <w:rPr>
          <w:rFonts w:ascii="宋体" w:hAnsi="宋体" w:cs="宋体"/>
          <w:szCs w:val="21"/>
          <w:highlight w:val="none"/>
        </w:rPr>
      </w:pPr>
      <w:bookmarkStart w:id="118" w:name="_Toc287607746"/>
      <w:bookmarkStart w:id="119" w:name="_Toc200513126"/>
      <w:bookmarkStart w:id="120" w:name="_Toc430530435"/>
      <w:bookmarkStart w:id="121" w:name="_Toc277082552"/>
      <w:bookmarkStart w:id="122" w:name="_Toc287620685"/>
      <w:bookmarkStart w:id="123" w:name="_Toc224103317"/>
      <w:r>
        <w:rPr>
          <w:rFonts w:hint="eastAsia" w:ascii="宋体" w:hAnsi="宋体" w:cs="宋体"/>
          <w:b/>
          <w:bCs/>
          <w:sz w:val="28"/>
          <w:szCs w:val="28"/>
          <w:highlight w:val="none"/>
        </w:rPr>
        <w:t xml:space="preserve"> </w:t>
      </w:r>
      <w:bookmarkEnd w:id="118"/>
      <w:bookmarkEnd w:id="119"/>
      <w:bookmarkEnd w:id="120"/>
      <w:bookmarkEnd w:id="121"/>
      <w:bookmarkEnd w:id="122"/>
      <w:bookmarkEnd w:id="123"/>
      <w:r>
        <w:rPr>
          <w:rFonts w:hint="eastAsia" w:ascii="宋体" w:hAnsi="宋体" w:cs="宋体"/>
          <w:b/>
          <w:szCs w:val="21"/>
          <w:highlight w:val="none"/>
        </w:rPr>
        <w:br w:type="page"/>
      </w:r>
      <w:r>
        <w:rPr>
          <w:rFonts w:hint="eastAsia" w:ascii="宋体" w:hAnsi="宋体" w:cs="宋体"/>
          <w:b/>
          <w:szCs w:val="21"/>
          <w:highlight w:val="none"/>
        </w:rPr>
        <w:t>以下部分为投标人须知正文。</w:t>
      </w:r>
    </w:p>
    <w:p>
      <w:pPr>
        <w:pStyle w:val="4"/>
        <w:adjustRightInd w:val="0"/>
        <w:snapToGrid w:val="0"/>
        <w:spacing w:before="0" w:after="0" w:line="360" w:lineRule="auto"/>
        <w:rPr>
          <w:rFonts w:ascii="宋体" w:hAnsi="宋体" w:cs="宋体"/>
          <w:sz w:val="28"/>
          <w:szCs w:val="28"/>
          <w:highlight w:val="none"/>
        </w:rPr>
      </w:pPr>
      <w:bookmarkStart w:id="124" w:name="_Toc7039"/>
      <w:bookmarkStart w:id="125" w:name="_Toc25803"/>
      <w:bookmarkStart w:id="126" w:name="_Toc11012"/>
      <w:r>
        <w:rPr>
          <w:rFonts w:hint="eastAsia" w:ascii="宋体" w:hAnsi="宋体" w:cs="宋体"/>
          <w:sz w:val="28"/>
          <w:szCs w:val="28"/>
          <w:highlight w:val="none"/>
        </w:rPr>
        <w:t>1. 总则</w:t>
      </w:r>
      <w:bookmarkEnd w:id="124"/>
      <w:bookmarkEnd w:id="125"/>
      <w:bookmarkEnd w:id="126"/>
    </w:p>
    <w:p>
      <w:pPr>
        <w:pStyle w:val="5"/>
        <w:adjustRightInd w:val="0"/>
        <w:snapToGrid w:val="0"/>
        <w:spacing w:before="0" w:after="0" w:line="360" w:lineRule="auto"/>
        <w:rPr>
          <w:rFonts w:ascii="宋体" w:hAnsi="宋体" w:cs="宋体"/>
          <w:sz w:val="21"/>
          <w:szCs w:val="21"/>
          <w:highlight w:val="none"/>
        </w:rPr>
      </w:pPr>
      <w:bookmarkStart w:id="127" w:name="_Toc17165"/>
      <w:bookmarkStart w:id="128" w:name="_Toc9810"/>
      <w:bookmarkStart w:id="129" w:name="_Toc16406"/>
      <w:bookmarkStart w:id="130" w:name="_Toc63"/>
      <w:r>
        <w:rPr>
          <w:rFonts w:hint="eastAsia" w:ascii="宋体" w:hAnsi="宋体" w:cs="宋体"/>
          <w:sz w:val="21"/>
          <w:szCs w:val="21"/>
          <w:highlight w:val="none"/>
        </w:rPr>
        <w:t>1.1 项目概况</w:t>
      </w:r>
      <w:bookmarkEnd w:id="127"/>
      <w:bookmarkEnd w:id="128"/>
      <w:bookmarkEnd w:id="129"/>
      <w:bookmarkEnd w:id="130"/>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1.1.1 </w:t>
      </w:r>
      <w:r>
        <w:rPr>
          <w:rFonts w:hint="eastAsia" w:ascii="宋体" w:hAnsi="宋体" w:eastAsia="宋体" w:cs="宋体"/>
          <w:spacing w:val="-1"/>
          <w:sz w:val="21"/>
          <w:szCs w:val="21"/>
          <w:highlight w:val="none"/>
          <w:lang w:eastAsia="zh-CN"/>
        </w:rPr>
        <w:t>根据《中华人民</w:t>
      </w:r>
      <w:r>
        <w:rPr>
          <w:rFonts w:hint="eastAsia" w:ascii="宋体" w:hAnsi="宋体" w:eastAsia="宋体" w:cs="宋体"/>
          <w:sz w:val="21"/>
          <w:szCs w:val="21"/>
          <w:highlight w:val="none"/>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1.1.2 本招标项目招标人：见投标人须知前附表。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1.1.3 本</w:t>
      </w:r>
      <w:r>
        <w:rPr>
          <w:rFonts w:hint="eastAsia" w:ascii="宋体" w:hAnsi="宋体" w:eastAsia="宋体" w:cs="宋体"/>
          <w:sz w:val="21"/>
          <w:szCs w:val="21"/>
          <w:highlight w:val="none"/>
          <w:lang w:val="en-US" w:eastAsia="zh-CN"/>
        </w:rPr>
        <w:t>招标项目</w:t>
      </w:r>
      <w:r>
        <w:rPr>
          <w:rFonts w:hint="eastAsia" w:ascii="宋体" w:hAnsi="宋体" w:eastAsia="宋体" w:cs="宋体"/>
          <w:sz w:val="21"/>
          <w:szCs w:val="21"/>
          <w:highlight w:val="none"/>
          <w:lang w:eastAsia="zh-CN"/>
        </w:rPr>
        <w:t>招标代理机构：见投标人须知前附表。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1.1.4 本招标项目名称：见投标人须知前附表。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1.1.5 本</w:t>
      </w:r>
      <w:r>
        <w:rPr>
          <w:rFonts w:hint="eastAsia" w:ascii="宋体" w:hAnsi="宋体" w:eastAsia="宋体" w:cs="宋体"/>
          <w:sz w:val="21"/>
          <w:szCs w:val="21"/>
          <w:highlight w:val="none"/>
          <w:lang w:val="en-US" w:eastAsia="zh-CN"/>
        </w:rPr>
        <w:t>招标项目</w:t>
      </w:r>
      <w:r>
        <w:rPr>
          <w:rFonts w:hint="eastAsia" w:ascii="宋体" w:hAnsi="宋体" w:eastAsia="宋体" w:cs="宋体"/>
          <w:sz w:val="21"/>
          <w:szCs w:val="21"/>
          <w:highlight w:val="none"/>
          <w:lang w:eastAsia="zh-CN"/>
        </w:rPr>
        <w:t>建设地点：见投标人须知前附表。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1.1.6 本</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项目相关单位：见投标人须知前附表。</w:t>
      </w:r>
    </w:p>
    <w:p>
      <w:pPr>
        <w:pStyle w:val="5"/>
        <w:adjustRightInd w:val="0"/>
        <w:snapToGrid w:val="0"/>
        <w:spacing w:before="0" w:after="0" w:line="360" w:lineRule="auto"/>
        <w:rPr>
          <w:rFonts w:ascii="宋体" w:hAnsi="宋体" w:cs="宋体"/>
          <w:sz w:val="21"/>
          <w:szCs w:val="21"/>
          <w:highlight w:val="none"/>
        </w:rPr>
      </w:pPr>
      <w:bookmarkStart w:id="131" w:name="_Toc10961"/>
      <w:bookmarkStart w:id="132" w:name="_Toc18919"/>
      <w:bookmarkStart w:id="133" w:name="_Toc4217"/>
      <w:bookmarkStart w:id="134" w:name="_Toc18005"/>
      <w:r>
        <w:rPr>
          <w:rFonts w:hint="eastAsia" w:ascii="宋体" w:hAnsi="宋体" w:cs="宋体"/>
          <w:sz w:val="21"/>
          <w:szCs w:val="21"/>
          <w:highlight w:val="none"/>
        </w:rPr>
        <w:t>1.2 招标项目的资金来源和落实情况</w:t>
      </w:r>
      <w:bookmarkEnd w:id="131"/>
      <w:bookmarkEnd w:id="132"/>
      <w:bookmarkEnd w:id="133"/>
      <w:bookmarkEnd w:id="134"/>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1.2.1 资金来源及比例：见投标人须知前附表。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1.2.2 资金落实情况：见投标人须知前附表。</w:t>
      </w:r>
    </w:p>
    <w:p>
      <w:pPr>
        <w:pStyle w:val="5"/>
        <w:adjustRightInd w:val="0"/>
        <w:snapToGrid w:val="0"/>
        <w:spacing w:before="0" w:after="0" w:line="360" w:lineRule="auto"/>
        <w:rPr>
          <w:rFonts w:ascii="宋体" w:hAnsi="宋体" w:cs="宋体"/>
          <w:sz w:val="21"/>
          <w:szCs w:val="21"/>
          <w:highlight w:val="none"/>
        </w:rPr>
      </w:pPr>
      <w:bookmarkStart w:id="135" w:name="_Toc15600"/>
      <w:bookmarkStart w:id="136" w:name="_Toc8225"/>
      <w:bookmarkStart w:id="137" w:name="_Toc14727"/>
      <w:bookmarkStart w:id="138" w:name="_Toc22846"/>
      <w:r>
        <w:rPr>
          <w:rFonts w:hint="eastAsia" w:ascii="宋体" w:hAnsi="宋体" w:cs="宋体"/>
          <w:sz w:val="21"/>
          <w:szCs w:val="21"/>
          <w:highlight w:val="none"/>
        </w:rPr>
        <w:t>1.3 招标范围、计划工期、质量要求和安全目标</w:t>
      </w:r>
      <w:bookmarkEnd w:id="135"/>
      <w:bookmarkEnd w:id="136"/>
      <w:bookmarkEnd w:id="137"/>
      <w:bookmarkEnd w:id="138"/>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1.3.1 招标范围：见投标人须知前附表。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1.3.2</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计划工期</w:t>
      </w:r>
      <w:r>
        <w:rPr>
          <w:rFonts w:hint="eastAsia" w:ascii="宋体" w:hAnsi="宋体" w:eastAsia="宋体" w:cs="宋体"/>
          <w:sz w:val="21"/>
          <w:szCs w:val="21"/>
          <w:highlight w:val="none"/>
          <w:lang w:val="en-US" w:eastAsia="zh-CN"/>
        </w:rPr>
        <w:t>和</w:t>
      </w:r>
      <w:r>
        <w:rPr>
          <w:rFonts w:hint="eastAsia" w:ascii="宋体" w:hAnsi="宋体" w:cs="宋体"/>
          <w:szCs w:val="21"/>
          <w:highlight w:val="none"/>
        </w:rPr>
        <w:t>缺陷责任期</w:t>
      </w:r>
      <w:r>
        <w:rPr>
          <w:rFonts w:hint="eastAsia" w:ascii="宋体" w:hAnsi="宋体" w:eastAsia="宋体" w:cs="宋体"/>
          <w:sz w:val="21"/>
          <w:szCs w:val="21"/>
          <w:highlight w:val="none"/>
          <w:lang w:eastAsia="zh-CN"/>
        </w:rPr>
        <w:t>：见投标人须知前附表。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1.3.3 </w:t>
      </w:r>
      <w:r>
        <w:rPr>
          <w:rFonts w:hint="eastAsia" w:ascii="宋体" w:hAnsi="宋体" w:cs="宋体"/>
          <w:kern w:val="0"/>
          <w:szCs w:val="21"/>
          <w:highlight w:val="none"/>
          <w:lang w:val="en-US" w:eastAsia="zh-CN"/>
        </w:rPr>
        <w:t>工程</w:t>
      </w:r>
      <w:r>
        <w:rPr>
          <w:rFonts w:hint="eastAsia" w:ascii="宋体" w:hAnsi="宋体" w:cs="宋体"/>
          <w:kern w:val="0"/>
          <w:szCs w:val="21"/>
          <w:highlight w:val="none"/>
        </w:rPr>
        <w:t>质量</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1.3.4 安全目标：</w:t>
      </w:r>
      <w:r>
        <w:rPr>
          <w:rFonts w:hint="eastAsia" w:ascii="宋体" w:hAnsi="宋体" w:eastAsia="宋体" w:cs="宋体"/>
          <w:sz w:val="21"/>
          <w:szCs w:val="21"/>
          <w:highlight w:val="none"/>
          <w:lang w:eastAsia="zh-CN"/>
        </w:rPr>
        <w:t>见投标人须知前附表。</w:t>
      </w:r>
    </w:p>
    <w:p>
      <w:pPr>
        <w:pStyle w:val="5"/>
        <w:adjustRightInd w:val="0"/>
        <w:snapToGrid w:val="0"/>
        <w:spacing w:before="0" w:after="0" w:line="360" w:lineRule="auto"/>
        <w:rPr>
          <w:rFonts w:ascii="宋体" w:hAnsi="宋体" w:cs="宋体"/>
          <w:sz w:val="21"/>
          <w:szCs w:val="21"/>
          <w:highlight w:val="none"/>
        </w:rPr>
      </w:pPr>
      <w:bookmarkStart w:id="139" w:name="_Toc11803"/>
      <w:bookmarkStart w:id="140" w:name="_Toc11491"/>
      <w:bookmarkStart w:id="141" w:name="_Toc27625"/>
      <w:bookmarkStart w:id="142" w:name="_Toc21914"/>
      <w:r>
        <w:rPr>
          <w:rFonts w:hint="eastAsia" w:ascii="宋体" w:hAnsi="宋体" w:cs="宋体"/>
          <w:sz w:val="21"/>
          <w:szCs w:val="21"/>
          <w:highlight w:val="none"/>
        </w:rPr>
        <w:t>1.4 投标人资格要求（适用于未进行资格预审的）</w:t>
      </w:r>
      <w:bookmarkEnd w:id="139"/>
      <w:bookmarkEnd w:id="140"/>
      <w:bookmarkEnd w:id="141"/>
      <w:bookmarkEnd w:id="142"/>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1.4.1 投标人应具备承担本项目施工的资质条件、能力和信誉。</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（1）资质条件、营业执照及安全生产条件：见投标人须知前附表；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lang w:val="en-US" w:eastAsia="zh-CN"/>
        </w:rPr>
        <w:t>业绩</w:t>
      </w:r>
      <w:r>
        <w:rPr>
          <w:rFonts w:hint="eastAsia" w:ascii="宋体" w:hAnsi="宋体" w:eastAsia="宋体" w:cs="宋体"/>
          <w:sz w:val="21"/>
          <w:szCs w:val="21"/>
          <w:highlight w:val="none"/>
          <w:lang w:eastAsia="zh-CN"/>
        </w:rPr>
        <w:t>要求：见投标人须知前附表；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w:t>
      </w:r>
      <w:r>
        <w:rPr>
          <w:rFonts w:hint="eastAsia" w:ascii="宋体" w:hAnsi="宋体" w:eastAsia="宋体" w:cs="宋体"/>
          <w:sz w:val="21"/>
          <w:szCs w:val="21"/>
          <w:highlight w:val="none"/>
          <w:lang w:val="en-US" w:eastAsia="zh-CN"/>
        </w:rPr>
        <w:t>信誉</w:t>
      </w:r>
      <w:r>
        <w:rPr>
          <w:rFonts w:hint="eastAsia" w:ascii="宋体" w:hAnsi="宋体" w:eastAsia="宋体" w:cs="宋体"/>
          <w:sz w:val="21"/>
          <w:szCs w:val="21"/>
          <w:highlight w:val="none"/>
          <w:lang w:eastAsia="zh-CN"/>
        </w:rPr>
        <w:t>要求：见投标人须知前附表；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）项目负责人、项目技术负责人</w:t>
      </w:r>
      <w:r>
        <w:rPr>
          <w:rFonts w:hint="eastAsia" w:ascii="宋体" w:hAnsi="宋体" w:eastAsia="宋体" w:cs="宋体"/>
          <w:sz w:val="21"/>
          <w:szCs w:val="21"/>
          <w:highlight w:val="none"/>
          <w:lang w:val="en-US" w:eastAsia="zh-CN"/>
        </w:rPr>
        <w:t>和项目校审负责人</w:t>
      </w:r>
      <w:r>
        <w:rPr>
          <w:rFonts w:hint="eastAsia" w:ascii="宋体" w:hAnsi="宋体" w:eastAsia="宋体" w:cs="宋体"/>
          <w:sz w:val="21"/>
          <w:szCs w:val="21"/>
          <w:highlight w:val="none"/>
          <w:lang w:eastAsia="zh-CN"/>
        </w:rPr>
        <w:t>资格：见投标人须知前附表；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w:t>
      </w:r>
      <w:r>
        <w:rPr>
          <w:rFonts w:hint="eastAsia" w:ascii="宋体" w:hAnsi="宋体" w:eastAsia="宋体" w:cs="宋体"/>
          <w:sz w:val="21"/>
          <w:szCs w:val="21"/>
          <w:highlight w:val="none"/>
          <w:lang w:val="en-US" w:eastAsia="zh-CN"/>
        </w:rPr>
        <w:t>委托代理人</w:t>
      </w:r>
      <w:r>
        <w:rPr>
          <w:rFonts w:hint="eastAsia" w:ascii="宋体" w:hAnsi="宋体" w:eastAsia="宋体" w:cs="宋体"/>
          <w:sz w:val="21"/>
          <w:szCs w:val="21"/>
          <w:highlight w:val="none"/>
          <w:lang w:eastAsia="zh-CN"/>
        </w:rPr>
        <w:t>：见投标人须知前附表；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）其他要求：见投标人须知前附表。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1.4.2 投标人须知前附表规定接受联合体投标的，联合体应当符合本</w:t>
      </w:r>
      <w:r>
        <w:rPr>
          <w:rFonts w:hint="eastAsia" w:ascii="宋体" w:hAnsi="宋体" w:eastAsia="宋体" w:cs="宋体"/>
          <w:sz w:val="21"/>
          <w:szCs w:val="21"/>
          <w:highlight w:val="none"/>
          <w:lang w:val="en-US" w:eastAsia="zh-CN"/>
        </w:rPr>
        <w:t>章第</w:t>
      </w:r>
      <w:r>
        <w:rPr>
          <w:rFonts w:hint="eastAsia" w:ascii="宋体" w:hAnsi="宋体" w:eastAsia="宋体" w:cs="宋体"/>
          <w:sz w:val="21"/>
          <w:szCs w:val="21"/>
          <w:highlight w:val="none"/>
          <w:lang w:eastAsia="zh-CN"/>
        </w:rPr>
        <w:t>1.4.1 项和投标人须知前附表的要求外，还应遵守以下规定：</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（1）联合体各方应按招标文件提供的格式签订联合体协议书，明确联合体牵头人和各方权利义务 ，并承诺就中标项目向招标人承担连带责任；</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（2）由同一专业的单位组成的联合体，按照资质等级较低的单位确定资质等级；</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（3）联合体各方不得再以自己名义单独或参加其他联合体在同一标段中投标；</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（5）尽管委任了联合体牵头人，但联合体各成员在投标、签约与履约合同过程中，仍负有连带的和各自的法律责任。</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1.4.</w:t>
      </w:r>
      <w:r>
        <w:rPr>
          <w:rFonts w:hint="default"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投标人（包括联合体各成员）不得与本标段相关单位存在下列关联关系：</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（1）为招标人不具有独立法人资格的附属机构（单位）；</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（2）与招标人存在利害关系且可能影响招标公正性；</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（3）与本标段的其他投标人同为一个单位负责人；</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（4）与本标段的其他投标人存在控股、管理关系；</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（5）为本标段前期准备提供设计或咨询服务的法人或其任何附属机构（单位）；</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（6）为本标段的监理人；</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（7）为本标段的代建人；</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（8）为本标段的招标代理机构；</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）与本标段的监理人或代建人或招标代理机构同为一个法定代表人；</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（10）与本标段的监理人或代建人或招标代理机构存在控股或参股关系；</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lang w:eastAsia="zh-CN"/>
        </w:rPr>
        <w:t>）法律法规或投标人须知前附表规定的其他情形。</w:t>
      </w:r>
    </w:p>
    <w:p>
      <w:pPr>
        <w:pStyle w:val="5"/>
        <w:adjustRightInd w:val="0"/>
        <w:snapToGrid w:val="0"/>
        <w:spacing w:before="0" w:after="0" w:line="360" w:lineRule="auto"/>
        <w:rPr>
          <w:rFonts w:ascii="宋体" w:hAnsi="宋体" w:cs="宋体"/>
          <w:sz w:val="21"/>
          <w:szCs w:val="21"/>
          <w:highlight w:val="none"/>
        </w:rPr>
      </w:pPr>
      <w:bookmarkStart w:id="143" w:name="_Toc28598"/>
      <w:bookmarkStart w:id="144" w:name="_Toc5410"/>
      <w:bookmarkStart w:id="145" w:name="_Toc20729"/>
      <w:bookmarkStart w:id="146" w:name="_Toc18821"/>
      <w:r>
        <w:rPr>
          <w:rFonts w:hint="eastAsia" w:ascii="宋体" w:hAnsi="宋体" w:cs="宋体"/>
          <w:sz w:val="21"/>
          <w:szCs w:val="21"/>
          <w:highlight w:val="none"/>
        </w:rPr>
        <w:t>1.5 费用承担</w:t>
      </w:r>
      <w:bookmarkEnd w:id="143"/>
      <w:bookmarkEnd w:id="144"/>
      <w:bookmarkEnd w:id="145"/>
      <w:bookmarkEnd w:id="146"/>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投标人准备和参加投标活动发生的费用自理。</w:t>
      </w:r>
    </w:p>
    <w:p>
      <w:pPr>
        <w:pStyle w:val="5"/>
        <w:adjustRightInd w:val="0"/>
        <w:snapToGrid w:val="0"/>
        <w:spacing w:before="0" w:after="0" w:line="360" w:lineRule="auto"/>
        <w:rPr>
          <w:rFonts w:ascii="宋体" w:hAnsi="宋体" w:cs="宋体"/>
          <w:sz w:val="21"/>
          <w:szCs w:val="21"/>
          <w:highlight w:val="none"/>
        </w:rPr>
      </w:pPr>
      <w:bookmarkStart w:id="147" w:name="_Toc7398"/>
      <w:bookmarkStart w:id="148" w:name="_Toc25612"/>
      <w:bookmarkStart w:id="149" w:name="_Toc29103"/>
      <w:bookmarkStart w:id="150" w:name="_Toc23840"/>
      <w:r>
        <w:rPr>
          <w:rFonts w:hint="eastAsia" w:ascii="宋体" w:hAnsi="宋体" w:cs="宋体"/>
          <w:sz w:val="21"/>
          <w:szCs w:val="21"/>
          <w:highlight w:val="none"/>
        </w:rPr>
        <w:t>1.6 保密</w:t>
      </w:r>
      <w:bookmarkEnd w:id="147"/>
      <w:bookmarkEnd w:id="148"/>
      <w:bookmarkEnd w:id="149"/>
      <w:bookmarkEnd w:id="150"/>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参与招标投标活动的各方应对招标文件和投标文件中的商业和技术等秘密保密，否则应承担相应的法律责任。</w:t>
      </w:r>
    </w:p>
    <w:p>
      <w:pPr>
        <w:pStyle w:val="5"/>
        <w:adjustRightInd w:val="0"/>
        <w:snapToGrid w:val="0"/>
        <w:spacing w:before="0" w:after="0" w:line="360" w:lineRule="auto"/>
        <w:rPr>
          <w:rFonts w:ascii="宋体" w:hAnsi="宋体" w:cs="宋体"/>
          <w:sz w:val="21"/>
          <w:szCs w:val="21"/>
          <w:highlight w:val="none"/>
        </w:rPr>
      </w:pPr>
      <w:bookmarkStart w:id="151" w:name="_Toc20662"/>
      <w:bookmarkStart w:id="152" w:name="_Toc16917"/>
      <w:bookmarkStart w:id="153" w:name="_Toc17852"/>
      <w:bookmarkStart w:id="154" w:name="_Toc25405"/>
      <w:r>
        <w:rPr>
          <w:rFonts w:hint="eastAsia" w:ascii="宋体" w:hAnsi="宋体" w:cs="宋体"/>
          <w:sz w:val="21"/>
          <w:szCs w:val="21"/>
          <w:highlight w:val="none"/>
        </w:rPr>
        <w:t>1.7 语言文字</w:t>
      </w:r>
      <w:bookmarkEnd w:id="151"/>
      <w:bookmarkEnd w:id="152"/>
      <w:bookmarkEnd w:id="153"/>
      <w:bookmarkEnd w:id="154"/>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招标投标文件使用的语言文字为中文。专用术语使用外文的，应附有中文注释。</w:t>
      </w:r>
    </w:p>
    <w:p>
      <w:pPr>
        <w:pStyle w:val="5"/>
        <w:adjustRightInd w:val="0"/>
        <w:snapToGrid w:val="0"/>
        <w:spacing w:before="0" w:after="0" w:line="360" w:lineRule="auto"/>
        <w:rPr>
          <w:rFonts w:ascii="宋体" w:hAnsi="宋体" w:cs="宋体"/>
          <w:sz w:val="21"/>
          <w:szCs w:val="21"/>
          <w:highlight w:val="none"/>
        </w:rPr>
      </w:pPr>
      <w:bookmarkStart w:id="155" w:name="_Toc21964"/>
      <w:bookmarkStart w:id="156" w:name="_Toc27344"/>
      <w:bookmarkStart w:id="157" w:name="_Toc14707"/>
      <w:bookmarkStart w:id="158" w:name="_Toc3557"/>
      <w:r>
        <w:rPr>
          <w:rFonts w:hint="eastAsia" w:ascii="宋体" w:hAnsi="宋体" w:cs="宋体"/>
          <w:sz w:val="21"/>
          <w:szCs w:val="21"/>
          <w:highlight w:val="none"/>
        </w:rPr>
        <w:t>1.8 计量单位</w:t>
      </w:r>
      <w:bookmarkEnd w:id="155"/>
      <w:bookmarkEnd w:id="156"/>
      <w:bookmarkEnd w:id="157"/>
      <w:bookmarkEnd w:id="158"/>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所有计量均采用中华人民共和国法定计量单位。</w:t>
      </w:r>
    </w:p>
    <w:p>
      <w:pPr>
        <w:pStyle w:val="5"/>
        <w:adjustRightInd w:val="0"/>
        <w:snapToGrid w:val="0"/>
        <w:spacing w:before="0" w:after="0" w:line="360" w:lineRule="auto"/>
        <w:rPr>
          <w:rFonts w:ascii="宋体" w:hAnsi="宋体" w:cs="宋体"/>
          <w:sz w:val="21"/>
          <w:szCs w:val="21"/>
          <w:highlight w:val="none"/>
        </w:rPr>
      </w:pPr>
      <w:bookmarkStart w:id="159" w:name="_Toc29597"/>
      <w:bookmarkStart w:id="160" w:name="_Toc20961"/>
      <w:bookmarkStart w:id="161" w:name="_Toc22621"/>
      <w:bookmarkStart w:id="162" w:name="_Toc15575"/>
      <w:r>
        <w:rPr>
          <w:rFonts w:hint="eastAsia" w:ascii="宋体" w:hAnsi="宋体" w:cs="宋体"/>
          <w:sz w:val="21"/>
          <w:szCs w:val="21"/>
          <w:highlight w:val="none"/>
        </w:rPr>
        <w:t>1.9 踏勘现场</w:t>
      </w:r>
      <w:bookmarkEnd w:id="159"/>
      <w:bookmarkEnd w:id="160"/>
      <w:bookmarkEnd w:id="161"/>
      <w:bookmarkEnd w:id="162"/>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1.9.1投标人须知前附表规定组织踏勘现场的，招标人按投标人须知前附表规定的时间、地点组织投标人踏勘项目现场。</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1.9.2投标人踏勘现场发生的费用自理。</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1.9.3除招标人的原因外，投标人自行负责在踏勘现场中所发生的人员伤亡和财产损失。</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adjustRightInd w:val="0"/>
        <w:snapToGrid w:val="0"/>
        <w:spacing w:before="0" w:after="0" w:line="360" w:lineRule="auto"/>
        <w:rPr>
          <w:rFonts w:ascii="宋体" w:hAnsi="宋体" w:cs="宋体"/>
          <w:sz w:val="21"/>
          <w:szCs w:val="21"/>
          <w:highlight w:val="none"/>
        </w:rPr>
      </w:pPr>
      <w:bookmarkStart w:id="163" w:name="_Toc25576"/>
      <w:bookmarkStart w:id="164" w:name="_Toc18204"/>
      <w:bookmarkStart w:id="165" w:name="_Toc9836"/>
      <w:bookmarkStart w:id="166" w:name="_Toc13078"/>
      <w:r>
        <w:rPr>
          <w:rFonts w:hint="eastAsia" w:ascii="宋体" w:hAnsi="宋体" w:cs="宋体"/>
          <w:sz w:val="21"/>
          <w:szCs w:val="21"/>
          <w:highlight w:val="none"/>
        </w:rPr>
        <w:t>1.10 投标预备会</w:t>
      </w:r>
      <w:bookmarkEnd w:id="163"/>
      <w:bookmarkEnd w:id="164"/>
      <w:bookmarkEnd w:id="165"/>
      <w:bookmarkEnd w:id="166"/>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1.10.1 投标人须知前附表规定召开投标预备会的，招标人按投标人须知前附表规定的时间和地点召开投标预备会，澄清投标人提出的问题。</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1.10.2 投标人应在投标人须知前附表规定的时间前，以书面形式将提出的问题送达招标人，以便招标人在会议期间澄清。</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adjustRightInd w:val="0"/>
        <w:snapToGrid w:val="0"/>
        <w:spacing w:before="0" w:after="0" w:line="360" w:lineRule="auto"/>
        <w:rPr>
          <w:rFonts w:ascii="宋体" w:hAnsi="宋体" w:cs="宋体"/>
          <w:sz w:val="21"/>
          <w:szCs w:val="21"/>
          <w:highlight w:val="none"/>
        </w:rPr>
      </w:pPr>
      <w:bookmarkStart w:id="167" w:name="_Toc25553"/>
      <w:bookmarkStart w:id="168" w:name="_Toc18427"/>
      <w:bookmarkStart w:id="169" w:name="_Toc26796"/>
      <w:bookmarkStart w:id="170" w:name="_Toc13430"/>
      <w:r>
        <w:rPr>
          <w:rFonts w:hint="eastAsia" w:ascii="宋体" w:hAnsi="宋体" w:cs="宋体"/>
          <w:sz w:val="21"/>
          <w:szCs w:val="21"/>
          <w:highlight w:val="none"/>
        </w:rPr>
        <w:t>1.11 分包</w:t>
      </w:r>
      <w:bookmarkEnd w:id="167"/>
      <w:bookmarkEnd w:id="168"/>
      <w:bookmarkEnd w:id="169"/>
      <w:bookmarkEnd w:id="170"/>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1.11.1 投标人拟在中标后将中标项目的部分非主体、非关键性工作进行分包的，应符合以下规定：</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（1）分包内容要求：允许分包的工程范围仅限于非关键性工程或适合专业化队伍施工的专项工程。招标人允许分包或不允许分包的专项工程（如有）应在投标人须知前附表中载明。</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（2）接受分包的第三人资格要求：分包人的资格能力应与其分包工程的标准和规模相适应，且具备投标人须知前附表中规定的资格条件。</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（3）其他要求：投标人如有分包计划，应按第八章“投标文件格式”的要求填写“拟分包项目情况表”，明确拟分包的工程及规模，且投标人中标后的分包应满足合同条款第 4.3 款的相关要求。</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1.11.2 中标人不得向他人转让中标项目，接受分包的人不得再次分包。中标人应就分包项目向招标人负责，接受分包的人就分包项目承担连带责任。</w:t>
      </w:r>
    </w:p>
    <w:p>
      <w:pPr>
        <w:pStyle w:val="5"/>
        <w:adjustRightInd w:val="0"/>
        <w:snapToGrid w:val="0"/>
        <w:spacing w:before="0" w:after="0" w:line="360" w:lineRule="auto"/>
        <w:rPr>
          <w:rFonts w:ascii="宋体" w:hAnsi="宋体" w:cs="宋体"/>
          <w:sz w:val="21"/>
          <w:szCs w:val="21"/>
          <w:highlight w:val="none"/>
        </w:rPr>
      </w:pPr>
      <w:bookmarkStart w:id="171" w:name="_Toc3257"/>
      <w:bookmarkStart w:id="172" w:name="_Toc29244"/>
      <w:bookmarkStart w:id="173" w:name="_Toc23037"/>
      <w:bookmarkStart w:id="174" w:name="_Toc25883"/>
      <w:r>
        <w:rPr>
          <w:rFonts w:hint="eastAsia" w:ascii="宋体" w:hAnsi="宋体" w:cs="宋体"/>
          <w:sz w:val="21"/>
          <w:szCs w:val="21"/>
          <w:highlight w:val="none"/>
        </w:rPr>
        <w:t>1.12 响应和偏差</w:t>
      </w:r>
      <w:bookmarkEnd w:id="171"/>
      <w:bookmarkEnd w:id="172"/>
      <w:bookmarkEnd w:id="173"/>
      <w:bookmarkEnd w:id="174"/>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1.12.1 投标文件偏离招标文件某些要求，视为投标文件存在偏差。偏差包括重大偏差和细微偏差。</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1.12.2 投标文件应对招标文件的实质性要求和条件作出满足性或更有利于招标人的响应，否则，视为投标文件存在重大偏差，投标人的投标将被否决。</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投标文件存在第三章“评标办法”中所列任一否决投标情形的，均属于存在重大偏差。</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1.12.3 投标文件中的下列偏差为细微偏差：</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1.12.4 评标委员会对投标文件中的细微偏差按如下规定处理：</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对于本章第 1.12.3 项所述的细微偏差，按照第三章“评标办法”的规定予以修正并要求投标人进行澄清；</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1.12.5 投标人应根据招标文件的要求提供施工组织设计等内容以对招标文件作出响应。</w:t>
      </w:r>
    </w:p>
    <w:p>
      <w:pPr>
        <w:pStyle w:val="4"/>
        <w:adjustRightInd w:val="0"/>
        <w:snapToGrid w:val="0"/>
        <w:spacing w:before="0" w:after="0" w:line="360" w:lineRule="auto"/>
        <w:rPr>
          <w:rFonts w:ascii="宋体" w:hAnsi="宋体" w:cs="宋体"/>
          <w:sz w:val="28"/>
          <w:szCs w:val="28"/>
          <w:highlight w:val="none"/>
        </w:rPr>
      </w:pPr>
      <w:bookmarkStart w:id="175" w:name="_Toc29894"/>
      <w:bookmarkStart w:id="176" w:name="_Toc10883"/>
      <w:bookmarkStart w:id="177" w:name="_Toc7258"/>
      <w:r>
        <w:rPr>
          <w:rFonts w:hint="eastAsia" w:ascii="宋体" w:hAnsi="宋体" w:cs="宋体"/>
          <w:sz w:val="28"/>
          <w:szCs w:val="28"/>
          <w:highlight w:val="none"/>
        </w:rPr>
        <w:t>2. 招标文件</w:t>
      </w:r>
      <w:bookmarkEnd w:id="175"/>
      <w:bookmarkEnd w:id="176"/>
      <w:bookmarkEnd w:id="177"/>
    </w:p>
    <w:p>
      <w:pPr>
        <w:pStyle w:val="5"/>
        <w:adjustRightInd w:val="0"/>
        <w:snapToGrid w:val="0"/>
        <w:spacing w:before="0" w:after="0" w:line="360" w:lineRule="auto"/>
        <w:rPr>
          <w:rFonts w:ascii="宋体" w:hAnsi="宋体" w:cs="宋体"/>
          <w:sz w:val="21"/>
          <w:szCs w:val="21"/>
          <w:highlight w:val="none"/>
        </w:rPr>
      </w:pPr>
      <w:bookmarkStart w:id="178" w:name="_Toc4482"/>
      <w:bookmarkStart w:id="179" w:name="_Toc29926"/>
      <w:bookmarkStart w:id="180" w:name="_Toc8594"/>
      <w:bookmarkStart w:id="181" w:name="_Toc30743"/>
      <w:r>
        <w:rPr>
          <w:rFonts w:hint="eastAsia" w:ascii="宋体" w:hAnsi="宋体" w:cs="宋体"/>
          <w:sz w:val="21"/>
          <w:szCs w:val="21"/>
          <w:highlight w:val="none"/>
        </w:rPr>
        <w:t>2.1 招标文件的组成</w:t>
      </w:r>
      <w:bookmarkEnd w:id="178"/>
      <w:bookmarkEnd w:id="179"/>
      <w:bookmarkEnd w:id="180"/>
      <w:bookmarkEnd w:id="181"/>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本招标文件包括：</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（1）招标公告；</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（2）投标人须知；</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（3）评标办法；</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（4）合同条款及格式；</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（5）工程量清单；</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）技术标准和要求；</w:t>
      </w:r>
    </w:p>
    <w:p>
      <w:pPr>
        <w:pStyle w:val="71"/>
        <w:adjustRightInd w:val="0"/>
        <w:snapToGrid w:val="0"/>
        <w:spacing w:before="0" w:after="0" w:line="36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）工程量清单计量规则；</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投标文件格式</w:t>
      </w:r>
      <w:r>
        <w:rPr>
          <w:rFonts w:hint="eastAsia" w:ascii="宋体" w:hAnsi="宋体" w:eastAsia="宋体" w:cs="宋体"/>
          <w:sz w:val="21"/>
          <w:szCs w:val="21"/>
          <w:highlight w:val="none"/>
          <w:lang w:eastAsia="zh-CN"/>
        </w:rPr>
        <w:t>。</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根据本章第1.10 款、第2.2 款和第2.3 款对招标文件所作的澄清、修改，构成招标文件的组成部分。</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adjustRightInd w:val="0"/>
        <w:snapToGrid w:val="0"/>
        <w:spacing w:before="0" w:after="0" w:line="360" w:lineRule="auto"/>
        <w:rPr>
          <w:rFonts w:ascii="宋体" w:hAnsi="宋体" w:cs="宋体"/>
          <w:sz w:val="21"/>
          <w:szCs w:val="21"/>
          <w:highlight w:val="none"/>
        </w:rPr>
      </w:pPr>
      <w:bookmarkStart w:id="182" w:name="_Toc29476"/>
      <w:bookmarkStart w:id="183" w:name="_Toc6262"/>
      <w:bookmarkStart w:id="184" w:name="_Toc16050"/>
      <w:bookmarkStart w:id="185" w:name="_Toc27894"/>
      <w:r>
        <w:rPr>
          <w:rFonts w:hint="eastAsia" w:ascii="宋体" w:hAnsi="宋体" w:cs="宋体"/>
          <w:sz w:val="21"/>
          <w:szCs w:val="21"/>
          <w:highlight w:val="none"/>
        </w:rPr>
        <w:t>2.2 招标文件的澄清</w:t>
      </w:r>
      <w:bookmarkEnd w:id="182"/>
      <w:bookmarkEnd w:id="183"/>
      <w:bookmarkEnd w:id="184"/>
      <w:bookmarkEnd w:id="185"/>
    </w:p>
    <w:p>
      <w:pPr>
        <w:pStyle w:val="71"/>
        <w:adjustRightInd w:val="0"/>
        <w:snapToGrid w:val="0"/>
        <w:spacing w:before="0" w:after="0" w:line="360" w:lineRule="auto"/>
        <w:ind w:firstLine="420" w:firstLineChars="200"/>
        <w:jc w:val="left"/>
        <w:rPr>
          <w:rFonts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sz w:val="21"/>
          <w:szCs w:val="21"/>
          <w:highlight w:val="none"/>
          <w:lang w:eastAsia="zh-CN"/>
        </w:rPr>
        <w:t>在相应法定网站提问</w:t>
      </w:r>
      <w:r>
        <w:rPr>
          <w:rFonts w:hint="eastAsia" w:ascii="宋体" w:hAnsi="宋体" w:eastAsia="宋体" w:cs="宋体"/>
          <w:snapToGrid w:val="0"/>
          <w:sz w:val="21"/>
          <w:szCs w:val="21"/>
          <w:highlight w:val="none"/>
          <w:lang w:eastAsia="zh-CN"/>
        </w:rPr>
        <w:t>，要求招标人对招标文件予以澄清。</w:t>
      </w:r>
    </w:p>
    <w:p>
      <w:pPr>
        <w:pStyle w:val="5"/>
        <w:adjustRightInd w:val="0"/>
        <w:snapToGrid w:val="0"/>
        <w:spacing w:before="0" w:after="0" w:line="360" w:lineRule="auto"/>
        <w:rPr>
          <w:rFonts w:ascii="宋体" w:hAnsi="宋体" w:cs="宋体"/>
          <w:sz w:val="21"/>
          <w:szCs w:val="21"/>
          <w:highlight w:val="none"/>
        </w:rPr>
      </w:pPr>
      <w:bookmarkStart w:id="186" w:name="_Toc25158"/>
      <w:bookmarkStart w:id="187" w:name="_Toc27612"/>
      <w:bookmarkStart w:id="188" w:name="_Toc11369"/>
      <w:bookmarkStart w:id="189" w:name="_Toc5532"/>
      <w:r>
        <w:rPr>
          <w:rFonts w:hint="eastAsia" w:ascii="宋体" w:hAnsi="宋体" w:cs="宋体"/>
          <w:sz w:val="21"/>
          <w:szCs w:val="21"/>
          <w:highlight w:val="none"/>
        </w:rPr>
        <w:t>2.3 招标文件的修改</w:t>
      </w:r>
      <w:bookmarkEnd w:id="186"/>
      <w:bookmarkEnd w:id="187"/>
      <w:bookmarkEnd w:id="188"/>
      <w:bookmarkEnd w:id="189"/>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按照本章第2.2款招标文件的澄清相关内容及方式执行。</w:t>
      </w:r>
    </w:p>
    <w:p>
      <w:pPr>
        <w:pStyle w:val="4"/>
        <w:adjustRightInd w:val="0"/>
        <w:snapToGrid w:val="0"/>
        <w:spacing w:before="0" w:after="0" w:line="360" w:lineRule="auto"/>
        <w:rPr>
          <w:rFonts w:ascii="宋体" w:hAnsi="宋体" w:cs="宋体"/>
          <w:sz w:val="28"/>
          <w:szCs w:val="28"/>
          <w:highlight w:val="none"/>
        </w:rPr>
      </w:pPr>
      <w:bookmarkStart w:id="190" w:name="_Toc29433"/>
      <w:bookmarkStart w:id="191" w:name="_Toc1115"/>
      <w:bookmarkStart w:id="192" w:name="_Toc29803"/>
      <w:r>
        <w:rPr>
          <w:rFonts w:hint="eastAsia" w:ascii="宋体" w:hAnsi="宋体" w:cs="宋体"/>
          <w:sz w:val="28"/>
          <w:szCs w:val="28"/>
          <w:highlight w:val="none"/>
        </w:rPr>
        <w:t>3. 投标文件</w:t>
      </w:r>
      <w:bookmarkEnd w:id="190"/>
      <w:bookmarkEnd w:id="191"/>
      <w:bookmarkEnd w:id="192"/>
    </w:p>
    <w:p>
      <w:pPr>
        <w:pStyle w:val="5"/>
        <w:adjustRightInd w:val="0"/>
        <w:snapToGrid w:val="0"/>
        <w:spacing w:before="0" w:after="0" w:line="360" w:lineRule="auto"/>
        <w:rPr>
          <w:rFonts w:ascii="宋体" w:hAnsi="宋体" w:cs="宋体"/>
          <w:sz w:val="21"/>
          <w:szCs w:val="21"/>
          <w:highlight w:val="none"/>
        </w:rPr>
      </w:pPr>
      <w:bookmarkStart w:id="193" w:name="_Toc24942"/>
      <w:bookmarkStart w:id="194" w:name="_Toc27048"/>
      <w:bookmarkStart w:id="195" w:name="_Toc4489"/>
      <w:bookmarkStart w:id="196" w:name="_Toc21010"/>
      <w:r>
        <w:rPr>
          <w:rFonts w:hint="eastAsia" w:ascii="宋体" w:hAnsi="宋体" w:cs="宋体"/>
          <w:sz w:val="21"/>
          <w:szCs w:val="21"/>
          <w:highlight w:val="none"/>
        </w:rPr>
        <w:t>3.1投标文件的组成</w:t>
      </w:r>
      <w:bookmarkEnd w:id="193"/>
      <w:bookmarkEnd w:id="194"/>
      <w:bookmarkEnd w:id="195"/>
      <w:bookmarkEnd w:id="196"/>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3.1.1 投标文件应包括下列内容：</w:t>
      </w:r>
    </w:p>
    <w:p>
      <w:pPr>
        <w:adjustRightInd w:val="0"/>
        <w:snapToGrid w:val="0"/>
        <w:spacing w:line="360" w:lineRule="auto"/>
        <w:ind w:firstLine="420" w:firstLineChars="200"/>
        <w:rPr>
          <w:rFonts w:ascii="宋体" w:hAnsi="宋体" w:cs="宋体"/>
          <w:kern w:val="0"/>
          <w:szCs w:val="21"/>
          <w:highlight w:val="none"/>
          <w:lang w:val="ru-RU"/>
        </w:rPr>
      </w:pPr>
      <w:r>
        <w:rPr>
          <w:rFonts w:hint="eastAsia" w:ascii="宋体" w:hAnsi="宋体" w:cs="宋体"/>
          <w:kern w:val="0"/>
          <w:szCs w:val="21"/>
          <w:highlight w:val="none"/>
          <w:lang w:val="ru-RU"/>
        </w:rPr>
        <w:t>3.1.1.1投标函部分</w:t>
      </w:r>
    </w:p>
    <w:p>
      <w:pPr>
        <w:adjustRightInd w:val="0"/>
        <w:snapToGrid w:val="0"/>
        <w:spacing w:line="360" w:lineRule="auto"/>
        <w:ind w:firstLine="420" w:firstLineChars="200"/>
        <w:rPr>
          <w:rFonts w:ascii="宋体" w:hAnsi="宋体" w:cs="宋体"/>
          <w:kern w:val="0"/>
          <w:szCs w:val="21"/>
          <w:highlight w:val="none"/>
          <w:lang w:val="ru-RU"/>
        </w:rPr>
      </w:pPr>
      <w:r>
        <w:rPr>
          <w:rFonts w:hint="eastAsia" w:ascii="宋体" w:hAnsi="宋体" w:cs="宋体"/>
          <w:kern w:val="0"/>
          <w:szCs w:val="21"/>
          <w:highlight w:val="none"/>
          <w:lang w:val="ru-RU"/>
        </w:rPr>
        <w:t>（1）投标函</w:t>
      </w:r>
    </w:p>
    <w:p>
      <w:pPr>
        <w:adjustRightInd w:val="0"/>
        <w:snapToGrid w:val="0"/>
        <w:spacing w:line="360" w:lineRule="auto"/>
        <w:ind w:firstLine="420" w:firstLineChars="200"/>
        <w:rPr>
          <w:rFonts w:ascii="宋体" w:hAnsi="宋体" w:cs="宋体"/>
          <w:kern w:val="0"/>
          <w:szCs w:val="21"/>
          <w:highlight w:val="none"/>
          <w:lang w:val="ru-RU"/>
        </w:rPr>
      </w:pPr>
      <w:r>
        <w:rPr>
          <w:rFonts w:hint="eastAsia" w:ascii="宋体" w:hAnsi="宋体" w:cs="宋体"/>
          <w:kern w:val="0"/>
          <w:szCs w:val="21"/>
          <w:highlight w:val="none"/>
          <w:lang w:val="ru-RU"/>
        </w:rPr>
        <w:t>（2）投标函附录</w:t>
      </w:r>
    </w:p>
    <w:p>
      <w:pPr>
        <w:adjustRightInd w:val="0"/>
        <w:snapToGrid w:val="0"/>
        <w:spacing w:line="360" w:lineRule="auto"/>
        <w:ind w:firstLine="420" w:firstLineChars="200"/>
        <w:rPr>
          <w:rFonts w:ascii="宋体" w:hAnsi="宋体" w:cs="宋体"/>
          <w:kern w:val="0"/>
          <w:szCs w:val="21"/>
          <w:highlight w:val="none"/>
          <w:lang w:val="ru-RU"/>
        </w:rPr>
      </w:pPr>
      <w:r>
        <w:rPr>
          <w:rFonts w:hint="eastAsia" w:ascii="宋体" w:hAnsi="宋体" w:cs="宋体"/>
          <w:kern w:val="0"/>
          <w:szCs w:val="21"/>
          <w:highlight w:val="none"/>
          <w:lang w:val="ru-RU"/>
        </w:rPr>
        <w:t>（3）法定代表人身份证明或附有法定代表人身份证明的授权委托书</w:t>
      </w:r>
    </w:p>
    <w:p>
      <w:pPr>
        <w:adjustRightInd w:val="0"/>
        <w:snapToGrid w:val="0"/>
        <w:spacing w:line="360" w:lineRule="auto"/>
        <w:ind w:firstLine="420" w:firstLineChars="200"/>
        <w:rPr>
          <w:rFonts w:ascii="宋体" w:hAnsi="宋体" w:cs="宋体"/>
          <w:kern w:val="0"/>
          <w:szCs w:val="21"/>
          <w:highlight w:val="none"/>
          <w:lang w:val="ru-RU"/>
        </w:rPr>
      </w:pPr>
      <w:r>
        <w:rPr>
          <w:rFonts w:hint="eastAsia" w:ascii="宋体" w:hAnsi="宋体" w:cs="宋体"/>
          <w:kern w:val="0"/>
          <w:szCs w:val="21"/>
          <w:highlight w:val="none"/>
          <w:lang w:val="ru-RU"/>
        </w:rPr>
        <w:t>（4）低价风险担保</w:t>
      </w:r>
      <w:r>
        <w:rPr>
          <w:rFonts w:hint="eastAsia" w:ascii="宋体" w:hAnsi="宋体" w:cs="宋体"/>
          <w:kern w:val="0"/>
          <w:szCs w:val="21"/>
          <w:highlight w:val="none"/>
        </w:rPr>
        <w:t>提交</w:t>
      </w:r>
      <w:r>
        <w:rPr>
          <w:rFonts w:hint="eastAsia" w:ascii="宋体" w:hAnsi="宋体" w:cs="宋体"/>
          <w:kern w:val="0"/>
          <w:szCs w:val="21"/>
          <w:highlight w:val="none"/>
          <w:lang w:val="ru-RU"/>
        </w:rPr>
        <w:t>承诺书</w:t>
      </w:r>
    </w:p>
    <w:p>
      <w:pPr>
        <w:adjustRightInd w:val="0"/>
        <w:snapToGrid w:val="0"/>
        <w:spacing w:line="360" w:lineRule="auto"/>
        <w:ind w:firstLine="420" w:firstLineChars="200"/>
        <w:rPr>
          <w:rFonts w:ascii="宋体" w:hAnsi="宋体" w:cs="宋体"/>
          <w:highlight w:val="none"/>
          <w:lang w:val="ru-RU"/>
        </w:rPr>
      </w:pPr>
      <w:r>
        <w:rPr>
          <w:rFonts w:hint="eastAsia" w:ascii="宋体" w:hAnsi="宋体" w:cs="宋体"/>
          <w:kern w:val="0"/>
          <w:szCs w:val="21"/>
          <w:highlight w:val="none"/>
          <w:lang w:val="ru-RU"/>
        </w:rPr>
        <w:t>3.1.1.</w:t>
      </w:r>
      <w:r>
        <w:rPr>
          <w:rFonts w:hint="eastAsia" w:ascii="宋体" w:hAnsi="宋体" w:cs="宋体"/>
          <w:kern w:val="0"/>
          <w:szCs w:val="21"/>
          <w:highlight w:val="none"/>
        </w:rPr>
        <w:t>2经济</w:t>
      </w:r>
      <w:r>
        <w:rPr>
          <w:rFonts w:hint="eastAsia" w:ascii="宋体" w:hAnsi="宋体" w:cs="宋体"/>
          <w:kern w:val="0"/>
          <w:szCs w:val="21"/>
          <w:highlight w:val="none"/>
          <w:lang w:val="ru-RU"/>
        </w:rPr>
        <w:t>部分</w:t>
      </w:r>
    </w:p>
    <w:p>
      <w:pPr>
        <w:adjustRightInd w:val="0"/>
        <w:snapToGrid w:val="0"/>
        <w:spacing w:line="360" w:lineRule="auto"/>
        <w:ind w:firstLine="840" w:firstLineChars="400"/>
        <w:rPr>
          <w:rFonts w:ascii="宋体" w:hAnsi="宋体" w:cs="宋体"/>
          <w:kern w:val="0"/>
          <w:szCs w:val="21"/>
          <w:highlight w:val="none"/>
          <w:lang w:val="ru-RU"/>
        </w:rPr>
      </w:pPr>
      <w:r>
        <w:rPr>
          <w:rFonts w:hint="eastAsia" w:ascii="宋体" w:hAnsi="宋体" w:cs="宋体"/>
          <w:kern w:val="0"/>
          <w:szCs w:val="21"/>
          <w:highlight w:val="none"/>
          <w:lang w:val="ru-RU"/>
        </w:rPr>
        <w:t>已标价工程量清单</w:t>
      </w:r>
    </w:p>
    <w:p>
      <w:pPr>
        <w:adjustRightInd w:val="0"/>
        <w:snapToGrid w:val="0"/>
        <w:spacing w:line="360" w:lineRule="auto"/>
        <w:ind w:firstLine="420" w:firstLineChars="200"/>
        <w:rPr>
          <w:rFonts w:ascii="宋体" w:hAnsi="宋体" w:cs="宋体"/>
          <w:highlight w:val="none"/>
          <w:lang w:val="ru-RU"/>
        </w:rPr>
      </w:pPr>
      <w:r>
        <w:rPr>
          <w:rFonts w:hint="eastAsia" w:ascii="宋体" w:hAnsi="宋体" w:cs="宋体"/>
          <w:kern w:val="0"/>
          <w:szCs w:val="21"/>
          <w:highlight w:val="none"/>
          <w:lang w:val="ru-RU"/>
        </w:rPr>
        <w:t>3.1.1.</w:t>
      </w:r>
      <w:r>
        <w:rPr>
          <w:rFonts w:hint="eastAsia" w:ascii="宋体" w:hAnsi="宋体" w:cs="宋体"/>
          <w:kern w:val="0"/>
          <w:szCs w:val="21"/>
          <w:highlight w:val="none"/>
        </w:rPr>
        <w:t>3</w:t>
      </w:r>
      <w:r>
        <w:rPr>
          <w:rFonts w:hint="eastAsia" w:ascii="宋体" w:hAnsi="宋体" w:cs="宋体"/>
          <w:kern w:val="0"/>
          <w:szCs w:val="21"/>
          <w:highlight w:val="none"/>
          <w:lang w:val="en-US" w:eastAsia="zh-CN"/>
        </w:rPr>
        <w:t>技术</w:t>
      </w:r>
      <w:r>
        <w:rPr>
          <w:rFonts w:hint="eastAsia" w:ascii="宋体" w:hAnsi="宋体" w:cs="宋体"/>
          <w:kern w:val="0"/>
          <w:szCs w:val="21"/>
          <w:highlight w:val="none"/>
          <w:lang w:val="ru-RU"/>
        </w:rPr>
        <w:t>部分</w:t>
      </w:r>
    </w:p>
    <w:p>
      <w:pPr>
        <w:adjustRightInd w:val="0"/>
        <w:snapToGrid w:val="0"/>
        <w:spacing w:line="360" w:lineRule="auto"/>
        <w:ind w:firstLine="420" w:firstLineChars="200"/>
        <w:rPr>
          <w:rFonts w:ascii="宋体" w:hAnsi="宋体" w:cs="宋体"/>
          <w:kern w:val="0"/>
          <w:szCs w:val="21"/>
          <w:highlight w:val="none"/>
          <w:lang w:val="ru-RU"/>
        </w:rPr>
      </w:pPr>
      <w:r>
        <w:rPr>
          <w:rFonts w:hint="eastAsia" w:ascii="宋体" w:hAnsi="宋体" w:cs="宋体"/>
          <w:kern w:val="0"/>
          <w:szCs w:val="21"/>
          <w:highlight w:val="none"/>
          <w:lang w:val="ru-RU"/>
        </w:rPr>
        <w:t>3.1.1.</w:t>
      </w:r>
      <w:r>
        <w:rPr>
          <w:rFonts w:hint="eastAsia" w:ascii="宋体" w:hAnsi="宋体" w:cs="宋体"/>
          <w:kern w:val="0"/>
          <w:szCs w:val="21"/>
          <w:highlight w:val="none"/>
        </w:rPr>
        <w:t>4</w:t>
      </w:r>
      <w:r>
        <w:rPr>
          <w:rFonts w:hint="eastAsia" w:ascii="宋体" w:hAnsi="宋体" w:cs="宋体"/>
          <w:kern w:val="0"/>
          <w:szCs w:val="21"/>
          <w:highlight w:val="none"/>
          <w:lang w:val="ru-RU"/>
        </w:rPr>
        <w:t>资格审查部分</w:t>
      </w:r>
    </w:p>
    <w:p>
      <w:pPr>
        <w:adjustRightInd w:val="0"/>
        <w:snapToGrid w:val="0"/>
        <w:spacing w:line="360" w:lineRule="auto"/>
        <w:ind w:firstLine="420" w:firstLineChars="200"/>
        <w:rPr>
          <w:rFonts w:ascii="宋体" w:hAnsi="宋体" w:cs="宋体"/>
          <w:kern w:val="0"/>
          <w:szCs w:val="21"/>
          <w:highlight w:val="none"/>
          <w:lang w:val="ru-RU"/>
        </w:rPr>
      </w:pPr>
      <w:r>
        <w:rPr>
          <w:rFonts w:hint="eastAsia" w:ascii="宋体" w:hAnsi="宋体" w:cs="宋体"/>
          <w:kern w:val="0"/>
          <w:szCs w:val="21"/>
          <w:highlight w:val="none"/>
          <w:lang w:val="ru-RU"/>
        </w:rPr>
        <w:t>（1）法定代表人身份证明或附有法定代表人身份证明的授权委托书</w:t>
      </w:r>
    </w:p>
    <w:p>
      <w:pPr>
        <w:adjustRightInd w:val="0"/>
        <w:snapToGrid w:val="0"/>
        <w:spacing w:line="360" w:lineRule="auto"/>
        <w:ind w:firstLine="420" w:firstLineChars="200"/>
        <w:rPr>
          <w:rFonts w:ascii="宋体" w:hAnsi="宋体" w:cs="宋体"/>
          <w:kern w:val="0"/>
          <w:szCs w:val="21"/>
          <w:highlight w:val="none"/>
          <w:lang w:val="ru-RU"/>
        </w:rPr>
      </w:pPr>
      <w:r>
        <w:rPr>
          <w:rFonts w:hint="eastAsia" w:ascii="宋体" w:hAnsi="宋体" w:cs="宋体"/>
          <w:kern w:val="0"/>
          <w:szCs w:val="21"/>
          <w:highlight w:val="none"/>
          <w:lang w:val="ru-RU"/>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lang w:val="ru-RU"/>
        </w:rPr>
        <w:t>）投标人基本情况表</w:t>
      </w:r>
    </w:p>
    <w:p>
      <w:pPr>
        <w:adjustRightInd w:val="0"/>
        <w:snapToGrid w:val="0"/>
        <w:spacing w:line="360" w:lineRule="auto"/>
        <w:ind w:firstLine="420" w:firstLineChars="200"/>
        <w:rPr>
          <w:rFonts w:ascii="宋体" w:hAnsi="宋体" w:cs="宋体"/>
          <w:kern w:val="0"/>
          <w:szCs w:val="21"/>
          <w:highlight w:val="none"/>
          <w:lang w:val="ru-RU"/>
        </w:rPr>
      </w:pPr>
      <w:r>
        <w:rPr>
          <w:rFonts w:hint="eastAsia" w:ascii="宋体" w:hAnsi="宋体" w:cs="宋体"/>
          <w:kern w:val="0"/>
          <w:szCs w:val="21"/>
          <w:highlight w:val="none"/>
          <w:lang w:val="ru-RU"/>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lang w:val="ru-RU"/>
        </w:rPr>
        <w:t>）项目管理机构</w:t>
      </w:r>
    </w:p>
    <w:p>
      <w:pPr>
        <w:adjustRightInd w:val="0"/>
        <w:snapToGrid w:val="0"/>
        <w:spacing w:line="360" w:lineRule="auto"/>
        <w:ind w:firstLine="420" w:firstLineChars="200"/>
        <w:rPr>
          <w:rFonts w:hint="eastAsia" w:ascii="宋体" w:hAnsi="宋体" w:cs="宋体"/>
          <w:kern w:val="0"/>
          <w:szCs w:val="21"/>
          <w:highlight w:val="none"/>
          <w:lang w:val="ru-RU"/>
        </w:rPr>
      </w:pPr>
      <w:r>
        <w:rPr>
          <w:rFonts w:hint="eastAsia" w:ascii="宋体" w:hAnsi="宋体" w:cs="宋体"/>
          <w:kern w:val="0"/>
          <w:szCs w:val="21"/>
          <w:highlight w:val="none"/>
          <w:lang w:val="ru-RU"/>
        </w:rPr>
        <w:t>（</w:t>
      </w:r>
      <w:r>
        <w:rPr>
          <w:rFonts w:hint="eastAsia" w:ascii="宋体" w:hAnsi="宋体" w:cs="宋体"/>
          <w:kern w:val="0"/>
          <w:szCs w:val="21"/>
          <w:highlight w:val="none"/>
          <w:lang w:val="en-US" w:eastAsia="zh-CN"/>
        </w:rPr>
        <w:t>4</w:t>
      </w:r>
      <w:r>
        <w:rPr>
          <w:rFonts w:hint="eastAsia" w:ascii="宋体" w:hAnsi="宋体" w:cs="宋体"/>
          <w:kern w:val="0"/>
          <w:szCs w:val="21"/>
          <w:highlight w:val="none"/>
          <w:lang w:val="ru-RU"/>
        </w:rPr>
        <w:t>）类似项目情况表</w:t>
      </w:r>
    </w:p>
    <w:p>
      <w:pPr>
        <w:adjustRightInd w:val="0"/>
        <w:snapToGrid w:val="0"/>
        <w:spacing w:line="360" w:lineRule="auto"/>
        <w:ind w:firstLine="420" w:firstLineChars="200"/>
        <w:rPr>
          <w:rFonts w:ascii="宋体" w:hAnsi="宋体" w:cs="宋体"/>
          <w:kern w:val="0"/>
          <w:szCs w:val="21"/>
          <w:highlight w:val="none"/>
          <w:lang w:val="ru-RU"/>
        </w:rPr>
      </w:pPr>
      <w:r>
        <w:rPr>
          <w:rFonts w:hint="eastAsia" w:ascii="宋体" w:hAnsi="宋体" w:cs="宋体"/>
          <w:kern w:val="0"/>
          <w:szCs w:val="21"/>
          <w:highlight w:val="none"/>
          <w:lang w:val="ru-RU"/>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lang w:val="ru-RU"/>
        </w:rPr>
        <w:t>）</w:t>
      </w:r>
      <w:r>
        <w:rPr>
          <w:rFonts w:hint="eastAsia" w:ascii="宋体" w:hAnsi="宋体" w:cs="宋体"/>
          <w:kern w:val="0"/>
          <w:szCs w:val="21"/>
          <w:highlight w:val="none"/>
          <w:lang w:val="en-US" w:eastAsia="zh-CN"/>
        </w:rPr>
        <w:t>主要人员</w:t>
      </w:r>
    </w:p>
    <w:p>
      <w:pPr>
        <w:adjustRightInd w:val="0"/>
        <w:snapToGrid w:val="0"/>
        <w:spacing w:line="360" w:lineRule="auto"/>
        <w:ind w:firstLine="420" w:firstLineChars="200"/>
        <w:rPr>
          <w:rFonts w:ascii="宋体" w:hAnsi="宋体" w:cs="宋体"/>
          <w:kern w:val="0"/>
          <w:szCs w:val="21"/>
          <w:highlight w:val="none"/>
          <w:lang w:val="ru-RU"/>
        </w:rPr>
      </w:pPr>
      <w:r>
        <w:rPr>
          <w:rFonts w:hint="eastAsia" w:ascii="宋体" w:hAnsi="宋体" w:cs="宋体"/>
          <w:kern w:val="0"/>
          <w:szCs w:val="21"/>
          <w:highlight w:val="none"/>
          <w:lang w:val="ru-RU"/>
        </w:rPr>
        <w:t>（</w:t>
      </w:r>
      <w:r>
        <w:rPr>
          <w:rFonts w:hint="eastAsia" w:ascii="宋体" w:hAnsi="宋体" w:cs="宋体"/>
          <w:kern w:val="0"/>
          <w:szCs w:val="21"/>
          <w:highlight w:val="none"/>
          <w:lang w:val="en-US" w:eastAsia="zh-CN"/>
        </w:rPr>
        <w:t>6</w:t>
      </w:r>
      <w:r>
        <w:rPr>
          <w:rFonts w:hint="eastAsia" w:ascii="宋体" w:hAnsi="宋体" w:cs="宋体"/>
          <w:kern w:val="0"/>
          <w:szCs w:val="21"/>
          <w:highlight w:val="none"/>
          <w:lang w:val="ru-RU"/>
        </w:rPr>
        <w:t>）</w:t>
      </w:r>
      <w:r>
        <w:rPr>
          <w:rFonts w:hint="eastAsia" w:ascii="宋体" w:hAnsi="宋体" w:cs="宋体"/>
          <w:kern w:val="0"/>
          <w:szCs w:val="21"/>
          <w:highlight w:val="none"/>
        </w:rPr>
        <w:t>承诺</w:t>
      </w:r>
    </w:p>
    <w:p>
      <w:pPr>
        <w:adjustRightInd w:val="0"/>
        <w:snapToGrid w:val="0"/>
        <w:spacing w:line="360" w:lineRule="auto"/>
        <w:ind w:firstLine="420" w:firstLineChars="200"/>
        <w:rPr>
          <w:rFonts w:ascii="宋体" w:hAnsi="宋体" w:cs="宋体"/>
          <w:kern w:val="0"/>
          <w:szCs w:val="21"/>
          <w:highlight w:val="none"/>
          <w:lang w:val="ru-RU"/>
        </w:rPr>
      </w:pPr>
      <w:r>
        <w:rPr>
          <w:rFonts w:hint="eastAsia" w:ascii="宋体" w:hAnsi="宋体" w:cs="宋体"/>
          <w:kern w:val="0"/>
          <w:szCs w:val="21"/>
          <w:highlight w:val="none"/>
          <w:lang w:val="ru-RU"/>
        </w:rPr>
        <w:t>（</w:t>
      </w:r>
      <w:r>
        <w:rPr>
          <w:rFonts w:hint="eastAsia" w:ascii="宋体" w:hAnsi="宋体" w:cs="宋体"/>
          <w:kern w:val="0"/>
          <w:szCs w:val="21"/>
          <w:highlight w:val="none"/>
          <w:lang w:val="en-US" w:eastAsia="zh-CN"/>
        </w:rPr>
        <w:t>7</w:t>
      </w:r>
      <w:r>
        <w:rPr>
          <w:rFonts w:hint="eastAsia" w:ascii="宋体" w:hAnsi="宋体" w:cs="宋体"/>
          <w:kern w:val="0"/>
          <w:szCs w:val="21"/>
          <w:highlight w:val="none"/>
          <w:lang w:val="ru-RU"/>
        </w:rPr>
        <w:t>）其他资料</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投标人在评标过程中作出的符合法律法规和招标文件规定的澄清确认，构成投标文件的组成部分。</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3.1.2投标人须知前附表规定不接受联合体投标的，或投标人没有组成联合体的，投标文件不包括联合体协议书。</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3.1.3 投标人须知前附表未要求提交投标保证金的，投标文件不包括投标保证金。</w:t>
      </w:r>
    </w:p>
    <w:p>
      <w:pPr>
        <w:pStyle w:val="5"/>
        <w:adjustRightInd w:val="0"/>
        <w:snapToGrid w:val="0"/>
        <w:spacing w:before="0" w:after="0" w:line="360" w:lineRule="auto"/>
        <w:rPr>
          <w:rFonts w:ascii="宋体" w:hAnsi="宋体" w:cs="宋体"/>
          <w:sz w:val="21"/>
          <w:szCs w:val="21"/>
          <w:highlight w:val="none"/>
        </w:rPr>
      </w:pPr>
      <w:bookmarkStart w:id="197" w:name="_Toc24308"/>
      <w:bookmarkStart w:id="198" w:name="_Toc8450"/>
      <w:bookmarkStart w:id="199" w:name="_Toc10284"/>
      <w:bookmarkStart w:id="200" w:name="_Toc29109"/>
      <w:r>
        <w:rPr>
          <w:rFonts w:hint="eastAsia" w:ascii="宋体" w:hAnsi="宋体" w:cs="宋体"/>
          <w:sz w:val="21"/>
          <w:szCs w:val="21"/>
          <w:highlight w:val="none"/>
        </w:rPr>
        <w:t>3.2 投标报价</w:t>
      </w:r>
      <w:bookmarkEnd w:id="197"/>
      <w:bookmarkEnd w:id="198"/>
      <w:bookmarkEnd w:id="199"/>
      <w:bookmarkEnd w:id="200"/>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3.2.1 投标报价应包括国家规定的增值税税金，除投标人须知前附表另有规定外，增值税税金按一般计税方法计算。投标人应按第八章“投标文件格式”的要求在投标函中进行报价并填写工程量清单相应表格。</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3.2.2 投标人应充分了解本项目的总体情况以及影响投标报价的其他要素。</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3.2.3 本项目的报价方式见投标人须知前附表。投标人在投标截止时间前修改投标函中的投标折扣率，应同时修改投标文件“已标价工程量清单”中的相应报价。此修改须符合本章第 4.3 款的有关要求。</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3.2.6 除投标人须知前附表另有规定外，招标人不接受调价函。</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3.2.8 招标人设有最高投标限价的，投标人的投标报价不得超过最高投标限价，最高投标限价在投标人须知前附表中载明。</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3.2.9 投标报价的其他要求见投标人须知前附表。</w:t>
      </w:r>
    </w:p>
    <w:p>
      <w:pPr>
        <w:pStyle w:val="5"/>
        <w:adjustRightInd w:val="0"/>
        <w:snapToGrid w:val="0"/>
        <w:spacing w:before="0" w:after="0" w:line="360" w:lineRule="auto"/>
        <w:rPr>
          <w:rFonts w:ascii="宋体" w:hAnsi="宋体" w:cs="宋体"/>
          <w:sz w:val="21"/>
          <w:szCs w:val="21"/>
          <w:highlight w:val="none"/>
        </w:rPr>
      </w:pPr>
      <w:bookmarkStart w:id="201" w:name="_Toc8685"/>
      <w:bookmarkStart w:id="202" w:name="_Toc12845"/>
      <w:bookmarkStart w:id="203" w:name="_Toc27745"/>
      <w:bookmarkStart w:id="204" w:name="_Toc23688"/>
      <w:r>
        <w:rPr>
          <w:rFonts w:hint="eastAsia" w:ascii="宋体" w:hAnsi="宋体" w:cs="宋体"/>
          <w:sz w:val="21"/>
          <w:szCs w:val="21"/>
          <w:highlight w:val="none"/>
        </w:rPr>
        <w:t>3.3投标有效期</w:t>
      </w:r>
      <w:bookmarkEnd w:id="201"/>
      <w:bookmarkEnd w:id="202"/>
      <w:bookmarkEnd w:id="203"/>
      <w:bookmarkEnd w:id="204"/>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3.3.1 除投标人须知前附表另有规定外，投标有效期为 90 日</w:t>
      </w:r>
      <w:r>
        <w:rPr>
          <w:rFonts w:hint="eastAsia" w:ascii="宋体" w:hAnsi="宋体" w:cs="宋体"/>
          <w:szCs w:val="21"/>
          <w:highlight w:val="none"/>
        </w:rPr>
        <w:t>历天</w:t>
      </w:r>
      <w:r>
        <w:rPr>
          <w:rFonts w:hint="eastAsia" w:ascii="宋体" w:hAnsi="宋体" w:eastAsia="宋体" w:cs="宋体"/>
          <w:sz w:val="21"/>
          <w:szCs w:val="21"/>
          <w:highlight w:val="none"/>
          <w:lang w:eastAsia="zh-CN"/>
        </w:rPr>
        <w:t>。</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3.3.2 在投标有效期内，投标人撤销投标文件的，应承担招标文件和法律规定的责任。</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5"/>
        <w:adjustRightInd w:val="0"/>
        <w:snapToGrid w:val="0"/>
        <w:spacing w:before="0" w:after="0" w:line="360" w:lineRule="auto"/>
        <w:rPr>
          <w:rFonts w:ascii="宋体" w:hAnsi="宋体" w:cs="宋体"/>
          <w:sz w:val="21"/>
          <w:szCs w:val="21"/>
          <w:highlight w:val="none"/>
        </w:rPr>
      </w:pPr>
      <w:bookmarkStart w:id="205" w:name="_Toc30489"/>
      <w:bookmarkStart w:id="206" w:name="_Toc21020"/>
      <w:bookmarkStart w:id="207" w:name="_Toc5031"/>
      <w:bookmarkStart w:id="208" w:name="_Toc20690"/>
      <w:r>
        <w:rPr>
          <w:rFonts w:hint="eastAsia" w:ascii="宋体" w:hAnsi="宋体" w:cs="宋体"/>
          <w:sz w:val="21"/>
          <w:szCs w:val="21"/>
          <w:highlight w:val="none"/>
        </w:rPr>
        <w:t>3.4 投标保证金</w:t>
      </w:r>
      <w:bookmarkEnd w:id="205"/>
      <w:bookmarkEnd w:id="206"/>
      <w:bookmarkEnd w:id="207"/>
      <w:bookmarkEnd w:id="208"/>
    </w:p>
    <w:p>
      <w:pPr>
        <w:pStyle w:val="71"/>
        <w:adjustRightInd w:val="0"/>
        <w:snapToGrid w:val="0"/>
        <w:spacing w:before="0" w:after="0" w:line="36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3.4.1 投标人在递交投标文件的同时，应按投标人须知前附表规定的金额、担保形式和</w:t>
      </w:r>
      <w:r>
        <w:rPr>
          <w:rFonts w:hint="eastAsia" w:ascii="宋体" w:hAnsi="宋体" w:eastAsia="宋体" w:cs="宋体"/>
          <w:sz w:val="21"/>
          <w:szCs w:val="21"/>
          <w:highlight w:val="none"/>
          <w:lang w:val="en-US" w:eastAsia="zh-CN"/>
        </w:rPr>
        <w:t>其他</w:t>
      </w:r>
      <w:r>
        <w:rPr>
          <w:rFonts w:hint="eastAsia" w:ascii="宋体" w:hAnsi="宋体" w:eastAsia="宋体" w:cs="宋体"/>
          <w:sz w:val="21"/>
          <w:szCs w:val="21"/>
          <w:highlight w:val="none"/>
          <w:lang w:eastAsia="zh-CN"/>
        </w:rPr>
        <w:t>要求递交投标保证金，并作为其投标文件的组成部分。</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投标保证金应采用现金、支票、银行保函或招标人在投标人须知前附表规定的其他形式。</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无论采取何种形式的投标保证金，投标保证金有效期均应与投标有效期一致。招标人如果按本章第 3.3.3 项的规定延长了投标有效期，则投标保证金的有效期也相应延长。</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3.4.2 投标人不按本章第 3.4.1 项要求提交投标保证金的，评标委员会将否决其投标。</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3.4.3 招标人最迟将在中标通知书发出后 5 </w:t>
      </w:r>
      <w:r>
        <w:rPr>
          <w:rFonts w:hint="eastAsia" w:ascii="宋体" w:hAnsi="宋体" w:cs="宋体"/>
          <w:szCs w:val="21"/>
          <w:highlight w:val="none"/>
          <w:lang w:val="en-US" w:eastAsia="zh-CN"/>
        </w:rPr>
        <w:t>个工作</w:t>
      </w:r>
      <w:r>
        <w:rPr>
          <w:rFonts w:hint="eastAsia" w:ascii="宋体" w:hAnsi="宋体" w:eastAsia="宋体" w:cs="宋体"/>
          <w:sz w:val="21"/>
          <w:szCs w:val="21"/>
          <w:highlight w:val="none"/>
          <w:lang w:eastAsia="zh-CN"/>
        </w:rPr>
        <w:t>日内向中标候选人以外的其他投标人退还投标保证金，与中标人签订合同后 5</w:t>
      </w:r>
      <w:r>
        <w:rPr>
          <w:rFonts w:hint="eastAsia" w:ascii="宋体" w:hAnsi="宋体" w:cs="宋体"/>
          <w:szCs w:val="21"/>
          <w:highlight w:val="none"/>
          <w:lang w:val="en-US" w:eastAsia="zh-CN"/>
        </w:rPr>
        <w:t>个工作</w:t>
      </w:r>
      <w:r>
        <w:rPr>
          <w:rFonts w:hint="eastAsia" w:ascii="宋体" w:hAnsi="宋体" w:eastAsia="宋体" w:cs="宋体"/>
          <w:sz w:val="21"/>
          <w:szCs w:val="21"/>
          <w:highlight w:val="none"/>
          <w:lang w:eastAsia="zh-CN"/>
        </w:rPr>
        <w:t xml:space="preserve"> 日内向中标人和其他中标候选人退还投标保证金。投标保证金以现金或支票形式递交的，招标人应同时退还投标保证金的银行同期活期存款利息，且退还至投标人的基本账户。</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利息计算原则见投标人须知前附表。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3.4.4 有下列情形之一的，投标保证金将不予退还：</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（1）投标人在投标有效期内撤销投标文件；</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（2）中标人在收到中标通知书后，无正当理由不与招标人订立合同，在签订合同时向招标人提出附加条件，或者不按照招标文件要求提交履约保证金；</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）中标人（或拟中标人）拒不提供或者不按时提供低价风险担保（适用于经评审的最低投标价法）；</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）投标人被发现</w:t>
      </w:r>
      <w:r>
        <w:rPr>
          <w:rFonts w:hint="eastAsia" w:ascii="宋体" w:hAnsi="宋体" w:eastAsia="宋体" w:cs="宋体"/>
          <w:sz w:val="21"/>
          <w:szCs w:val="21"/>
          <w:highlight w:val="none"/>
          <w:lang w:val="en-US" w:eastAsia="zh-CN"/>
        </w:rPr>
        <w:t>本次投标</w:t>
      </w:r>
      <w:r>
        <w:rPr>
          <w:rFonts w:hint="eastAsia" w:ascii="宋体" w:hAnsi="宋体" w:eastAsia="宋体" w:cs="宋体"/>
          <w:sz w:val="21"/>
          <w:szCs w:val="21"/>
          <w:highlight w:val="none"/>
          <w:lang w:eastAsia="zh-CN"/>
        </w:rPr>
        <w:t>存在串通投标、弄虚造假、行贿等违法行为的；</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）发生投标人须知前附表规定的其他可以不予退还投标保证金的情形。</w:t>
      </w:r>
    </w:p>
    <w:p>
      <w:pPr>
        <w:pStyle w:val="5"/>
        <w:adjustRightInd w:val="0"/>
        <w:snapToGrid w:val="0"/>
        <w:spacing w:before="0" w:after="0" w:line="360" w:lineRule="auto"/>
        <w:rPr>
          <w:rFonts w:ascii="宋体" w:hAnsi="宋体" w:cs="宋体"/>
          <w:sz w:val="21"/>
          <w:szCs w:val="21"/>
          <w:highlight w:val="none"/>
        </w:rPr>
      </w:pPr>
      <w:bookmarkStart w:id="209" w:name="_Toc15712"/>
      <w:bookmarkStart w:id="210" w:name="_Toc6811"/>
      <w:bookmarkStart w:id="211" w:name="_Toc15177"/>
      <w:bookmarkStart w:id="212" w:name="_Toc27513"/>
      <w:r>
        <w:rPr>
          <w:rFonts w:hint="eastAsia" w:ascii="宋体" w:hAnsi="宋体" w:cs="宋体"/>
          <w:sz w:val="21"/>
          <w:szCs w:val="21"/>
          <w:highlight w:val="none"/>
        </w:rPr>
        <w:t>3.5资格审查资料（适用于未进行资格预审的）</w:t>
      </w:r>
      <w:bookmarkEnd w:id="209"/>
      <w:bookmarkEnd w:id="210"/>
      <w:bookmarkEnd w:id="211"/>
      <w:bookmarkEnd w:id="212"/>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除投标人须知前附表另有规定外，投标人应按下列规定提供资格审查资料，以证明其满足本章</w:t>
      </w:r>
      <w:r>
        <w:rPr>
          <w:rFonts w:hint="eastAsia" w:ascii="宋体" w:hAnsi="宋体" w:eastAsia="宋体" w:cs="宋体"/>
          <w:sz w:val="21"/>
          <w:szCs w:val="21"/>
          <w:highlight w:val="none"/>
          <w:lang w:val="en-US" w:eastAsia="zh-CN"/>
        </w:rPr>
        <w:t>第</w:t>
      </w:r>
      <w:r>
        <w:rPr>
          <w:rFonts w:hint="eastAsia" w:ascii="宋体" w:hAnsi="宋体" w:eastAsia="宋体" w:cs="宋体"/>
          <w:sz w:val="21"/>
          <w:szCs w:val="21"/>
          <w:highlight w:val="none"/>
          <w:lang w:eastAsia="zh-CN"/>
        </w:rPr>
        <w:t xml:space="preserve"> 1.4 款规定的资质、财务、业绩、信誉等要求。</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3.5.1“投标人基本情况表”应附企业法人营业执照副本、资质证书副本（带二维码）。</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企业法人营业执照副本、资质证书副本扫描件应提供全本（证书封面、封底、空白页除外），应包括投标人名称、投标人其他相关信息、颁发机构名称、投标人信息变更情况等关键页在内。</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3.5.2“财务状况表”应附经会计师事务所或审计机构</w:t>
      </w:r>
      <w:r>
        <w:rPr>
          <w:rFonts w:hint="eastAsia" w:ascii="宋体" w:hAnsi="宋体" w:eastAsia="宋体" w:cs="宋体"/>
          <w:sz w:val="21"/>
          <w:szCs w:val="21"/>
          <w:highlight w:val="none"/>
          <w:lang w:val="en-US" w:eastAsia="zh-CN"/>
        </w:rPr>
        <w:t>出具</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lang w:val="en-US" w:eastAsia="zh-CN"/>
        </w:rPr>
        <w:t>合法有效的</w:t>
      </w:r>
      <w:r>
        <w:rPr>
          <w:rFonts w:hint="eastAsia" w:ascii="宋体" w:hAnsi="宋体" w:eastAsia="宋体" w:cs="宋体"/>
          <w:sz w:val="21"/>
          <w:szCs w:val="21"/>
          <w:highlight w:val="none"/>
          <w:lang w:eastAsia="zh-CN"/>
        </w:rPr>
        <w:t>财务审计报表扫描件，包括资产负债表、现金流量表、利润表和财务情况说明书，具体年份要求见投标人须知前附表。投标人的成立时间少于投标人须知前附表规定年份的，应提供成立以来的财务状况表。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3.5.3 “类似项目”应附</w:t>
      </w:r>
      <w:r>
        <w:rPr>
          <w:rFonts w:hint="eastAsia" w:ascii="宋体" w:hAnsi="宋体" w:eastAsia="宋体" w:cs="宋体"/>
          <w:sz w:val="21"/>
          <w:szCs w:val="21"/>
          <w:highlight w:val="none"/>
          <w:lang w:val="en-US" w:eastAsia="zh-CN"/>
        </w:rPr>
        <w:t>相应资料</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3.5.4“投标人的信誉情况表”应附投标人在国家企业信用信息公示系统中未被列入严重违法失信企业名单，在“信用中国”网站未被列入失信惩戒对象名单的网页截图。</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3.5.5“拟委任的项目负责人、项目技术负责人</w:t>
      </w:r>
      <w:r>
        <w:rPr>
          <w:rFonts w:hint="eastAsia" w:ascii="宋体" w:hAnsi="宋体" w:eastAsia="宋体" w:cs="宋体"/>
          <w:sz w:val="21"/>
          <w:szCs w:val="21"/>
          <w:highlight w:val="none"/>
          <w:lang w:val="en-US" w:eastAsia="zh-CN"/>
        </w:rPr>
        <w:t>和项目校审负责人</w:t>
      </w:r>
      <w:r>
        <w:rPr>
          <w:rFonts w:hint="eastAsia" w:ascii="宋体" w:hAnsi="宋体" w:eastAsia="宋体" w:cs="宋体"/>
          <w:sz w:val="21"/>
          <w:szCs w:val="21"/>
          <w:highlight w:val="none"/>
          <w:lang w:eastAsia="zh-CN"/>
        </w:rPr>
        <w:t>资历表”应附项目负责人、项目技术负责人</w:t>
      </w:r>
      <w:r>
        <w:rPr>
          <w:rFonts w:hint="eastAsia" w:ascii="宋体" w:hAnsi="宋体" w:eastAsia="宋体" w:cs="宋体"/>
          <w:sz w:val="21"/>
          <w:szCs w:val="21"/>
          <w:highlight w:val="none"/>
          <w:lang w:val="en-US" w:eastAsia="zh-CN"/>
        </w:rPr>
        <w:t>和项目校审负责人</w:t>
      </w:r>
      <w:r>
        <w:rPr>
          <w:rFonts w:hint="eastAsia" w:ascii="宋体" w:hAnsi="宋体" w:eastAsia="宋体" w:cs="宋体"/>
          <w:sz w:val="21"/>
          <w:szCs w:val="21"/>
          <w:highlight w:val="none"/>
          <w:lang w:eastAsia="zh-CN"/>
        </w:rPr>
        <w:t>的身份证、职称资格证书以及资格审查条件所要求的其他相关证书扫描件，以及在社保系统打印的拟委任项目负责人和项目技术负责人的缴费明细。</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3.5.6“拟委任的其他人员汇总表”（如有）应按前附表规定填报满足本章</w:t>
      </w:r>
      <w:r>
        <w:rPr>
          <w:rFonts w:hint="eastAsia" w:ascii="宋体" w:hAnsi="宋体" w:eastAsia="宋体" w:cs="宋体"/>
          <w:sz w:val="21"/>
          <w:szCs w:val="21"/>
          <w:highlight w:val="none"/>
          <w:lang w:val="en-US" w:eastAsia="zh-CN"/>
        </w:rPr>
        <w:t>第</w:t>
      </w:r>
      <w:r>
        <w:rPr>
          <w:rFonts w:hint="eastAsia" w:ascii="宋体" w:hAnsi="宋体" w:eastAsia="宋体" w:cs="宋体"/>
          <w:sz w:val="21"/>
          <w:szCs w:val="21"/>
          <w:highlight w:val="none"/>
          <w:lang w:eastAsia="zh-CN"/>
        </w:rPr>
        <w:t>1.4.1</w:t>
      </w:r>
      <w:r>
        <w:rPr>
          <w:rFonts w:hint="eastAsia" w:ascii="宋体" w:hAnsi="宋体" w:eastAsia="宋体" w:cs="宋体"/>
          <w:sz w:val="21"/>
          <w:szCs w:val="21"/>
          <w:highlight w:val="none"/>
          <w:lang w:val="en-US" w:eastAsia="zh-CN"/>
        </w:rPr>
        <w:t xml:space="preserve"> 项</w:t>
      </w:r>
      <w:r>
        <w:rPr>
          <w:rFonts w:hint="eastAsia" w:ascii="宋体" w:hAnsi="宋体" w:eastAsia="宋体" w:cs="宋体"/>
          <w:sz w:val="21"/>
          <w:szCs w:val="21"/>
          <w:highlight w:val="none"/>
          <w:lang w:eastAsia="zh-CN"/>
        </w:rPr>
        <w:t>规定的其他人员的相关信息。</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3.5.8 投标人须知前附表规定接受联合体投标的，本章第3.5.1 项至第3.5.7 项规定的表格和资料应包括联合体各方相关情况。</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3.5.9 除合同条款约定的特殊情形外，投标人在投标文件中填报的项目负责人项目、技术负责人</w:t>
      </w:r>
      <w:r>
        <w:rPr>
          <w:rFonts w:hint="eastAsia" w:ascii="宋体" w:hAnsi="宋体" w:eastAsia="宋体" w:cs="宋体"/>
          <w:sz w:val="21"/>
          <w:szCs w:val="21"/>
          <w:highlight w:val="none"/>
          <w:lang w:val="en-US" w:eastAsia="zh-CN"/>
        </w:rPr>
        <w:t>和项目校审负责人</w:t>
      </w:r>
      <w:r>
        <w:rPr>
          <w:rFonts w:hint="eastAsia" w:ascii="宋体" w:hAnsi="宋体" w:eastAsia="宋体" w:cs="宋体"/>
          <w:sz w:val="21"/>
          <w:szCs w:val="21"/>
          <w:highlight w:val="none"/>
          <w:lang w:eastAsia="zh-CN"/>
        </w:rPr>
        <w:t>不允许更换，否则将按合同条款的约定予以处罚。</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3.5.11 招标人有权核查投标人在资格预审申请文件和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w:t>
      </w:r>
    </w:p>
    <w:p>
      <w:pPr>
        <w:pStyle w:val="5"/>
        <w:adjustRightInd w:val="0"/>
        <w:snapToGrid w:val="0"/>
        <w:spacing w:before="0" w:after="0" w:line="360" w:lineRule="auto"/>
        <w:rPr>
          <w:rFonts w:ascii="宋体" w:hAnsi="宋体" w:cs="宋体"/>
          <w:sz w:val="21"/>
          <w:szCs w:val="21"/>
          <w:highlight w:val="none"/>
        </w:rPr>
      </w:pPr>
      <w:bookmarkStart w:id="213" w:name="_Toc18798"/>
      <w:bookmarkStart w:id="214" w:name="_Toc19376"/>
      <w:bookmarkStart w:id="215" w:name="_Toc30021"/>
      <w:bookmarkStart w:id="216" w:name="_Toc29143"/>
      <w:r>
        <w:rPr>
          <w:rFonts w:hint="eastAsia" w:ascii="宋体" w:hAnsi="宋体" w:cs="宋体"/>
          <w:sz w:val="21"/>
          <w:szCs w:val="21"/>
          <w:highlight w:val="none"/>
        </w:rPr>
        <w:t>3.6 备选投标方案</w:t>
      </w:r>
      <w:bookmarkEnd w:id="213"/>
      <w:bookmarkEnd w:id="214"/>
      <w:bookmarkEnd w:id="215"/>
      <w:bookmarkEnd w:id="216"/>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3.6.1 除投标人须知前附表规定允许外，投标人不得递交备选投标方案，否则其投标将被否决。</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3.6.3 投标人提供两个或两个以上投标报价，或在投标文件中提供一个报价，但同时提供两个或两个以上施工组织设计的，视为提供备选方案。</w:t>
      </w:r>
    </w:p>
    <w:p>
      <w:pPr>
        <w:pStyle w:val="5"/>
        <w:adjustRightInd w:val="0"/>
        <w:snapToGrid w:val="0"/>
        <w:spacing w:before="0" w:after="0" w:line="360" w:lineRule="auto"/>
        <w:rPr>
          <w:rFonts w:ascii="宋体" w:hAnsi="宋体" w:cs="宋体"/>
          <w:sz w:val="21"/>
          <w:szCs w:val="21"/>
          <w:highlight w:val="none"/>
        </w:rPr>
      </w:pPr>
      <w:bookmarkStart w:id="217" w:name="_Toc17687"/>
      <w:bookmarkStart w:id="218" w:name="_Toc8746"/>
      <w:bookmarkStart w:id="219" w:name="_Toc7452"/>
      <w:bookmarkStart w:id="220" w:name="_Toc2543"/>
      <w:r>
        <w:rPr>
          <w:rFonts w:hint="eastAsia" w:ascii="宋体" w:hAnsi="宋体" w:cs="宋体"/>
          <w:sz w:val="21"/>
          <w:szCs w:val="21"/>
          <w:highlight w:val="none"/>
        </w:rPr>
        <w:t>3.7 投标文件的编制</w:t>
      </w:r>
      <w:bookmarkEnd w:id="217"/>
      <w:bookmarkEnd w:id="218"/>
      <w:bookmarkEnd w:id="219"/>
      <w:bookmarkEnd w:id="220"/>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3.7.2 投标文件应对招标文件有关工期、投标有效期、质量要求、安全目标、技术标准和要求、招标范围等实质性内容作出响应。</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3.7.3 投标文件的签名盖章要求：按本章投标人须知前附表第3.7.3项执行。</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3.7.4 投标文件份数：投标人网上提交加密投标文件一份。</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3.7.5 投标文件应按规定格式排版，并编制目录，具体编制要求见投标人须知前附表规定。</w:t>
      </w:r>
    </w:p>
    <w:p>
      <w:pPr>
        <w:pStyle w:val="4"/>
        <w:adjustRightInd w:val="0"/>
        <w:snapToGrid w:val="0"/>
        <w:spacing w:before="0" w:after="0" w:line="360" w:lineRule="auto"/>
        <w:rPr>
          <w:rFonts w:ascii="宋体" w:hAnsi="宋体" w:cs="宋体"/>
          <w:sz w:val="28"/>
          <w:szCs w:val="28"/>
          <w:highlight w:val="none"/>
        </w:rPr>
      </w:pPr>
      <w:bookmarkStart w:id="221" w:name="_Toc24813"/>
      <w:bookmarkStart w:id="222" w:name="_Toc26412"/>
      <w:bookmarkStart w:id="223" w:name="_Toc15598"/>
      <w:r>
        <w:rPr>
          <w:rFonts w:hint="eastAsia" w:ascii="宋体" w:hAnsi="宋体" w:cs="宋体"/>
          <w:sz w:val="28"/>
          <w:szCs w:val="28"/>
          <w:highlight w:val="none"/>
        </w:rPr>
        <w:t>4. 投标</w:t>
      </w:r>
      <w:bookmarkEnd w:id="221"/>
      <w:bookmarkEnd w:id="222"/>
      <w:bookmarkEnd w:id="223"/>
    </w:p>
    <w:p>
      <w:pPr>
        <w:pStyle w:val="5"/>
        <w:adjustRightInd w:val="0"/>
        <w:snapToGrid w:val="0"/>
        <w:spacing w:before="0" w:after="0" w:line="360" w:lineRule="auto"/>
        <w:rPr>
          <w:rFonts w:ascii="宋体" w:hAnsi="宋体" w:cs="宋体"/>
          <w:sz w:val="21"/>
          <w:szCs w:val="21"/>
          <w:highlight w:val="none"/>
        </w:rPr>
      </w:pPr>
      <w:bookmarkStart w:id="224" w:name="_Toc189"/>
      <w:bookmarkStart w:id="225" w:name="_Toc27996"/>
      <w:bookmarkStart w:id="226" w:name="_Toc30384"/>
      <w:bookmarkStart w:id="227" w:name="_Toc29707"/>
      <w:r>
        <w:rPr>
          <w:rFonts w:hint="eastAsia" w:ascii="宋体" w:hAnsi="宋体" w:cs="宋体"/>
          <w:sz w:val="21"/>
          <w:szCs w:val="21"/>
          <w:highlight w:val="none"/>
        </w:rPr>
        <w:t>4.1 投标文件的密封和标识</w:t>
      </w:r>
      <w:bookmarkEnd w:id="224"/>
      <w:bookmarkEnd w:id="225"/>
      <w:bookmarkEnd w:id="226"/>
      <w:bookmarkEnd w:id="227"/>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4.1.1 投标文件的密封：见投标人须知前附表。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4.1.2 投标文件</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lang w:eastAsia="zh-CN"/>
        </w:rPr>
        <w:t>封套上应写明的内容：见投标人须知前附表。</w:t>
      </w:r>
    </w:p>
    <w:p>
      <w:pPr>
        <w:pStyle w:val="5"/>
        <w:adjustRightInd w:val="0"/>
        <w:snapToGrid w:val="0"/>
        <w:spacing w:before="0" w:after="0" w:line="360" w:lineRule="auto"/>
        <w:rPr>
          <w:rFonts w:ascii="宋体" w:hAnsi="宋体" w:cs="宋体"/>
          <w:sz w:val="21"/>
          <w:szCs w:val="21"/>
          <w:highlight w:val="none"/>
        </w:rPr>
      </w:pPr>
      <w:bookmarkStart w:id="228" w:name="_Toc29837"/>
      <w:bookmarkStart w:id="229" w:name="_Toc31468"/>
      <w:bookmarkStart w:id="230" w:name="_Toc22682"/>
      <w:bookmarkStart w:id="231" w:name="_Toc17181"/>
      <w:r>
        <w:rPr>
          <w:rFonts w:hint="eastAsia" w:ascii="宋体" w:hAnsi="宋体" w:cs="宋体"/>
          <w:sz w:val="21"/>
          <w:szCs w:val="21"/>
          <w:highlight w:val="none"/>
        </w:rPr>
        <w:t>4.2投标文件的递交</w:t>
      </w:r>
      <w:bookmarkEnd w:id="228"/>
      <w:bookmarkEnd w:id="229"/>
      <w:bookmarkEnd w:id="230"/>
      <w:bookmarkEnd w:id="231"/>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4.2.1 投标人应在投标人须知前附表第 2.2.2 项规定的投标截止时间前递交投标文件。。</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4.2.2 投标人递交投标文件的地点：见投标人须知前附表。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4.2.3 除投标人须知前附表另有规定外，投标人所递交的投标文件不予退还。</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4.2.4逾期送达的或者未送达指定地点的投标文件，招标人不予受理。</w:t>
      </w:r>
    </w:p>
    <w:p>
      <w:pPr>
        <w:pStyle w:val="5"/>
        <w:adjustRightInd w:val="0"/>
        <w:snapToGrid w:val="0"/>
        <w:spacing w:before="0" w:after="0" w:line="360" w:lineRule="auto"/>
        <w:rPr>
          <w:rFonts w:ascii="宋体" w:hAnsi="宋体" w:cs="宋体"/>
          <w:sz w:val="21"/>
          <w:szCs w:val="21"/>
          <w:highlight w:val="none"/>
        </w:rPr>
      </w:pPr>
      <w:bookmarkStart w:id="232" w:name="_Toc10929"/>
      <w:bookmarkStart w:id="233" w:name="_Toc24234"/>
      <w:bookmarkStart w:id="234" w:name="_Toc22470"/>
      <w:bookmarkStart w:id="235" w:name="_Toc2209"/>
      <w:r>
        <w:rPr>
          <w:rFonts w:hint="eastAsia" w:ascii="宋体" w:hAnsi="宋体" w:cs="宋体"/>
          <w:sz w:val="21"/>
          <w:szCs w:val="21"/>
          <w:highlight w:val="none"/>
        </w:rPr>
        <w:t>4.3 投标文件的修改与撤回</w:t>
      </w:r>
      <w:bookmarkEnd w:id="232"/>
      <w:bookmarkEnd w:id="233"/>
      <w:bookmarkEnd w:id="234"/>
      <w:bookmarkEnd w:id="235"/>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4.3.1 </w:t>
      </w:r>
      <w:r>
        <w:rPr>
          <w:rFonts w:hint="eastAsia" w:ascii="宋体" w:hAnsi="宋体" w:eastAsia="宋体" w:cs="宋体"/>
          <w:snapToGrid w:val="0"/>
          <w:sz w:val="21"/>
          <w:szCs w:val="21"/>
          <w:highlight w:val="none"/>
          <w:lang w:eastAsia="zh-CN"/>
        </w:rPr>
        <w:t>在投标人须知前附表第2.2.2项规定的投标截止时间前</w:t>
      </w:r>
      <w:r>
        <w:rPr>
          <w:rFonts w:hint="eastAsia" w:ascii="宋体" w:hAnsi="宋体" w:eastAsia="宋体" w:cs="宋体"/>
          <w:sz w:val="21"/>
          <w:szCs w:val="21"/>
          <w:highlight w:val="none"/>
          <w:lang w:eastAsia="zh-CN"/>
        </w:rPr>
        <w:t>，投标人可以修改或撤回已递交的投标文件。</w:t>
      </w:r>
    </w:p>
    <w:p>
      <w:pPr>
        <w:pStyle w:val="4"/>
        <w:adjustRightInd w:val="0"/>
        <w:snapToGrid w:val="0"/>
        <w:spacing w:before="0" w:after="0" w:line="360" w:lineRule="auto"/>
        <w:rPr>
          <w:rFonts w:ascii="宋体" w:hAnsi="宋体" w:cs="宋体"/>
          <w:sz w:val="28"/>
          <w:szCs w:val="28"/>
          <w:highlight w:val="none"/>
        </w:rPr>
      </w:pPr>
      <w:bookmarkStart w:id="236" w:name="_Toc12687"/>
      <w:bookmarkStart w:id="237" w:name="_Toc31980"/>
      <w:bookmarkStart w:id="238" w:name="_Toc31725"/>
      <w:r>
        <w:rPr>
          <w:rFonts w:hint="eastAsia" w:ascii="宋体" w:hAnsi="宋体" w:cs="宋体"/>
          <w:sz w:val="28"/>
          <w:szCs w:val="28"/>
          <w:highlight w:val="none"/>
        </w:rPr>
        <w:t>5. 开标</w:t>
      </w:r>
      <w:bookmarkEnd w:id="236"/>
      <w:bookmarkEnd w:id="237"/>
      <w:bookmarkEnd w:id="238"/>
    </w:p>
    <w:p>
      <w:pPr>
        <w:pStyle w:val="5"/>
        <w:adjustRightInd w:val="0"/>
        <w:snapToGrid w:val="0"/>
        <w:spacing w:before="0" w:after="0" w:line="360" w:lineRule="auto"/>
        <w:rPr>
          <w:rFonts w:ascii="宋体" w:hAnsi="宋体" w:cs="宋体"/>
          <w:sz w:val="21"/>
          <w:szCs w:val="21"/>
          <w:highlight w:val="none"/>
        </w:rPr>
      </w:pPr>
      <w:bookmarkStart w:id="239" w:name="_Toc28397"/>
      <w:bookmarkStart w:id="240" w:name="_Toc19954"/>
      <w:bookmarkStart w:id="241" w:name="_Toc7045"/>
      <w:bookmarkStart w:id="242" w:name="_Toc28095"/>
      <w:r>
        <w:rPr>
          <w:rFonts w:hint="eastAsia" w:ascii="宋体" w:hAnsi="宋体" w:cs="宋体"/>
          <w:sz w:val="21"/>
          <w:szCs w:val="21"/>
          <w:highlight w:val="none"/>
        </w:rPr>
        <w:t>5.1 开标时间和地点</w:t>
      </w:r>
      <w:bookmarkEnd w:id="239"/>
      <w:bookmarkEnd w:id="240"/>
      <w:bookmarkEnd w:id="241"/>
      <w:bookmarkEnd w:id="242"/>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5.1.1</w:t>
      </w:r>
      <w:r>
        <w:rPr>
          <w:rFonts w:hint="eastAsia" w:ascii="宋体" w:hAnsi="宋体" w:eastAsia="宋体" w:cs="宋体"/>
          <w:sz w:val="21"/>
          <w:szCs w:val="21"/>
          <w:highlight w:val="none"/>
          <w:lang w:eastAsia="zh-CN"/>
        </w:rPr>
        <w:t>招标人在本章第 4.2.1 项规定的投标截止时间（开标时间）和投标人须知前附表规定的地点对收到的投标文件公开开标，并邀请所有投标人的法定代表人或其委托代理人准时参加。</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投标人若未派法定代表人或委托代理人出席开标活动，视为该投标人默认开标结果。</w:t>
      </w:r>
    </w:p>
    <w:p>
      <w:pPr>
        <w:pStyle w:val="5"/>
        <w:adjustRightInd w:val="0"/>
        <w:snapToGrid w:val="0"/>
        <w:spacing w:before="0" w:after="0" w:line="360" w:lineRule="auto"/>
        <w:rPr>
          <w:rFonts w:ascii="宋体" w:hAnsi="宋体" w:cs="宋体"/>
          <w:sz w:val="21"/>
          <w:szCs w:val="21"/>
          <w:highlight w:val="none"/>
        </w:rPr>
      </w:pPr>
      <w:bookmarkStart w:id="243" w:name="_Toc25006"/>
      <w:bookmarkStart w:id="244" w:name="_Toc16343"/>
      <w:bookmarkStart w:id="245" w:name="_Toc12957"/>
      <w:bookmarkStart w:id="246" w:name="_Toc11733"/>
      <w:r>
        <w:rPr>
          <w:rFonts w:hint="eastAsia" w:ascii="宋体" w:hAnsi="宋体" w:cs="宋体"/>
          <w:sz w:val="21"/>
          <w:szCs w:val="21"/>
          <w:highlight w:val="none"/>
        </w:rPr>
        <w:t>5.2开标程序</w:t>
      </w:r>
      <w:bookmarkEnd w:id="243"/>
      <w:bookmarkEnd w:id="244"/>
      <w:bookmarkEnd w:id="245"/>
      <w:bookmarkEnd w:id="246"/>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详见投标人须知前附表第5.2款开标程序。</w:t>
      </w:r>
    </w:p>
    <w:p>
      <w:pPr>
        <w:pStyle w:val="5"/>
        <w:adjustRightInd w:val="0"/>
        <w:snapToGrid w:val="0"/>
        <w:spacing w:before="0" w:after="0" w:line="360" w:lineRule="auto"/>
        <w:rPr>
          <w:rFonts w:ascii="宋体" w:hAnsi="宋体" w:cs="宋体"/>
          <w:sz w:val="21"/>
          <w:szCs w:val="21"/>
          <w:highlight w:val="none"/>
        </w:rPr>
      </w:pPr>
      <w:bookmarkStart w:id="247" w:name="_Toc32151"/>
      <w:bookmarkStart w:id="248" w:name="_Toc30493"/>
      <w:bookmarkStart w:id="249" w:name="_Toc16204"/>
      <w:bookmarkStart w:id="250" w:name="_Toc22570"/>
      <w:r>
        <w:rPr>
          <w:rFonts w:hint="eastAsia" w:ascii="宋体" w:hAnsi="宋体" w:cs="宋体"/>
          <w:sz w:val="21"/>
          <w:szCs w:val="21"/>
          <w:highlight w:val="none"/>
        </w:rPr>
        <w:t>5.3 开标异议</w:t>
      </w:r>
      <w:bookmarkEnd w:id="247"/>
      <w:bookmarkEnd w:id="248"/>
      <w:bookmarkEnd w:id="249"/>
      <w:bookmarkEnd w:id="250"/>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对开标有异议的，应在开标现场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adjustRightInd w:val="0"/>
        <w:snapToGrid w:val="0"/>
        <w:spacing w:before="0" w:after="0" w:line="360" w:lineRule="auto"/>
        <w:rPr>
          <w:rFonts w:ascii="宋体" w:hAnsi="宋体" w:cs="宋体"/>
          <w:sz w:val="28"/>
          <w:szCs w:val="28"/>
          <w:highlight w:val="none"/>
        </w:rPr>
      </w:pPr>
      <w:bookmarkStart w:id="251" w:name="_Toc21962"/>
      <w:bookmarkStart w:id="252" w:name="_Toc32340"/>
      <w:bookmarkStart w:id="253" w:name="_Toc7861"/>
      <w:r>
        <w:rPr>
          <w:rFonts w:hint="eastAsia" w:ascii="宋体" w:hAnsi="宋体" w:cs="宋体"/>
          <w:sz w:val="28"/>
          <w:szCs w:val="28"/>
          <w:highlight w:val="none"/>
        </w:rPr>
        <w:t>6. 评标</w:t>
      </w:r>
      <w:bookmarkEnd w:id="251"/>
      <w:bookmarkEnd w:id="252"/>
      <w:bookmarkEnd w:id="253"/>
    </w:p>
    <w:p>
      <w:pPr>
        <w:pStyle w:val="5"/>
        <w:adjustRightInd w:val="0"/>
        <w:snapToGrid w:val="0"/>
        <w:spacing w:before="0" w:after="0" w:line="360" w:lineRule="auto"/>
        <w:rPr>
          <w:rFonts w:ascii="宋体" w:hAnsi="宋体" w:cs="宋体"/>
          <w:sz w:val="21"/>
          <w:szCs w:val="21"/>
          <w:highlight w:val="none"/>
        </w:rPr>
      </w:pPr>
      <w:bookmarkStart w:id="254" w:name="_Toc12741"/>
      <w:bookmarkStart w:id="255" w:name="_Toc17606"/>
      <w:bookmarkStart w:id="256" w:name="_Toc24525"/>
      <w:bookmarkStart w:id="257" w:name="_Toc3962"/>
      <w:r>
        <w:rPr>
          <w:rFonts w:hint="eastAsia" w:ascii="宋体" w:hAnsi="宋体" w:cs="宋体"/>
          <w:sz w:val="21"/>
          <w:szCs w:val="21"/>
          <w:highlight w:val="none"/>
        </w:rPr>
        <w:t>6.1 评标委员会</w:t>
      </w:r>
      <w:bookmarkEnd w:id="254"/>
      <w:bookmarkEnd w:id="255"/>
      <w:bookmarkEnd w:id="256"/>
      <w:bookmarkEnd w:id="257"/>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6.1.1</w:t>
      </w:r>
      <w:r>
        <w:rPr>
          <w:rFonts w:hint="eastAsia" w:ascii="宋体" w:hAnsi="宋体" w:eastAsia="宋体" w:cs="宋体"/>
          <w:sz w:val="21"/>
          <w:szCs w:val="21"/>
          <w:highlight w:val="none"/>
          <w:lang w:val="en-US" w:eastAsia="zh-CN"/>
        </w:rPr>
        <w:t>评标委员会的组建：</w:t>
      </w:r>
      <w:r>
        <w:rPr>
          <w:rFonts w:hint="eastAsia" w:ascii="宋体" w:hAnsi="宋体" w:eastAsia="宋体" w:cs="宋体"/>
          <w:sz w:val="21"/>
          <w:szCs w:val="21"/>
          <w:highlight w:val="none"/>
          <w:lang w:eastAsia="zh-CN"/>
        </w:rPr>
        <w:t>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6.1.2 评标委员会成员有下列情形之一的，应主动提出回避：</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（1）为负责招标项目监督管理的交通运输主管部门的工作人员，或招标项目的主管部门的工作人员，或对该项目有监督职责的行政监督部门的工作人员；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（2）招标人或招标代理机构主要负责人的近亲属，或与投标人法定代表人或其委托代理人有近亲属关系；</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（3）为投标人的工作人员或退休人员；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（4）与投标人有其他利害关系，可能影响评标活动公正性；</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（5）在与招标投标有关的活动中有过违法违规行为、曾受过行政处罚或刑事处罚；</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（6）招标人及其子公司、招标人的上级主管部门或者控股公司、招标代理机构的工作人员或者退休人员；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（7）近3年在招标人、投标人或招标代理机构工作过的人员。</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adjustRightInd w:val="0"/>
        <w:snapToGrid w:val="0"/>
        <w:spacing w:before="0" w:after="0" w:line="360" w:lineRule="auto"/>
        <w:rPr>
          <w:rFonts w:ascii="宋体" w:hAnsi="宋体" w:cs="宋体"/>
          <w:sz w:val="21"/>
          <w:szCs w:val="21"/>
          <w:highlight w:val="none"/>
        </w:rPr>
      </w:pPr>
      <w:bookmarkStart w:id="258" w:name="_Toc31865"/>
      <w:bookmarkStart w:id="259" w:name="_Toc28889"/>
      <w:bookmarkStart w:id="260" w:name="_Toc13889"/>
      <w:bookmarkStart w:id="261" w:name="_Toc24310"/>
      <w:r>
        <w:rPr>
          <w:rFonts w:hint="eastAsia" w:ascii="宋体" w:hAnsi="宋体" w:cs="宋体"/>
          <w:sz w:val="21"/>
          <w:szCs w:val="21"/>
          <w:highlight w:val="none"/>
        </w:rPr>
        <w:t>6.2 评标原则</w:t>
      </w:r>
      <w:bookmarkEnd w:id="258"/>
      <w:bookmarkEnd w:id="259"/>
      <w:bookmarkEnd w:id="260"/>
      <w:bookmarkEnd w:id="261"/>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评标活动遵循公平、公正、科学和择优的原则。</w:t>
      </w:r>
    </w:p>
    <w:p>
      <w:pPr>
        <w:pStyle w:val="5"/>
        <w:adjustRightInd w:val="0"/>
        <w:snapToGrid w:val="0"/>
        <w:spacing w:before="0" w:after="0" w:line="360" w:lineRule="auto"/>
        <w:rPr>
          <w:rFonts w:ascii="宋体" w:hAnsi="宋体" w:cs="宋体"/>
          <w:sz w:val="21"/>
          <w:szCs w:val="21"/>
          <w:highlight w:val="none"/>
        </w:rPr>
      </w:pPr>
      <w:bookmarkStart w:id="262" w:name="_Toc4220"/>
      <w:bookmarkStart w:id="263" w:name="_Toc10451"/>
      <w:bookmarkStart w:id="264" w:name="_Toc20384"/>
      <w:bookmarkStart w:id="265" w:name="_Toc622"/>
      <w:r>
        <w:rPr>
          <w:rFonts w:hint="eastAsia" w:ascii="宋体" w:hAnsi="宋体" w:cs="宋体"/>
          <w:sz w:val="21"/>
          <w:szCs w:val="21"/>
          <w:highlight w:val="none"/>
        </w:rPr>
        <w:t>6.3 评标</w:t>
      </w:r>
      <w:bookmarkEnd w:id="262"/>
      <w:bookmarkEnd w:id="263"/>
      <w:bookmarkEnd w:id="264"/>
      <w:bookmarkEnd w:id="265"/>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6.3.1</w:t>
      </w:r>
      <w:r>
        <w:rPr>
          <w:rFonts w:hint="eastAsia" w:ascii="宋体" w:hAnsi="宋体" w:eastAsia="宋体" w:cs="宋体"/>
          <w:sz w:val="21"/>
          <w:szCs w:val="21"/>
          <w:highlight w:val="none"/>
          <w:lang w:eastAsia="zh-CN"/>
        </w:rPr>
        <w:t>评标委员会按照第三章“评标办法”规定的方法、评审因素、标准和程序对投标文件进行评审。第三章“评标办法”没有规定的方法、评审因素和标准，不作为评标依据。</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6.3.2</w:t>
      </w:r>
      <w:r>
        <w:rPr>
          <w:rFonts w:hint="eastAsia" w:ascii="宋体" w:hAnsi="宋体" w:eastAsia="宋体" w:cs="宋体"/>
          <w:sz w:val="21"/>
          <w:szCs w:val="21"/>
          <w:highlight w:val="none"/>
          <w:lang w:eastAsia="zh-CN"/>
        </w:rPr>
        <w:t>评标完成后，评标委员会应向招标人提交书面评标报告和中标候选人名单。评标委员会推荐中标候选人的人数见投标人须知前附表。</w:t>
      </w:r>
    </w:p>
    <w:p>
      <w:pPr>
        <w:pStyle w:val="4"/>
        <w:adjustRightInd w:val="0"/>
        <w:snapToGrid w:val="0"/>
        <w:spacing w:before="0" w:after="0" w:line="360" w:lineRule="auto"/>
        <w:rPr>
          <w:rFonts w:ascii="宋体" w:hAnsi="宋体" w:cs="宋体"/>
          <w:sz w:val="28"/>
          <w:szCs w:val="28"/>
          <w:highlight w:val="none"/>
        </w:rPr>
      </w:pPr>
      <w:bookmarkStart w:id="266" w:name="_Toc2978"/>
      <w:bookmarkStart w:id="267" w:name="_Toc15991"/>
      <w:bookmarkStart w:id="268" w:name="_Toc4304"/>
      <w:r>
        <w:rPr>
          <w:rFonts w:hint="eastAsia" w:ascii="宋体" w:hAnsi="宋体" w:cs="宋体"/>
          <w:sz w:val="28"/>
          <w:szCs w:val="28"/>
          <w:highlight w:val="none"/>
        </w:rPr>
        <w:t>7. 合同授予</w:t>
      </w:r>
      <w:bookmarkEnd w:id="266"/>
      <w:bookmarkEnd w:id="267"/>
      <w:bookmarkEnd w:id="268"/>
    </w:p>
    <w:p>
      <w:pPr>
        <w:pStyle w:val="5"/>
        <w:adjustRightInd w:val="0"/>
        <w:snapToGrid w:val="0"/>
        <w:spacing w:before="0" w:after="0" w:line="360" w:lineRule="auto"/>
        <w:rPr>
          <w:rFonts w:ascii="宋体" w:hAnsi="宋体" w:cs="宋体"/>
          <w:sz w:val="21"/>
          <w:szCs w:val="21"/>
          <w:highlight w:val="none"/>
        </w:rPr>
      </w:pPr>
      <w:bookmarkStart w:id="269" w:name="_Toc15921"/>
      <w:bookmarkStart w:id="270" w:name="_Toc28237"/>
      <w:bookmarkStart w:id="271" w:name="_Toc30753"/>
      <w:bookmarkStart w:id="272" w:name="_Toc16931"/>
      <w:r>
        <w:rPr>
          <w:rFonts w:hint="eastAsia" w:ascii="宋体" w:hAnsi="宋体" w:cs="宋体"/>
          <w:sz w:val="21"/>
          <w:szCs w:val="21"/>
          <w:highlight w:val="none"/>
        </w:rPr>
        <w:t>7.1 中标候选人公示</w:t>
      </w:r>
      <w:bookmarkEnd w:id="269"/>
      <w:bookmarkEnd w:id="270"/>
      <w:bookmarkEnd w:id="271"/>
      <w:bookmarkEnd w:id="272"/>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招标人在收到评标报告之日起 3 日内，按照投标人须知前附表规定的公示媒介和期限公示中标候选人，公示期不得少于 3 日，公示内容包括：</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（1）中标候选人排序、名称、投标报价，对工程质量要求、安全目标和工期的响应情况；</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）被否决投标的投标人名称、否决依据和原因；</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）提出异议的渠道和方式；</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）投标人须知前附表规定公示的其他内容。</w:t>
      </w:r>
    </w:p>
    <w:p>
      <w:pPr>
        <w:pStyle w:val="5"/>
        <w:adjustRightInd w:val="0"/>
        <w:snapToGrid w:val="0"/>
        <w:spacing w:before="0" w:after="0" w:line="360" w:lineRule="auto"/>
        <w:rPr>
          <w:rFonts w:ascii="宋体" w:hAnsi="宋体" w:cs="宋体"/>
          <w:sz w:val="21"/>
          <w:szCs w:val="21"/>
          <w:highlight w:val="none"/>
        </w:rPr>
      </w:pPr>
      <w:bookmarkStart w:id="273" w:name="_Toc12672"/>
      <w:bookmarkStart w:id="274" w:name="_Toc8944"/>
      <w:bookmarkStart w:id="275" w:name="_Toc26419"/>
      <w:bookmarkStart w:id="276" w:name="_Toc23641"/>
      <w:r>
        <w:rPr>
          <w:rFonts w:hint="eastAsia" w:ascii="宋体" w:hAnsi="宋体" w:cs="宋体"/>
          <w:sz w:val="21"/>
          <w:szCs w:val="21"/>
          <w:highlight w:val="none"/>
        </w:rPr>
        <w:t>7.2 评标结果异议</w:t>
      </w:r>
      <w:bookmarkEnd w:id="273"/>
      <w:bookmarkEnd w:id="274"/>
      <w:bookmarkEnd w:id="275"/>
      <w:bookmarkEnd w:id="276"/>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adjustRightInd w:val="0"/>
        <w:snapToGrid w:val="0"/>
        <w:spacing w:before="0" w:after="0" w:line="360" w:lineRule="auto"/>
        <w:rPr>
          <w:rFonts w:ascii="宋体" w:hAnsi="宋体" w:cs="宋体"/>
          <w:sz w:val="21"/>
          <w:szCs w:val="21"/>
          <w:highlight w:val="none"/>
        </w:rPr>
      </w:pPr>
      <w:bookmarkStart w:id="277" w:name="_Toc831"/>
      <w:bookmarkStart w:id="278" w:name="_Toc27150"/>
      <w:bookmarkStart w:id="279" w:name="_Toc17880"/>
      <w:bookmarkStart w:id="280" w:name="_Toc1562"/>
      <w:r>
        <w:rPr>
          <w:rFonts w:hint="eastAsia" w:ascii="宋体" w:hAnsi="宋体" w:cs="宋体"/>
          <w:sz w:val="21"/>
          <w:szCs w:val="21"/>
          <w:highlight w:val="none"/>
        </w:rPr>
        <w:t>7.3 中标候选人履约能力审查</w:t>
      </w:r>
      <w:bookmarkEnd w:id="277"/>
      <w:bookmarkEnd w:id="278"/>
      <w:bookmarkEnd w:id="279"/>
      <w:bookmarkEnd w:id="280"/>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adjustRightInd w:val="0"/>
        <w:snapToGrid w:val="0"/>
        <w:spacing w:before="0" w:after="0" w:line="360" w:lineRule="auto"/>
        <w:rPr>
          <w:rFonts w:ascii="宋体" w:hAnsi="宋体" w:cs="宋体"/>
          <w:sz w:val="21"/>
          <w:szCs w:val="21"/>
          <w:highlight w:val="none"/>
        </w:rPr>
      </w:pPr>
      <w:bookmarkStart w:id="281" w:name="_Toc12502"/>
      <w:bookmarkStart w:id="282" w:name="_Toc5533"/>
      <w:bookmarkStart w:id="283" w:name="_Toc3159"/>
      <w:bookmarkStart w:id="284" w:name="_Toc25884"/>
      <w:r>
        <w:rPr>
          <w:rFonts w:hint="eastAsia" w:ascii="宋体" w:hAnsi="宋体" w:cs="宋体"/>
          <w:sz w:val="21"/>
          <w:szCs w:val="21"/>
          <w:highlight w:val="none"/>
        </w:rPr>
        <w:t>7.4 定标</w:t>
      </w:r>
      <w:bookmarkEnd w:id="281"/>
      <w:bookmarkEnd w:id="282"/>
      <w:bookmarkEnd w:id="283"/>
      <w:bookmarkEnd w:id="284"/>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按照投标人须知前附表的规定，招标人或招标人授权的评标委员会依法确定中标人。</w:t>
      </w:r>
    </w:p>
    <w:p>
      <w:pPr>
        <w:pStyle w:val="5"/>
        <w:adjustRightInd w:val="0"/>
        <w:snapToGrid w:val="0"/>
        <w:spacing w:before="0" w:after="0" w:line="360" w:lineRule="auto"/>
        <w:rPr>
          <w:rFonts w:ascii="宋体" w:hAnsi="宋体" w:cs="宋体"/>
          <w:sz w:val="21"/>
          <w:szCs w:val="21"/>
          <w:highlight w:val="none"/>
        </w:rPr>
      </w:pPr>
      <w:bookmarkStart w:id="285" w:name="_Toc2674"/>
      <w:bookmarkStart w:id="286" w:name="_Toc2085"/>
      <w:bookmarkStart w:id="287" w:name="_Toc9117"/>
      <w:bookmarkStart w:id="288" w:name="_Toc23205"/>
      <w:r>
        <w:rPr>
          <w:rFonts w:hint="eastAsia" w:ascii="宋体" w:hAnsi="宋体" w:cs="宋体"/>
          <w:sz w:val="21"/>
          <w:szCs w:val="21"/>
          <w:highlight w:val="none"/>
        </w:rPr>
        <w:t>7.5 中标通知</w:t>
      </w:r>
      <w:bookmarkEnd w:id="285"/>
      <w:bookmarkEnd w:id="286"/>
      <w:bookmarkEnd w:id="287"/>
      <w:bookmarkEnd w:id="288"/>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在本章第 3.3 款规定的投标有效期内，招标人以投标人须知前附表规定的形式向中标人发出中标通知书，同时将中标结果通知未中标的投标人。</w:t>
      </w:r>
    </w:p>
    <w:p>
      <w:pPr>
        <w:pStyle w:val="5"/>
        <w:adjustRightInd w:val="0"/>
        <w:snapToGrid w:val="0"/>
        <w:spacing w:before="0" w:after="0" w:line="360" w:lineRule="auto"/>
        <w:rPr>
          <w:rFonts w:ascii="宋体" w:hAnsi="宋体" w:cs="宋体"/>
          <w:sz w:val="21"/>
          <w:szCs w:val="21"/>
          <w:highlight w:val="none"/>
        </w:rPr>
      </w:pPr>
      <w:bookmarkStart w:id="289" w:name="_Toc94"/>
      <w:bookmarkStart w:id="290" w:name="_Toc7004"/>
      <w:bookmarkStart w:id="291" w:name="_Toc19371"/>
      <w:bookmarkStart w:id="292" w:name="_Toc11042"/>
      <w:r>
        <w:rPr>
          <w:rFonts w:hint="eastAsia" w:ascii="宋体" w:hAnsi="宋体" w:cs="宋体"/>
          <w:sz w:val="21"/>
          <w:szCs w:val="21"/>
          <w:highlight w:val="none"/>
        </w:rPr>
        <w:t>7.6 中标结果公告</w:t>
      </w:r>
      <w:bookmarkEnd w:id="289"/>
      <w:bookmarkEnd w:id="290"/>
      <w:bookmarkEnd w:id="291"/>
      <w:bookmarkEnd w:id="292"/>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招标人在确定中标人之日起 3 日内，按照投标人须知前附表规定的公告媒介和期限公告中标结果，公告期不得少于 3 日。公告内容包括中标人名称、中标价。</w:t>
      </w:r>
    </w:p>
    <w:p>
      <w:pPr>
        <w:pStyle w:val="5"/>
        <w:adjustRightInd w:val="0"/>
        <w:snapToGrid w:val="0"/>
        <w:spacing w:before="0" w:after="0" w:line="360" w:lineRule="auto"/>
        <w:rPr>
          <w:rFonts w:ascii="宋体" w:hAnsi="宋体" w:cs="宋体"/>
          <w:sz w:val="21"/>
          <w:szCs w:val="21"/>
          <w:highlight w:val="none"/>
        </w:rPr>
      </w:pPr>
      <w:bookmarkStart w:id="293" w:name="_Toc11296"/>
      <w:bookmarkStart w:id="294" w:name="_Toc22039"/>
      <w:bookmarkStart w:id="295" w:name="_Toc6603"/>
      <w:bookmarkStart w:id="296" w:name="_Toc10803"/>
      <w:r>
        <w:rPr>
          <w:rFonts w:hint="eastAsia" w:ascii="宋体" w:hAnsi="宋体" w:cs="宋体"/>
          <w:sz w:val="21"/>
          <w:szCs w:val="21"/>
          <w:highlight w:val="none"/>
        </w:rPr>
        <w:t>7.7 履约保证金</w:t>
      </w:r>
      <w:bookmarkEnd w:id="293"/>
      <w:bookmarkEnd w:id="294"/>
      <w:bookmarkEnd w:id="295"/>
      <w:bookmarkEnd w:id="296"/>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%。联合体中标的，其履约保证金以联合体各方或联合体中牵头人的名义提交。</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采用银行保函时，应由符合投标人须知前附表规定级别的银行开具，所需的费用由中标人承担，中标人应保证银行保函有效。</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7.7.2 中标人不能按本章第 7.7.1 项要求提交履约保证金的，视为放弃中标，其投标保证金不予退还，给招标人造成的损失超过投标保证金数额的，中标人还应对超过部分予以赔偿。</w:t>
      </w:r>
    </w:p>
    <w:p>
      <w:pPr>
        <w:pStyle w:val="5"/>
        <w:adjustRightInd w:val="0"/>
        <w:snapToGrid w:val="0"/>
        <w:spacing w:before="0" w:after="0" w:line="360" w:lineRule="auto"/>
        <w:rPr>
          <w:rFonts w:ascii="宋体" w:hAnsi="宋体" w:cs="宋体"/>
          <w:sz w:val="21"/>
          <w:szCs w:val="21"/>
          <w:highlight w:val="none"/>
        </w:rPr>
      </w:pPr>
      <w:bookmarkStart w:id="297" w:name="_Toc11236"/>
      <w:bookmarkStart w:id="298" w:name="_Toc12966"/>
      <w:bookmarkStart w:id="299" w:name="_Toc32056"/>
      <w:bookmarkStart w:id="300" w:name="_Toc2685"/>
      <w:r>
        <w:rPr>
          <w:rFonts w:hint="eastAsia" w:ascii="宋体" w:hAnsi="宋体" w:cs="宋体"/>
          <w:sz w:val="21"/>
          <w:szCs w:val="21"/>
          <w:highlight w:val="none"/>
        </w:rPr>
        <w:t>7.8 签订合同</w:t>
      </w:r>
      <w:bookmarkEnd w:id="297"/>
      <w:bookmarkEnd w:id="298"/>
      <w:bookmarkEnd w:id="299"/>
      <w:bookmarkEnd w:id="300"/>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7.8.2 发出中标通知书后，招标人无正当理由拒签合同，或在签订合同时向中标人提出附加条件的，招标人向中标人退还投标保证金；给中标人造成损失的，还应赔偿损失。</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7.8.3 签约合同价的确定原则如下：</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（1）按照评标办法规定对投标报价进行修正后，若修正后的最终投标报价小于开标时的投标函大写金额报价，则签订合同时以修正后的最终投标报价为准；</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7.8.4 联合体中标的，联合体各方应共同与招标人签订合同，就中标项目向招标人承担连带责任。</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adjustRightInd w:val="0"/>
        <w:snapToGrid w:val="0"/>
        <w:spacing w:before="0" w:after="0" w:line="360" w:lineRule="auto"/>
        <w:rPr>
          <w:rFonts w:ascii="宋体" w:hAnsi="宋体" w:cs="宋体"/>
          <w:sz w:val="28"/>
          <w:szCs w:val="28"/>
          <w:highlight w:val="none"/>
        </w:rPr>
      </w:pPr>
      <w:bookmarkStart w:id="301" w:name="_Toc17696"/>
      <w:bookmarkStart w:id="302" w:name="_Toc19302"/>
      <w:bookmarkStart w:id="303" w:name="_Toc7200"/>
      <w:r>
        <w:rPr>
          <w:rFonts w:hint="eastAsia" w:ascii="宋体" w:hAnsi="宋体" w:cs="宋体"/>
          <w:sz w:val="28"/>
          <w:szCs w:val="28"/>
          <w:highlight w:val="none"/>
        </w:rPr>
        <w:t>8. 纪律和监督</w:t>
      </w:r>
      <w:bookmarkEnd w:id="301"/>
      <w:bookmarkEnd w:id="302"/>
      <w:bookmarkEnd w:id="303"/>
    </w:p>
    <w:p>
      <w:pPr>
        <w:pStyle w:val="5"/>
        <w:adjustRightInd w:val="0"/>
        <w:snapToGrid w:val="0"/>
        <w:spacing w:before="0" w:after="0" w:line="360" w:lineRule="auto"/>
        <w:rPr>
          <w:rFonts w:ascii="宋体" w:hAnsi="宋体" w:cs="宋体"/>
          <w:sz w:val="21"/>
          <w:szCs w:val="21"/>
          <w:highlight w:val="none"/>
        </w:rPr>
      </w:pPr>
      <w:bookmarkStart w:id="304" w:name="_Toc25519"/>
      <w:bookmarkStart w:id="305" w:name="_Toc9068"/>
      <w:bookmarkStart w:id="306" w:name="_Toc14964"/>
      <w:bookmarkStart w:id="307" w:name="_Toc22851"/>
      <w:r>
        <w:rPr>
          <w:rFonts w:hint="eastAsia" w:ascii="宋体" w:hAnsi="宋体" w:cs="宋体"/>
          <w:sz w:val="21"/>
          <w:szCs w:val="21"/>
          <w:highlight w:val="none"/>
        </w:rPr>
        <w:t>8.1 对招标人的纪律要求</w:t>
      </w:r>
      <w:bookmarkEnd w:id="304"/>
      <w:bookmarkEnd w:id="305"/>
      <w:bookmarkEnd w:id="306"/>
      <w:bookmarkEnd w:id="307"/>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招标人不得泄露招标投标活动中应保密的情况和资料，不得与投标人串通损害国家利益、社会公共利益或他人合法权益。</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有下列情形之一的，属于招标人与投标人串通投标：</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（1）招标人在开标前开启投标文件并将有关信息泄露给其他投标人；</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（2）招标人直接或者间接向投标人泄露标底、评标委员会成员等信息；</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（3）招标人明示或者暗示投标人压低或者抬高投标报价；</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（4）招标人授意投标人撤换、修改投标文件；</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（5）招标人明示或者暗示投标人为特定投标人中标提供方便；</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（6）招标人与投标人为谋求特定投标人中标而采取的其他串通行为。</w:t>
      </w:r>
    </w:p>
    <w:p>
      <w:pPr>
        <w:pStyle w:val="5"/>
        <w:adjustRightInd w:val="0"/>
        <w:snapToGrid w:val="0"/>
        <w:spacing w:before="0" w:after="0" w:line="360" w:lineRule="auto"/>
        <w:rPr>
          <w:rFonts w:ascii="宋体" w:hAnsi="宋体" w:cs="宋体"/>
          <w:sz w:val="21"/>
          <w:szCs w:val="21"/>
          <w:highlight w:val="none"/>
        </w:rPr>
      </w:pPr>
      <w:bookmarkStart w:id="308" w:name="_Toc32472"/>
      <w:bookmarkStart w:id="309" w:name="_Toc13331"/>
      <w:bookmarkStart w:id="310" w:name="_Toc2159"/>
      <w:bookmarkStart w:id="311" w:name="_Toc14766"/>
      <w:r>
        <w:rPr>
          <w:rFonts w:hint="eastAsia" w:ascii="宋体" w:hAnsi="宋体" w:cs="宋体"/>
          <w:sz w:val="21"/>
          <w:szCs w:val="21"/>
          <w:highlight w:val="none"/>
        </w:rPr>
        <w:t>8.2 对投标人的纪律要求</w:t>
      </w:r>
      <w:bookmarkEnd w:id="308"/>
      <w:bookmarkEnd w:id="309"/>
      <w:bookmarkEnd w:id="310"/>
      <w:bookmarkEnd w:id="311"/>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8.2.1 有下列情形之一的，属于投标人相互串通投标：</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（1）投标人之间协商投标报价等投标文件的实质性内容；</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（2）投标人之间约定中标人；</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（3）投标人之间约定部分投标人放弃投标或者中标；</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（4）属于同一集团、协会、商会等组织成员的投标人按照该组织要求协同投标；</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（5）投标人之间为谋取中标或者排斥特定投标人而采取的其他联合行动。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8.2.2 有下列情形之一的，视为投标人相互串通投标：</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（1）不同投标人的投标文件由同一单位或者个人编制；</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（2）不同投标人委托同一单位或者个人办理投标事宜；</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（3）不同投标人的投标文件载明的项目管理成员为同一人；</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（4）不同投标人的投标文件异常一致或者投标报价呈规律性差异；</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（5）不同投标人的投标文件相互混装；</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（6）不同投标人的投标保证金从同一单位或者个人的账户转出；</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（7）不同投标人的电子投标文件MAC地址相同。</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8.2.3 使用通过受让或者租借等方式获取的资格、资质证书投标的，属于以他人名义投标。</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8.2.4 投标人有下列情形之一的，属于以其他方式弄虚作假的行为：</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（1）使用伪造、变造的许可证件；</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（2）提供虚假的财务状况或者业绩；</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（3）提供虚假的项目负责人或者主要技术人员简历、劳动关系证明；</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（4）提供虚假的信用状况；</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（5）其他弄虚作假的行为。</w:t>
      </w:r>
    </w:p>
    <w:p>
      <w:pPr>
        <w:pStyle w:val="5"/>
        <w:adjustRightInd w:val="0"/>
        <w:snapToGrid w:val="0"/>
        <w:spacing w:before="0" w:after="0" w:line="360" w:lineRule="auto"/>
        <w:rPr>
          <w:rFonts w:ascii="宋体" w:hAnsi="宋体" w:cs="宋体"/>
          <w:sz w:val="21"/>
          <w:szCs w:val="21"/>
          <w:highlight w:val="none"/>
        </w:rPr>
      </w:pPr>
      <w:bookmarkStart w:id="312" w:name="_Toc141"/>
      <w:bookmarkStart w:id="313" w:name="_Toc31642"/>
      <w:bookmarkStart w:id="314" w:name="_Toc4444"/>
      <w:bookmarkStart w:id="315" w:name="_Toc12332"/>
      <w:r>
        <w:rPr>
          <w:rFonts w:hint="eastAsia" w:ascii="宋体" w:hAnsi="宋体" w:cs="宋体"/>
          <w:sz w:val="21"/>
          <w:szCs w:val="21"/>
          <w:highlight w:val="none"/>
        </w:rPr>
        <w:t>8.3 对评标委员会成员的纪律要求</w:t>
      </w:r>
      <w:bookmarkEnd w:id="312"/>
      <w:bookmarkEnd w:id="313"/>
      <w:bookmarkEnd w:id="314"/>
      <w:bookmarkEnd w:id="315"/>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adjustRightInd w:val="0"/>
        <w:snapToGrid w:val="0"/>
        <w:spacing w:before="0" w:after="0" w:line="360" w:lineRule="auto"/>
        <w:rPr>
          <w:rFonts w:ascii="宋体" w:hAnsi="宋体" w:cs="宋体"/>
          <w:sz w:val="21"/>
          <w:szCs w:val="21"/>
          <w:highlight w:val="none"/>
        </w:rPr>
      </w:pPr>
      <w:bookmarkStart w:id="316" w:name="_Toc32757"/>
      <w:bookmarkStart w:id="317" w:name="_Toc17457"/>
      <w:bookmarkStart w:id="318" w:name="_Toc28991"/>
      <w:bookmarkStart w:id="319" w:name="_Toc3248"/>
      <w:r>
        <w:rPr>
          <w:rFonts w:hint="eastAsia" w:ascii="宋体" w:hAnsi="宋体" w:cs="宋体"/>
          <w:sz w:val="21"/>
          <w:szCs w:val="21"/>
          <w:highlight w:val="none"/>
        </w:rPr>
        <w:t>8.4 对与评标活动有关的工作人员的纪律要求</w:t>
      </w:r>
      <w:bookmarkEnd w:id="316"/>
      <w:bookmarkEnd w:id="317"/>
      <w:bookmarkEnd w:id="318"/>
      <w:bookmarkEnd w:id="319"/>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adjustRightInd w:val="0"/>
        <w:snapToGrid w:val="0"/>
        <w:spacing w:before="0" w:after="0" w:line="360" w:lineRule="auto"/>
        <w:rPr>
          <w:rFonts w:ascii="宋体" w:hAnsi="宋体" w:cs="宋体"/>
          <w:sz w:val="21"/>
          <w:szCs w:val="21"/>
          <w:highlight w:val="none"/>
        </w:rPr>
      </w:pPr>
      <w:bookmarkStart w:id="320" w:name="_Toc14782"/>
      <w:bookmarkStart w:id="321" w:name="_Toc24935"/>
      <w:bookmarkStart w:id="322" w:name="_Toc259"/>
      <w:bookmarkStart w:id="323" w:name="_Toc20716"/>
      <w:r>
        <w:rPr>
          <w:rFonts w:hint="eastAsia" w:ascii="宋体" w:hAnsi="宋体" w:cs="宋体"/>
          <w:sz w:val="21"/>
          <w:szCs w:val="21"/>
          <w:highlight w:val="none"/>
        </w:rPr>
        <w:t>8.5 投诉</w:t>
      </w:r>
      <w:bookmarkEnd w:id="320"/>
      <w:bookmarkEnd w:id="321"/>
      <w:bookmarkEnd w:id="322"/>
      <w:bookmarkEnd w:id="323"/>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监督部门的联系方式见投标人须知前附表。</w:t>
      </w:r>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adjustRightInd w:val="0"/>
        <w:snapToGrid w:val="0"/>
        <w:spacing w:before="0" w:after="0" w:line="360" w:lineRule="auto"/>
        <w:rPr>
          <w:rFonts w:ascii="宋体" w:hAnsi="宋体" w:cs="宋体"/>
          <w:sz w:val="28"/>
          <w:szCs w:val="28"/>
          <w:highlight w:val="none"/>
        </w:rPr>
      </w:pPr>
      <w:bookmarkStart w:id="324" w:name="_Toc20078"/>
      <w:bookmarkStart w:id="325" w:name="_Toc22237"/>
      <w:bookmarkStart w:id="326" w:name="_Toc19964"/>
      <w:r>
        <w:rPr>
          <w:rFonts w:hint="eastAsia" w:ascii="宋体" w:hAnsi="宋体" w:cs="宋体"/>
          <w:sz w:val="28"/>
          <w:szCs w:val="28"/>
          <w:highlight w:val="none"/>
        </w:rPr>
        <w:t>9. 是否采用电子招标投标</w:t>
      </w:r>
      <w:bookmarkEnd w:id="324"/>
      <w:bookmarkEnd w:id="325"/>
      <w:bookmarkEnd w:id="326"/>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本招标项目是否采用电子招标投标方式：见投标人须知前附表。</w:t>
      </w:r>
    </w:p>
    <w:p>
      <w:pPr>
        <w:pStyle w:val="4"/>
        <w:adjustRightInd w:val="0"/>
        <w:snapToGrid w:val="0"/>
        <w:spacing w:before="0" w:after="0" w:line="360" w:lineRule="auto"/>
        <w:rPr>
          <w:rFonts w:ascii="宋体" w:hAnsi="宋体" w:cs="宋体"/>
          <w:sz w:val="28"/>
          <w:szCs w:val="28"/>
          <w:highlight w:val="none"/>
        </w:rPr>
      </w:pPr>
      <w:bookmarkStart w:id="327" w:name="_Toc19342"/>
      <w:bookmarkStart w:id="328" w:name="_Toc11896"/>
      <w:bookmarkStart w:id="329" w:name="_Toc2055"/>
      <w:r>
        <w:rPr>
          <w:rFonts w:hint="eastAsia" w:ascii="宋体" w:hAnsi="宋体" w:cs="宋体"/>
          <w:sz w:val="28"/>
          <w:szCs w:val="28"/>
          <w:highlight w:val="none"/>
        </w:rPr>
        <w:t>10. 需要补充的其他内容</w:t>
      </w:r>
      <w:bookmarkEnd w:id="327"/>
      <w:bookmarkEnd w:id="328"/>
      <w:bookmarkEnd w:id="329"/>
    </w:p>
    <w:p>
      <w:pPr>
        <w:pStyle w:val="71"/>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需要补充的其他内容：见投标人须知前附表。</w:t>
      </w:r>
    </w:p>
    <w:p>
      <w:pPr>
        <w:autoSpaceDE w:val="0"/>
        <w:autoSpaceDN w:val="0"/>
        <w:adjustRightInd w:val="0"/>
        <w:snapToGrid w:val="0"/>
        <w:spacing w:line="360" w:lineRule="auto"/>
        <w:ind w:firstLine="420"/>
        <w:jc w:val="left"/>
        <w:rPr>
          <w:rFonts w:ascii="宋体" w:hAnsi="宋体" w:cs="宋体"/>
          <w:snapToGrid w:val="0"/>
          <w:kern w:val="0"/>
          <w:szCs w:val="21"/>
          <w:highlight w:val="none"/>
          <w:lang w:val="ru-RU"/>
        </w:rPr>
        <w:sectPr>
          <w:footerReference r:id="rId5"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jc w:val="left"/>
        <w:rPr>
          <w:rFonts w:ascii="宋体" w:hAnsi="宋体" w:cs="宋体"/>
          <w:b/>
          <w:snapToGrid w:val="0"/>
          <w:kern w:val="0"/>
          <w:highlight w:val="none"/>
        </w:rPr>
      </w:pPr>
      <w:r>
        <w:rPr>
          <w:rFonts w:hint="eastAsia" w:ascii="宋体" w:hAnsi="宋体" w:cs="宋体"/>
          <w:b/>
          <w:snapToGrid w:val="0"/>
          <w:kern w:val="0"/>
          <w:highlight w:val="none"/>
        </w:rPr>
        <w:t>附表一：开标记录表</w:t>
      </w:r>
    </w:p>
    <w:p>
      <w:pPr>
        <w:autoSpaceDE w:val="0"/>
        <w:autoSpaceDN w:val="0"/>
        <w:adjustRightInd w:val="0"/>
        <w:snapToGrid w:val="0"/>
        <w:spacing w:line="360" w:lineRule="auto"/>
        <w:jc w:val="left"/>
        <w:rPr>
          <w:rFonts w:ascii="宋体" w:hAnsi="宋体" w:cs="宋体"/>
          <w:b/>
          <w:snapToGrid w:val="0"/>
          <w:kern w:val="0"/>
          <w:highlight w:val="none"/>
        </w:rPr>
      </w:pPr>
    </w:p>
    <w:p>
      <w:pPr>
        <w:tabs>
          <w:tab w:val="left" w:pos="3529"/>
          <w:tab w:val="left" w:pos="5060"/>
        </w:tabs>
        <w:autoSpaceDE w:val="0"/>
        <w:autoSpaceDN w:val="0"/>
        <w:adjustRightInd w:val="0"/>
        <w:snapToGrid w:val="0"/>
        <w:spacing w:line="360" w:lineRule="auto"/>
        <w:jc w:val="center"/>
        <w:rPr>
          <w:rFonts w:ascii="宋体" w:hAnsi="宋体" w:cs="宋体"/>
          <w:b/>
          <w:snapToGrid w:val="0"/>
          <w:kern w:val="0"/>
          <w:sz w:val="28"/>
          <w:szCs w:val="28"/>
          <w:highlight w:val="none"/>
        </w:rPr>
      </w:pPr>
      <w:r>
        <w:rPr>
          <w:rFonts w:hint="eastAsia" w:ascii="宋体" w:hAnsi="宋体" w:cs="宋体"/>
          <w:b/>
          <w:snapToGrid w:val="0"/>
          <w:w w:val="99"/>
          <w:kern w:val="0"/>
          <w:sz w:val="28"/>
          <w:szCs w:val="28"/>
          <w:highlight w:val="none"/>
          <w:u w:val="single"/>
          <w:lang w:eastAsia="zh-CN"/>
        </w:rPr>
        <w:t>渝湘复线PPP项目巴水段（K76+541~K88+674）及水彭段机电工程项目高压电源引入勘察设计及配电房供电深化设计服务</w:t>
      </w:r>
      <w:r>
        <w:rPr>
          <w:rFonts w:hint="eastAsia" w:ascii="宋体" w:hAnsi="宋体" w:cs="宋体"/>
          <w:b/>
          <w:snapToGrid w:val="0"/>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ascii="宋体" w:hAnsi="宋体" w:cs="宋体"/>
          <w:snapToGrid w:val="0"/>
          <w:kern w:val="0"/>
          <w:szCs w:val="21"/>
          <w:highlight w:val="none"/>
        </w:rPr>
      </w:pPr>
      <w:r>
        <w:rPr>
          <w:rFonts w:hint="eastAsia" w:ascii="宋体" w:hAnsi="宋体" w:cs="宋体"/>
          <w:b/>
          <w:snapToGrid w:val="0"/>
          <w:kern w:val="0"/>
          <w:sz w:val="28"/>
          <w:szCs w:val="28"/>
          <w:highlight w:val="none"/>
        </w:rPr>
        <w:t xml:space="preserve">                             </w:t>
      </w:r>
      <w:r>
        <w:rPr>
          <w:rFonts w:hint="eastAsia" w:ascii="宋体" w:hAnsi="宋体" w:cs="宋体"/>
          <w:snapToGrid w:val="0"/>
          <w:kern w:val="0"/>
          <w:szCs w:val="21"/>
          <w:highlight w:val="none"/>
        </w:rPr>
        <w:t>开标时间：</w:t>
      </w:r>
      <w:r>
        <w:rPr>
          <w:rFonts w:hint="eastAsia" w:ascii="宋体" w:hAnsi="宋体" w:cs="宋体"/>
          <w:snapToGrid w:val="0"/>
          <w:w w:val="200"/>
          <w:kern w:val="0"/>
          <w:szCs w:val="21"/>
          <w:highlight w:val="none"/>
          <w:u w:val="single"/>
        </w:rPr>
        <w:t xml:space="preserve">     </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日</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时</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分</w:t>
      </w:r>
    </w:p>
    <w:tbl>
      <w:tblPr>
        <w:tblStyle w:val="34"/>
        <w:tblW w:w="1372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3827"/>
        <w:gridCol w:w="1134"/>
        <w:gridCol w:w="1418"/>
        <w:gridCol w:w="1275"/>
        <w:gridCol w:w="1276"/>
        <w:gridCol w:w="1134"/>
        <w:gridCol w:w="1134"/>
        <w:gridCol w:w="906"/>
        <w:gridCol w:w="10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pPr>
              <w:autoSpaceDE w:val="0"/>
              <w:autoSpaceDN w:val="0"/>
              <w:adjustRightInd w:val="0"/>
              <w:snapToGrid w:val="0"/>
              <w:jc w:val="center"/>
              <w:rPr>
                <w:rFonts w:ascii="宋体" w:hAnsi="宋体" w:cs="宋体"/>
                <w:snapToGrid w:val="0"/>
                <w:kern w:val="0"/>
                <w:szCs w:val="21"/>
                <w:highlight w:val="none"/>
              </w:rPr>
            </w:pPr>
            <w:r>
              <w:rPr>
                <w:rFonts w:hint="eastAsia" w:ascii="宋体" w:hAnsi="宋体" w:cs="宋体"/>
                <w:snapToGrid w:val="0"/>
                <w:kern w:val="0"/>
                <w:szCs w:val="21"/>
                <w:highlight w:val="none"/>
              </w:rPr>
              <w:t>序号</w:t>
            </w:r>
          </w:p>
        </w:tc>
        <w:tc>
          <w:tcPr>
            <w:tcW w:w="3827" w:type="dxa"/>
            <w:vAlign w:val="center"/>
          </w:tcPr>
          <w:p>
            <w:pPr>
              <w:autoSpaceDE w:val="0"/>
              <w:autoSpaceDN w:val="0"/>
              <w:adjustRightInd w:val="0"/>
              <w:snapToGrid w:val="0"/>
              <w:jc w:val="center"/>
              <w:rPr>
                <w:rFonts w:ascii="宋体" w:hAnsi="宋体" w:cs="宋体"/>
                <w:snapToGrid w:val="0"/>
                <w:kern w:val="0"/>
                <w:szCs w:val="21"/>
                <w:highlight w:val="none"/>
              </w:rPr>
            </w:pPr>
            <w:r>
              <w:rPr>
                <w:rFonts w:hint="eastAsia" w:ascii="宋体" w:hAnsi="宋体" w:cs="宋体"/>
                <w:snapToGrid w:val="0"/>
                <w:kern w:val="0"/>
                <w:szCs w:val="21"/>
                <w:highlight w:val="none"/>
              </w:rPr>
              <w:t>投标人</w:t>
            </w:r>
          </w:p>
        </w:tc>
        <w:tc>
          <w:tcPr>
            <w:tcW w:w="1134" w:type="dxa"/>
            <w:vAlign w:val="center"/>
          </w:tcPr>
          <w:p>
            <w:pPr>
              <w:autoSpaceDE w:val="0"/>
              <w:autoSpaceDN w:val="0"/>
              <w:adjustRightInd w:val="0"/>
              <w:snapToGrid w:val="0"/>
              <w:jc w:val="center"/>
              <w:rPr>
                <w:rFonts w:ascii="宋体" w:hAnsi="宋体" w:cs="宋体"/>
                <w:snapToGrid w:val="0"/>
                <w:kern w:val="0"/>
                <w:szCs w:val="21"/>
                <w:highlight w:val="none"/>
              </w:rPr>
            </w:pPr>
            <w:r>
              <w:rPr>
                <w:rFonts w:hint="eastAsia" w:ascii="宋体" w:hAnsi="宋体" w:cs="宋体"/>
                <w:snapToGrid w:val="0"/>
                <w:kern w:val="0"/>
                <w:szCs w:val="21"/>
                <w:highlight w:val="none"/>
              </w:rPr>
              <w:t>投标保证金</w:t>
            </w:r>
          </w:p>
        </w:tc>
        <w:tc>
          <w:tcPr>
            <w:tcW w:w="1418" w:type="dxa"/>
            <w:vAlign w:val="center"/>
          </w:tcPr>
          <w:p>
            <w:pPr>
              <w:autoSpaceDE w:val="0"/>
              <w:autoSpaceDN w:val="0"/>
              <w:adjustRightInd w:val="0"/>
              <w:snapToGrid w:val="0"/>
              <w:jc w:val="center"/>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lang w:eastAsia="zh-CN"/>
              </w:rPr>
              <w:t>投标折扣率</w:t>
            </w:r>
          </w:p>
        </w:tc>
        <w:tc>
          <w:tcPr>
            <w:tcW w:w="1275" w:type="dxa"/>
            <w:vAlign w:val="center"/>
          </w:tcPr>
          <w:p>
            <w:pPr>
              <w:autoSpaceDE w:val="0"/>
              <w:autoSpaceDN w:val="0"/>
              <w:adjustRightInd w:val="0"/>
              <w:snapToGrid w:val="0"/>
              <w:jc w:val="center"/>
              <w:rPr>
                <w:rFonts w:ascii="宋体" w:hAnsi="宋体" w:cs="宋体"/>
                <w:snapToGrid w:val="0"/>
                <w:kern w:val="0"/>
                <w:szCs w:val="21"/>
                <w:highlight w:val="none"/>
              </w:rPr>
            </w:pPr>
            <w:r>
              <w:rPr>
                <w:rFonts w:hint="eastAsia" w:ascii="宋体" w:hAnsi="宋体" w:cs="宋体"/>
                <w:snapToGrid w:val="0"/>
                <w:kern w:val="0"/>
                <w:szCs w:val="21"/>
                <w:highlight w:val="none"/>
              </w:rPr>
              <w:t>质量目标</w:t>
            </w:r>
          </w:p>
        </w:tc>
        <w:tc>
          <w:tcPr>
            <w:tcW w:w="1276" w:type="dxa"/>
            <w:vAlign w:val="center"/>
          </w:tcPr>
          <w:p>
            <w:pPr>
              <w:autoSpaceDE w:val="0"/>
              <w:autoSpaceDN w:val="0"/>
              <w:adjustRightInd w:val="0"/>
              <w:snapToGrid w:val="0"/>
              <w:jc w:val="center"/>
              <w:rPr>
                <w:rFonts w:ascii="宋体" w:hAnsi="宋体" w:cs="宋体"/>
                <w:snapToGrid w:val="0"/>
                <w:kern w:val="0"/>
                <w:szCs w:val="21"/>
                <w:highlight w:val="none"/>
              </w:rPr>
            </w:pPr>
            <w:r>
              <w:rPr>
                <w:rFonts w:hint="eastAsia" w:ascii="宋体" w:hAnsi="宋体" w:cs="宋体"/>
                <w:snapToGrid w:val="0"/>
                <w:kern w:val="0"/>
                <w:szCs w:val="21"/>
                <w:highlight w:val="none"/>
              </w:rPr>
              <w:t>工期</w:t>
            </w:r>
          </w:p>
        </w:tc>
        <w:tc>
          <w:tcPr>
            <w:tcW w:w="1134" w:type="dxa"/>
            <w:vAlign w:val="center"/>
          </w:tcPr>
          <w:p>
            <w:pPr>
              <w:autoSpaceDE w:val="0"/>
              <w:autoSpaceDN w:val="0"/>
              <w:adjustRightInd w:val="0"/>
              <w:snapToGrid w:val="0"/>
              <w:jc w:val="center"/>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lang w:eastAsia="zh-CN"/>
              </w:rPr>
              <w:t>项目负责人</w:t>
            </w:r>
          </w:p>
        </w:tc>
        <w:tc>
          <w:tcPr>
            <w:tcW w:w="1134" w:type="dxa"/>
            <w:tcBorders>
              <w:right w:val="single" w:color="auto" w:sz="4" w:space="0"/>
            </w:tcBorders>
            <w:vAlign w:val="center"/>
          </w:tcPr>
          <w:p>
            <w:pPr>
              <w:autoSpaceDE w:val="0"/>
              <w:autoSpaceDN w:val="0"/>
              <w:adjustRightInd w:val="0"/>
              <w:snapToGrid w:val="0"/>
              <w:jc w:val="center"/>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rPr>
              <w:t>项目</w:t>
            </w:r>
            <w:r>
              <w:rPr>
                <w:rFonts w:hint="eastAsia" w:ascii="宋体" w:hAnsi="宋体" w:cs="宋体"/>
                <w:snapToGrid w:val="0"/>
                <w:kern w:val="0"/>
                <w:szCs w:val="21"/>
                <w:highlight w:val="none"/>
                <w:lang w:eastAsia="zh-CN"/>
              </w:rPr>
              <w:t>技术负责人</w:t>
            </w:r>
          </w:p>
        </w:tc>
        <w:tc>
          <w:tcPr>
            <w:tcW w:w="906" w:type="dxa"/>
            <w:tcBorders>
              <w:left w:val="single" w:color="auto" w:sz="4" w:space="0"/>
            </w:tcBorders>
            <w:vAlign w:val="center"/>
          </w:tcPr>
          <w:p>
            <w:pPr>
              <w:autoSpaceDE w:val="0"/>
              <w:autoSpaceDN w:val="0"/>
              <w:adjustRightInd w:val="0"/>
              <w:snapToGrid w:val="0"/>
              <w:jc w:val="center"/>
              <w:rPr>
                <w:rFonts w:ascii="宋体" w:hAnsi="宋体" w:cs="宋体"/>
                <w:snapToGrid w:val="0"/>
                <w:kern w:val="0"/>
                <w:szCs w:val="21"/>
                <w:highlight w:val="none"/>
              </w:rPr>
            </w:pPr>
            <w:r>
              <w:rPr>
                <w:rFonts w:hint="eastAsia" w:ascii="宋体" w:hAnsi="宋体" w:cs="宋体"/>
                <w:snapToGrid w:val="0"/>
                <w:kern w:val="0"/>
                <w:szCs w:val="21"/>
                <w:highlight w:val="none"/>
              </w:rPr>
              <w:t>备注</w:t>
            </w:r>
          </w:p>
        </w:tc>
        <w:tc>
          <w:tcPr>
            <w:tcW w:w="1020" w:type="dxa"/>
            <w:vAlign w:val="center"/>
          </w:tcPr>
          <w:p>
            <w:pPr>
              <w:autoSpaceDE w:val="0"/>
              <w:autoSpaceDN w:val="0"/>
              <w:adjustRightInd w:val="0"/>
              <w:snapToGrid w:val="0"/>
              <w:jc w:val="center"/>
              <w:rPr>
                <w:rFonts w:ascii="宋体" w:hAnsi="宋体" w:cs="宋体"/>
                <w:snapToGrid w:val="0"/>
                <w:kern w:val="0"/>
                <w:szCs w:val="21"/>
                <w:highlight w:val="none"/>
              </w:rPr>
            </w:pPr>
            <w:r>
              <w:rPr>
                <w:rFonts w:hint="eastAsia" w:ascii="宋体" w:hAnsi="宋体" w:cs="宋体"/>
                <w:snapToGrid w:val="0"/>
                <w:kern w:val="0"/>
                <w:szCs w:val="21"/>
                <w:highlight w:val="none"/>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3827"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vAlign w:val="center"/>
          </w:tcPr>
          <w:p>
            <w:pPr>
              <w:autoSpaceDE w:val="0"/>
              <w:autoSpaceDN w:val="0"/>
              <w:adjustRightInd w:val="0"/>
              <w:snapToGrid w:val="0"/>
              <w:jc w:val="left"/>
              <w:rPr>
                <w:rFonts w:ascii="宋体" w:hAnsi="宋体" w:cs="宋体"/>
                <w:snapToGrid w:val="0"/>
                <w:kern w:val="0"/>
                <w:szCs w:val="21"/>
                <w:highlight w:val="none"/>
              </w:rPr>
            </w:pPr>
          </w:p>
        </w:tc>
        <w:tc>
          <w:tcPr>
            <w:tcW w:w="1418"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275"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276"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tcBorders>
              <w:right w:val="single" w:color="auto" w:sz="4" w:space="0"/>
            </w:tcBorders>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906" w:type="dxa"/>
            <w:tcBorders>
              <w:left w:val="single" w:color="auto" w:sz="4" w:space="0"/>
            </w:tcBorders>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020" w:type="dxa"/>
            <w:vAlign w:val="center"/>
          </w:tcPr>
          <w:p>
            <w:pPr>
              <w:autoSpaceDE w:val="0"/>
              <w:autoSpaceDN w:val="0"/>
              <w:adjustRightInd w:val="0"/>
              <w:snapToGrid w:val="0"/>
              <w:jc w:val="left"/>
              <w:rPr>
                <w:rFonts w:ascii="宋体" w:hAnsi="宋体" w:cs="宋体"/>
                <w:snapToGrid w:val="0"/>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3827"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418"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275"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276"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tcBorders>
              <w:right w:val="single" w:color="auto" w:sz="4" w:space="0"/>
            </w:tcBorders>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906" w:type="dxa"/>
            <w:tcBorders>
              <w:left w:val="single" w:color="auto" w:sz="4" w:space="0"/>
            </w:tcBorders>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020" w:type="dxa"/>
            <w:vAlign w:val="center"/>
          </w:tcPr>
          <w:p>
            <w:pPr>
              <w:autoSpaceDE w:val="0"/>
              <w:autoSpaceDN w:val="0"/>
              <w:adjustRightInd w:val="0"/>
              <w:snapToGrid w:val="0"/>
              <w:jc w:val="left"/>
              <w:rPr>
                <w:rFonts w:ascii="宋体" w:hAnsi="宋体" w:cs="宋体"/>
                <w:snapToGrid w:val="0"/>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3827"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418"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275"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276"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tcBorders>
              <w:right w:val="single" w:color="auto" w:sz="4" w:space="0"/>
            </w:tcBorders>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906" w:type="dxa"/>
            <w:tcBorders>
              <w:left w:val="single" w:color="auto" w:sz="4" w:space="0"/>
            </w:tcBorders>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020" w:type="dxa"/>
            <w:vAlign w:val="center"/>
          </w:tcPr>
          <w:p>
            <w:pPr>
              <w:autoSpaceDE w:val="0"/>
              <w:autoSpaceDN w:val="0"/>
              <w:adjustRightInd w:val="0"/>
              <w:snapToGrid w:val="0"/>
              <w:jc w:val="left"/>
              <w:rPr>
                <w:rFonts w:ascii="宋体" w:hAnsi="宋体" w:cs="宋体"/>
                <w:snapToGrid w:val="0"/>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3827"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418"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275"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276"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tcBorders>
              <w:right w:val="single" w:color="auto" w:sz="4" w:space="0"/>
            </w:tcBorders>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906" w:type="dxa"/>
            <w:tcBorders>
              <w:left w:val="single" w:color="auto" w:sz="4" w:space="0"/>
            </w:tcBorders>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020" w:type="dxa"/>
            <w:vAlign w:val="center"/>
          </w:tcPr>
          <w:p>
            <w:pPr>
              <w:autoSpaceDE w:val="0"/>
              <w:autoSpaceDN w:val="0"/>
              <w:adjustRightInd w:val="0"/>
              <w:snapToGrid w:val="0"/>
              <w:jc w:val="left"/>
              <w:rPr>
                <w:rFonts w:ascii="宋体" w:hAnsi="宋体" w:cs="宋体"/>
                <w:snapToGrid w:val="0"/>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3827"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418"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275"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276"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134" w:type="dxa"/>
            <w:tcBorders>
              <w:right w:val="single" w:color="auto" w:sz="4" w:space="0"/>
            </w:tcBorders>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906" w:type="dxa"/>
            <w:tcBorders>
              <w:left w:val="single" w:color="auto" w:sz="4" w:space="0"/>
            </w:tcBorders>
            <w:vAlign w:val="center"/>
          </w:tcPr>
          <w:p>
            <w:pPr>
              <w:autoSpaceDE w:val="0"/>
              <w:autoSpaceDN w:val="0"/>
              <w:adjustRightInd w:val="0"/>
              <w:snapToGrid w:val="0"/>
              <w:jc w:val="left"/>
              <w:rPr>
                <w:rFonts w:ascii="宋体" w:hAnsi="宋体" w:cs="宋体"/>
                <w:snapToGrid w:val="0"/>
                <w:kern w:val="0"/>
                <w:sz w:val="28"/>
                <w:szCs w:val="28"/>
                <w:highlight w:val="none"/>
              </w:rPr>
            </w:pPr>
          </w:p>
        </w:tc>
        <w:tc>
          <w:tcPr>
            <w:tcW w:w="1020" w:type="dxa"/>
            <w:vAlign w:val="center"/>
          </w:tcPr>
          <w:p>
            <w:pPr>
              <w:autoSpaceDE w:val="0"/>
              <w:autoSpaceDN w:val="0"/>
              <w:adjustRightInd w:val="0"/>
              <w:snapToGrid w:val="0"/>
              <w:jc w:val="left"/>
              <w:rPr>
                <w:rFonts w:ascii="宋体" w:hAnsi="宋体" w:cs="宋体"/>
                <w:snapToGrid w:val="0"/>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424" w:type="dxa"/>
            <w:gridSpan w:val="2"/>
            <w:vAlign w:val="center"/>
          </w:tcPr>
          <w:p>
            <w:pPr>
              <w:autoSpaceDE w:val="0"/>
              <w:autoSpaceDN w:val="0"/>
              <w:adjustRightInd w:val="0"/>
              <w:snapToGrid w:val="0"/>
              <w:jc w:val="center"/>
              <w:rPr>
                <w:rFonts w:ascii="宋体" w:hAnsi="宋体" w:cs="宋体"/>
                <w:snapToGrid w:val="0"/>
                <w:kern w:val="0"/>
                <w:szCs w:val="21"/>
                <w:highlight w:val="none"/>
              </w:rPr>
            </w:pPr>
            <w:r>
              <w:rPr>
                <w:rFonts w:hint="eastAsia" w:ascii="宋体" w:hAnsi="宋体" w:cs="宋体"/>
                <w:snapToGrid w:val="0"/>
                <w:kern w:val="0"/>
                <w:szCs w:val="21"/>
                <w:highlight w:val="none"/>
              </w:rPr>
              <w:t>最高限价</w:t>
            </w:r>
          </w:p>
        </w:tc>
        <w:tc>
          <w:tcPr>
            <w:tcW w:w="9297" w:type="dxa"/>
            <w:gridSpan w:val="8"/>
            <w:vAlign w:val="center"/>
          </w:tcPr>
          <w:p>
            <w:pPr>
              <w:autoSpaceDE w:val="0"/>
              <w:autoSpaceDN w:val="0"/>
              <w:adjustRightInd w:val="0"/>
              <w:snapToGrid w:val="0"/>
              <w:jc w:val="left"/>
              <w:rPr>
                <w:rFonts w:ascii="宋体" w:hAnsi="宋体" w:cs="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24" w:type="dxa"/>
            <w:gridSpan w:val="2"/>
            <w:vAlign w:val="center"/>
          </w:tcPr>
          <w:p>
            <w:pPr>
              <w:autoSpaceDE w:val="0"/>
              <w:autoSpaceDN w:val="0"/>
              <w:adjustRightInd w:val="0"/>
              <w:snapToGrid w:val="0"/>
              <w:jc w:val="center"/>
              <w:rPr>
                <w:rFonts w:ascii="宋体" w:hAnsi="宋体" w:cs="宋体"/>
                <w:szCs w:val="21"/>
                <w:highlight w:val="none"/>
              </w:rPr>
            </w:pPr>
            <w:r>
              <w:rPr>
                <w:rFonts w:hint="eastAsia" w:ascii="宋体" w:hAnsi="宋体" w:cs="宋体"/>
                <w:szCs w:val="21"/>
                <w:highlight w:val="none"/>
              </w:rPr>
              <w:t>异常情况</w:t>
            </w:r>
          </w:p>
        </w:tc>
        <w:tc>
          <w:tcPr>
            <w:tcW w:w="9297" w:type="dxa"/>
            <w:gridSpan w:val="8"/>
            <w:vAlign w:val="center"/>
          </w:tcPr>
          <w:p>
            <w:pPr>
              <w:autoSpaceDE w:val="0"/>
              <w:autoSpaceDN w:val="0"/>
              <w:adjustRightInd w:val="0"/>
              <w:snapToGrid w:val="0"/>
              <w:ind w:firstLine="420" w:firstLineChars="200"/>
              <w:jc w:val="left"/>
              <w:rPr>
                <w:rFonts w:ascii="宋体" w:hAnsi="宋体" w:cs="宋体"/>
                <w:i/>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ascii="宋体" w:hAnsi="宋体" w:cs="宋体"/>
          <w:snapToGrid w:val="0"/>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宋体"/>
          <w:snapToGrid w:val="0"/>
          <w:kern w:val="0"/>
          <w:szCs w:val="21"/>
          <w:highlight w:val="none"/>
        </w:rPr>
      </w:pPr>
      <w:r>
        <w:rPr>
          <w:rFonts w:hint="eastAsia" w:ascii="宋体" w:hAnsi="宋体" w:cs="宋体"/>
          <w:snapToGrid w:val="0"/>
          <w:kern w:val="0"/>
          <w:szCs w:val="21"/>
          <w:highlight w:val="none"/>
        </w:rPr>
        <w:t>招标人代表：</w:t>
      </w:r>
      <w:r>
        <w:rPr>
          <w:rFonts w:hint="eastAsia" w:ascii="宋体" w:hAnsi="宋体" w:cs="宋体"/>
          <w:snapToGrid w:val="0"/>
          <w:w w:val="200"/>
          <w:kern w:val="0"/>
          <w:szCs w:val="21"/>
          <w:highlight w:val="none"/>
          <w:u w:val="single"/>
        </w:rPr>
        <w:t xml:space="preserve">      </w:t>
      </w:r>
      <w:r>
        <w:rPr>
          <w:rFonts w:hint="eastAsia" w:ascii="宋体" w:hAnsi="宋体" w:cs="宋体"/>
          <w:snapToGrid w:val="0"/>
          <w:w w:val="200"/>
          <w:kern w:val="0"/>
          <w:szCs w:val="21"/>
          <w:highlight w:val="none"/>
        </w:rPr>
        <w:t xml:space="preserve">      </w:t>
      </w:r>
      <w:r>
        <w:rPr>
          <w:rFonts w:hint="eastAsia" w:ascii="宋体" w:hAnsi="宋体" w:cs="宋体"/>
          <w:snapToGrid w:val="0"/>
          <w:kern w:val="0"/>
          <w:szCs w:val="21"/>
          <w:highlight w:val="none"/>
        </w:rPr>
        <w:t>监标人：</w:t>
      </w:r>
      <w:r>
        <w:rPr>
          <w:rFonts w:hint="eastAsia" w:ascii="宋体" w:hAnsi="宋体" w:cs="宋体"/>
          <w:snapToGrid w:val="0"/>
          <w:w w:val="200"/>
          <w:kern w:val="0"/>
          <w:szCs w:val="21"/>
          <w:highlight w:val="none"/>
          <w:u w:val="single"/>
        </w:rPr>
        <w:t xml:space="preserve">      </w:t>
      </w:r>
      <w:r>
        <w:rPr>
          <w:rFonts w:hint="eastAsia" w:ascii="宋体" w:hAnsi="宋体" w:cs="宋体"/>
          <w:snapToGrid w:val="0"/>
          <w:w w:val="200"/>
          <w:kern w:val="0"/>
          <w:szCs w:val="21"/>
          <w:highlight w:val="none"/>
        </w:rPr>
        <w:t xml:space="preserve">      </w:t>
      </w:r>
      <w:r>
        <w:rPr>
          <w:rFonts w:hint="eastAsia" w:ascii="宋体" w:hAnsi="宋体" w:cs="宋体"/>
          <w:snapToGrid w:val="0"/>
          <w:kern w:val="0"/>
          <w:szCs w:val="21"/>
          <w:highlight w:val="none"/>
        </w:rPr>
        <w:t>主持人：</w:t>
      </w:r>
      <w:r>
        <w:rPr>
          <w:rFonts w:hint="eastAsia" w:ascii="宋体" w:hAnsi="宋体" w:cs="宋体"/>
          <w:snapToGrid w:val="0"/>
          <w:w w:val="200"/>
          <w:kern w:val="0"/>
          <w:szCs w:val="21"/>
          <w:highlight w:val="none"/>
          <w:u w:val="single"/>
        </w:rPr>
        <w:t xml:space="preserve">      </w:t>
      </w:r>
      <w:r>
        <w:rPr>
          <w:rFonts w:hint="eastAsia" w:ascii="宋体" w:hAnsi="宋体" w:cs="宋体"/>
          <w:snapToGrid w:val="0"/>
          <w:w w:val="200"/>
          <w:kern w:val="0"/>
          <w:szCs w:val="21"/>
          <w:highlight w:val="none"/>
        </w:rPr>
        <w:t xml:space="preserve">      </w:t>
      </w:r>
      <w:r>
        <w:rPr>
          <w:rFonts w:hint="eastAsia" w:ascii="宋体" w:hAnsi="宋体" w:cs="宋体"/>
          <w:snapToGrid w:val="0"/>
          <w:kern w:val="0"/>
          <w:szCs w:val="21"/>
          <w:highlight w:val="none"/>
        </w:rPr>
        <w:t>记录人：</w:t>
      </w:r>
      <w:r>
        <w:rPr>
          <w:rFonts w:hint="eastAsia" w:ascii="宋体" w:hAnsi="宋体" w:cs="宋体"/>
          <w:snapToGrid w:val="0"/>
          <w:w w:val="200"/>
          <w:kern w:val="0"/>
          <w:szCs w:val="21"/>
          <w:highlight w:val="none"/>
          <w:u w:val="single"/>
        </w:rPr>
        <w:t xml:space="preserve">      </w:t>
      </w:r>
    </w:p>
    <w:p>
      <w:pPr>
        <w:autoSpaceDE w:val="0"/>
        <w:autoSpaceDN w:val="0"/>
        <w:adjustRightInd w:val="0"/>
        <w:snapToGrid w:val="0"/>
        <w:spacing w:before="62" w:beforeLines="20" w:line="360" w:lineRule="auto"/>
        <w:jc w:val="right"/>
        <w:rPr>
          <w:rFonts w:ascii="宋体" w:hAnsi="宋体" w:cs="宋体"/>
          <w:snapToGrid w:val="0"/>
          <w:kern w:val="0"/>
          <w:szCs w:val="21"/>
          <w:highlight w:val="none"/>
        </w:rPr>
      </w:pPr>
      <w:r>
        <w:rPr>
          <w:rFonts w:hint="eastAsia" w:ascii="宋体" w:hAnsi="宋体" w:cs="宋体"/>
          <w:snapToGrid w:val="0"/>
          <w:kern w:val="0"/>
          <w:szCs w:val="21"/>
          <w:highlight w:val="none"/>
        </w:rPr>
        <w:t xml:space="preserve">                                       </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日</w:t>
      </w:r>
    </w:p>
    <w:p>
      <w:pPr>
        <w:autoSpaceDE/>
        <w:autoSpaceDN/>
        <w:adjustRightInd/>
        <w:snapToGrid/>
        <w:spacing w:before="0" w:beforeLines="-2147483648" w:line="240" w:lineRule="auto"/>
        <w:rPr>
          <w:rFonts w:hint="eastAsia" w:ascii="宋体" w:hAnsi="宋体" w:cs="宋体"/>
          <w:snapToGrid w:val="0"/>
          <w:kern w:val="0"/>
          <w:szCs w:val="21"/>
          <w:highlight w:val="none"/>
        </w:rPr>
      </w:pPr>
    </w:p>
    <w:p>
      <w:pPr>
        <w:autoSpaceDE w:val="0"/>
        <w:autoSpaceDN w:val="0"/>
        <w:adjustRightInd w:val="0"/>
        <w:snapToGrid w:val="0"/>
        <w:spacing w:before="62" w:beforeLines="20" w:line="360" w:lineRule="auto"/>
        <w:jc w:val="right"/>
        <w:rPr>
          <w:rFonts w:ascii="宋体" w:hAnsi="宋体" w:cs="宋体"/>
          <w:highlight w:val="none"/>
        </w:rPr>
      </w:pPr>
    </w:p>
    <w:p>
      <w:pPr>
        <w:autoSpaceDE w:val="0"/>
        <w:autoSpaceDN w:val="0"/>
        <w:adjustRightInd w:val="0"/>
        <w:snapToGrid w:val="0"/>
        <w:spacing w:line="360" w:lineRule="auto"/>
        <w:jc w:val="left"/>
        <w:rPr>
          <w:rFonts w:hint="eastAsia" w:ascii="宋体" w:hAnsi="宋体" w:cs="宋体"/>
          <w:b/>
          <w:snapToGrid w:val="0"/>
          <w:kern w:val="0"/>
          <w:highlight w:val="none"/>
        </w:rPr>
        <w:sectPr>
          <w:headerReference r:id="rId6" w:type="default"/>
          <w:footerReference r:id="rId7" w:type="default"/>
          <w:pgSz w:w="16838" w:h="11906" w:orient="landscape"/>
          <w:pgMar w:top="1134" w:right="1134" w:bottom="1134" w:left="1134" w:header="851" w:footer="992" w:gutter="0"/>
          <w:cols w:space="0" w:num="1"/>
          <w:rtlGutter w:val="0"/>
          <w:docGrid w:type="lines" w:linePitch="332" w:charSpace="0"/>
        </w:sectPr>
      </w:pPr>
    </w:p>
    <w:p>
      <w:pPr>
        <w:autoSpaceDE w:val="0"/>
        <w:autoSpaceDN w:val="0"/>
        <w:adjustRightInd w:val="0"/>
        <w:snapToGrid w:val="0"/>
        <w:spacing w:line="360" w:lineRule="auto"/>
        <w:jc w:val="left"/>
        <w:rPr>
          <w:rFonts w:ascii="宋体" w:hAnsi="宋体" w:cs="宋体"/>
          <w:b/>
          <w:snapToGrid w:val="0"/>
          <w:kern w:val="0"/>
          <w:highlight w:val="none"/>
        </w:rPr>
      </w:pPr>
      <w:r>
        <w:rPr>
          <w:rFonts w:hint="eastAsia" w:ascii="宋体" w:hAnsi="宋体" w:cs="宋体"/>
          <w:b/>
          <w:snapToGrid w:val="0"/>
          <w:kern w:val="0"/>
          <w:highlight w:val="none"/>
        </w:rPr>
        <w:t>附表</w:t>
      </w:r>
      <w:r>
        <w:rPr>
          <w:rFonts w:hint="eastAsia" w:ascii="宋体" w:hAnsi="宋体" w:cs="宋体"/>
          <w:b/>
          <w:snapToGrid w:val="0"/>
          <w:kern w:val="0"/>
          <w:highlight w:val="none"/>
          <w:lang w:eastAsia="zh-CN"/>
        </w:rPr>
        <w:t>二</w:t>
      </w:r>
      <w:r>
        <w:rPr>
          <w:rFonts w:hint="eastAsia" w:ascii="宋体" w:hAnsi="宋体" w:cs="宋体"/>
          <w:b/>
          <w:snapToGrid w:val="0"/>
          <w:kern w:val="0"/>
          <w:highlight w:val="none"/>
        </w:rPr>
        <w:t>：问题澄清通知</w:t>
      </w:r>
    </w:p>
    <w:p>
      <w:pPr>
        <w:pStyle w:val="13"/>
        <w:rPr>
          <w:rFonts w:ascii="宋体" w:hAnsi="宋体" w:cs="宋体"/>
          <w:highlight w:val="none"/>
        </w:rPr>
      </w:pPr>
    </w:p>
    <w:p>
      <w:pPr>
        <w:autoSpaceDE w:val="0"/>
        <w:autoSpaceDN w:val="0"/>
        <w:adjustRightInd w:val="0"/>
        <w:snapToGrid w:val="0"/>
        <w:spacing w:line="360" w:lineRule="auto"/>
        <w:jc w:val="center"/>
        <w:rPr>
          <w:rFonts w:ascii="宋体" w:hAnsi="宋体" w:cs="宋体"/>
          <w:b/>
          <w:snapToGrid w:val="0"/>
          <w:kern w:val="0"/>
          <w:sz w:val="32"/>
          <w:szCs w:val="32"/>
          <w:highlight w:val="none"/>
        </w:rPr>
      </w:pPr>
      <w:r>
        <w:rPr>
          <w:rFonts w:hint="eastAsia" w:ascii="宋体" w:hAnsi="宋体" w:cs="宋体"/>
          <w:b/>
          <w:snapToGrid w:val="0"/>
          <w:w w:val="99"/>
          <w:kern w:val="0"/>
          <w:sz w:val="32"/>
          <w:szCs w:val="32"/>
          <w:highlight w:val="none"/>
        </w:rPr>
        <w:t>问题澄清通知</w:t>
      </w:r>
    </w:p>
    <w:p>
      <w:pPr>
        <w:autoSpaceDE w:val="0"/>
        <w:autoSpaceDN w:val="0"/>
        <w:adjustRightInd w:val="0"/>
        <w:snapToGrid w:val="0"/>
        <w:spacing w:line="360" w:lineRule="auto"/>
        <w:ind w:firstLine="3255" w:firstLineChars="1550"/>
        <w:jc w:val="left"/>
        <w:rPr>
          <w:rFonts w:ascii="宋体" w:hAnsi="宋体" w:cs="宋体"/>
          <w:snapToGrid w:val="0"/>
          <w:kern w:val="0"/>
          <w:szCs w:val="21"/>
          <w:highlight w:val="none"/>
        </w:rPr>
      </w:pPr>
    </w:p>
    <w:p>
      <w:pPr>
        <w:autoSpaceDE w:val="0"/>
        <w:autoSpaceDN w:val="0"/>
        <w:adjustRightInd w:val="0"/>
        <w:snapToGrid w:val="0"/>
        <w:spacing w:line="360" w:lineRule="auto"/>
        <w:ind w:firstLine="3255" w:firstLineChars="1550"/>
        <w:jc w:val="left"/>
        <w:rPr>
          <w:rFonts w:ascii="宋体" w:hAnsi="宋体" w:cs="宋体"/>
          <w:snapToGrid w:val="0"/>
          <w:kern w:val="0"/>
          <w:szCs w:val="21"/>
          <w:highlight w:val="none"/>
          <w:u w:val="single"/>
        </w:rPr>
      </w:pPr>
      <w:r>
        <w:rPr>
          <w:rFonts w:hint="eastAsia" w:ascii="宋体" w:hAnsi="宋体" w:cs="宋体"/>
          <w:snapToGrid w:val="0"/>
          <w:kern w:val="0"/>
          <w:szCs w:val="21"/>
          <w:highlight w:val="none"/>
        </w:rPr>
        <w:t>编号：</w:t>
      </w:r>
      <w:r>
        <w:rPr>
          <w:rFonts w:hint="eastAsia" w:ascii="宋体" w:hAnsi="宋体" w:cs="宋体"/>
          <w:snapToGrid w:val="0"/>
          <w:kern w:val="0"/>
          <w:szCs w:val="21"/>
          <w:highlight w:val="none"/>
          <w:u w:val="single"/>
        </w:rPr>
        <w:t xml:space="preserve">                     </w:t>
      </w:r>
    </w:p>
    <w:p>
      <w:pPr>
        <w:autoSpaceDE w:val="0"/>
        <w:autoSpaceDN w:val="0"/>
        <w:adjustRightInd w:val="0"/>
        <w:snapToGrid w:val="0"/>
        <w:spacing w:line="360" w:lineRule="auto"/>
        <w:jc w:val="left"/>
        <w:rPr>
          <w:rFonts w:ascii="宋体" w:hAnsi="宋体" w:cs="宋体"/>
          <w:b/>
          <w:snapToGrid w:val="0"/>
          <w:kern w:val="0"/>
          <w:sz w:val="24"/>
          <w:highlight w:val="none"/>
        </w:rPr>
      </w:pPr>
    </w:p>
    <w:p>
      <w:pPr>
        <w:autoSpaceDE w:val="0"/>
        <w:autoSpaceDN w:val="0"/>
        <w:adjustRightInd w:val="0"/>
        <w:snapToGrid w:val="0"/>
        <w:spacing w:line="360" w:lineRule="auto"/>
        <w:rPr>
          <w:rFonts w:ascii="宋体" w:hAnsi="宋体" w:cs="宋体"/>
          <w:snapToGrid w:val="0"/>
          <w:kern w:val="0"/>
          <w:sz w:val="28"/>
          <w:szCs w:val="28"/>
          <w:highlight w:val="none"/>
        </w:rPr>
      </w:pPr>
    </w:p>
    <w:p>
      <w:pPr>
        <w:tabs>
          <w:tab w:val="left" w:pos="1580"/>
        </w:tabs>
        <w:autoSpaceDE w:val="0"/>
        <w:autoSpaceDN w:val="0"/>
        <w:adjustRightInd w:val="0"/>
        <w:snapToGrid w:val="0"/>
        <w:spacing w:line="480" w:lineRule="auto"/>
        <w:jc w:val="left"/>
        <w:rPr>
          <w:rFonts w:ascii="宋体" w:hAnsi="宋体" w:cs="宋体"/>
          <w:snapToGrid w:val="0"/>
          <w:kern w:val="0"/>
          <w:szCs w:val="21"/>
          <w:highlight w:val="none"/>
        </w:rPr>
      </w:pPr>
      <w:r>
        <w:rPr>
          <w:rFonts w:hint="eastAsia" w:ascii="宋体" w:hAnsi="宋体" w:cs="宋体"/>
          <w:snapToGrid w:val="0"/>
          <w:w w:val="200"/>
          <w:kern w:val="0"/>
          <w:szCs w:val="21"/>
          <w:highlight w:val="none"/>
          <w:u w:val="single"/>
        </w:rPr>
        <w:t xml:space="preserve"> </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（投标人名称）</w:t>
      </w:r>
      <w:r>
        <w:rPr>
          <w:rFonts w:hint="eastAsia" w:ascii="宋体" w:hAnsi="宋体" w:cs="宋体"/>
          <w:snapToGrid w:val="0"/>
          <w:kern w:val="0"/>
          <w:szCs w:val="21"/>
          <w:highlight w:val="none"/>
        </w:rPr>
        <w:t>：</w:t>
      </w:r>
    </w:p>
    <w:p>
      <w:pPr>
        <w:tabs>
          <w:tab w:val="left" w:pos="2320"/>
          <w:tab w:val="left" w:pos="4460"/>
        </w:tabs>
        <w:autoSpaceDE w:val="0"/>
        <w:autoSpaceDN w:val="0"/>
        <w:adjustRightInd w:val="0"/>
        <w:snapToGrid w:val="0"/>
        <w:spacing w:line="480" w:lineRule="auto"/>
        <w:ind w:firstLine="212" w:firstLineChars="101"/>
        <w:jc w:val="left"/>
        <w:rPr>
          <w:rFonts w:ascii="宋体" w:hAnsi="宋体" w:cs="宋体"/>
          <w:snapToGrid w:val="0"/>
          <w:kern w:val="0"/>
          <w:szCs w:val="21"/>
          <w:highlight w:val="none"/>
        </w:rPr>
      </w:pPr>
      <w:r>
        <w:rPr>
          <w:rFonts w:hint="eastAsia" w:ascii="宋体" w:hAnsi="宋体" w:cs="宋体"/>
          <w:snapToGrid w:val="0"/>
          <w:kern w:val="0"/>
          <w:szCs w:val="21"/>
          <w:highlight w:val="none"/>
          <w:u w:val="single"/>
          <w:lang w:eastAsia="zh-CN"/>
        </w:rPr>
        <w:t>渝湘复线PPP项目巴水段（K76+541~K88+674）及水彭段机电工程项目高压电源引入勘察设计及配电房供电深化设计服务</w:t>
      </w:r>
      <w:r>
        <w:rPr>
          <w:rFonts w:hint="eastAsia" w:ascii="宋体" w:hAnsi="宋体" w:cs="宋体"/>
          <w:snapToGrid w:val="0"/>
          <w:kern w:val="0"/>
          <w:szCs w:val="21"/>
          <w:highlight w:val="none"/>
        </w:rPr>
        <w:t>招标的评标委员会，对你方的投标文件进行了仔细的审查，现需你方对下列问题予以澄清：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cs="宋体"/>
          <w:snapToGrid w:val="0"/>
          <w:kern w:val="0"/>
          <w:sz w:val="24"/>
          <w:highlight w:val="none"/>
        </w:rPr>
      </w:pPr>
    </w:p>
    <w:p>
      <w:pPr>
        <w:autoSpaceDE w:val="0"/>
        <w:autoSpaceDN w:val="0"/>
        <w:adjustRightInd w:val="0"/>
        <w:snapToGrid w:val="0"/>
        <w:spacing w:line="360" w:lineRule="auto"/>
        <w:jc w:val="left"/>
        <w:rPr>
          <w:rFonts w:ascii="宋体" w:hAnsi="宋体" w:cs="宋体"/>
          <w:snapToGrid w:val="0"/>
          <w:kern w:val="0"/>
          <w:szCs w:val="21"/>
          <w:highlight w:val="none"/>
        </w:rPr>
      </w:pPr>
      <w:r>
        <w:rPr>
          <w:rFonts w:hint="eastAsia" w:ascii="宋体" w:hAnsi="宋体" w:cs="宋体"/>
          <w:snapToGrid w:val="0"/>
          <w:kern w:val="0"/>
          <w:szCs w:val="21"/>
          <w:highlight w:val="none"/>
        </w:rPr>
        <w:t xml:space="preserve">1. </w:t>
      </w:r>
    </w:p>
    <w:p>
      <w:pPr>
        <w:autoSpaceDE w:val="0"/>
        <w:autoSpaceDN w:val="0"/>
        <w:adjustRightInd w:val="0"/>
        <w:snapToGrid w:val="0"/>
        <w:spacing w:line="360" w:lineRule="auto"/>
        <w:jc w:val="left"/>
        <w:rPr>
          <w:rFonts w:ascii="宋体" w:hAnsi="宋体" w:cs="宋体"/>
          <w:snapToGrid w:val="0"/>
          <w:kern w:val="0"/>
          <w:szCs w:val="21"/>
          <w:highlight w:val="none"/>
        </w:rPr>
      </w:pPr>
    </w:p>
    <w:p>
      <w:pPr>
        <w:autoSpaceDE w:val="0"/>
        <w:autoSpaceDN w:val="0"/>
        <w:adjustRightInd w:val="0"/>
        <w:snapToGrid w:val="0"/>
        <w:spacing w:line="360" w:lineRule="auto"/>
        <w:jc w:val="left"/>
        <w:rPr>
          <w:rFonts w:ascii="宋体" w:hAnsi="宋体" w:cs="宋体"/>
          <w:snapToGrid w:val="0"/>
          <w:kern w:val="0"/>
          <w:szCs w:val="21"/>
          <w:highlight w:val="none"/>
        </w:rPr>
      </w:pPr>
    </w:p>
    <w:p>
      <w:pPr>
        <w:autoSpaceDE w:val="0"/>
        <w:autoSpaceDN w:val="0"/>
        <w:adjustRightInd w:val="0"/>
        <w:snapToGrid w:val="0"/>
        <w:spacing w:line="360" w:lineRule="auto"/>
        <w:jc w:val="left"/>
        <w:rPr>
          <w:rFonts w:ascii="宋体" w:hAnsi="宋体" w:cs="宋体"/>
          <w:snapToGrid w:val="0"/>
          <w:kern w:val="0"/>
          <w:szCs w:val="21"/>
          <w:highlight w:val="none"/>
        </w:rPr>
      </w:pPr>
    </w:p>
    <w:p>
      <w:pPr>
        <w:autoSpaceDE w:val="0"/>
        <w:autoSpaceDN w:val="0"/>
        <w:adjustRightInd w:val="0"/>
        <w:snapToGrid w:val="0"/>
        <w:spacing w:line="360" w:lineRule="auto"/>
        <w:jc w:val="left"/>
        <w:rPr>
          <w:rFonts w:ascii="宋体" w:hAnsi="宋体" w:cs="宋体"/>
          <w:snapToGrid w:val="0"/>
          <w:kern w:val="0"/>
          <w:szCs w:val="21"/>
          <w:highlight w:val="none"/>
        </w:rPr>
      </w:pPr>
      <w:r>
        <w:rPr>
          <w:rFonts w:hint="eastAsia" w:ascii="宋体" w:hAnsi="宋体" w:cs="宋体"/>
          <w:snapToGrid w:val="0"/>
          <w:kern w:val="0"/>
          <w:szCs w:val="21"/>
          <w:highlight w:val="none"/>
        </w:rPr>
        <w:t xml:space="preserve">2. </w:t>
      </w:r>
    </w:p>
    <w:p>
      <w:pPr>
        <w:autoSpaceDE w:val="0"/>
        <w:autoSpaceDN w:val="0"/>
        <w:adjustRightInd w:val="0"/>
        <w:snapToGrid w:val="0"/>
        <w:spacing w:line="360" w:lineRule="auto"/>
        <w:jc w:val="left"/>
        <w:rPr>
          <w:rFonts w:ascii="宋体" w:hAnsi="宋体" w:cs="宋体"/>
          <w:snapToGrid w:val="0"/>
          <w:kern w:val="0"/>
          <w:sz w:val="18"/>
          <w:szCs w:val="18"/>
          <w:highlight w:val="none"/>
        </w:rPr>
      </w:pPr>
    </w:p>
    <w:p>
      <w:pPr>
        <w:autoSpaceDE w:val="0"/>
        <w:autoSpaceDN w:val="0"/>
        <w:adjustRightInd w:val="0"/>
        <w:snapToGrid w:val="0"/>
        <w:spacing w:line="360" w:lineRule="auto"/>
        <w:jc w:val="left"/>
        <w:rPr>
          <w:rFonts w:ascii="宋体" w:hAnsi="宋体" w:cs="宋体"/>
          <w:snapToGrid w:val="0"/>
          <w:kern w:val="0"/>
          <w:szCs w:val="21"/>
          <w:highlight w:val="none"/>
        </w:rPr>
      </w:pPr>
      <w:r>
        <w:rPr>
          <w:rFonts w:hint="eastAsia" w:ascii="宋体" w:hAnsi="宋体" w:cs="宋体"/>
          <w:snapToGrid w:val="0"/>
          <w:kern w:val="0"/>
          <w:szCs w:val="21"/>
          <w:highlight w:val="none"/>
        </w:rPr>
        <w:t>......</w:t>
      </w:r>
    </w:p>
    <w:p>
      <w:pPr>
        <w:autoSpaceDE w:val="0"/>
        <w:autoSpaceDN w:val="0"/>
        <w:adjustRightInd w:val="0"/>
        <w:snapToGrid w:val="0"/>
        <w:spacing w:line="360" w:lineRule="auto"/>
        <w:jc w:val="left"/>
        <w:rPr>
          <w:rFonts w:ascii="宋体" w:hAnsi="宋体" w:cs="宋体"/>
          <w:snapToGrid w:val="0"/>
          <w:kern w:val="0"/>
          <w:sz w:val="14"/>
          <w:szCs w:val="14"/>
          <w:highlight w:val="none"/>
        </w:rPr>
      </w:pPr>
    </w:p>
    <w:p>
      <w:pPr>
        <w:autoSpaceDE w:val="0"/>
        <w:autoSpaceDN w:val="0"/>
        <w:adjustRightInd w:val="0"/>
        <w:snapToGrid w:val="0"/>
        <w:spacing w:line="360" w:lineRule="auto"/>
        <w:jc w:val="left"/>
        <w:rPr>
          <w:rFonts w:ascii="宋体" w:hAnsi="宋体" w:cs="宋体"/>
          <w:snapToGrid w:val="0"/>
          <w:kern w:val="0"/>
          <w:sz w:val="14"/>
          <w:szCs w:val="14"/>
          <w:highlight w:val="none"/>
        </w:rPr>
      </w:pPr>
    </w:p>
    <w:p>
      <w:pPr>
        <w:autoSpaceDE w:val="0"/>
        <w:autoSpaceDN w:val="0"/>
        <w:adjustRightInd w:val="0"/>
        <w:snapToGrid w:val="0"/>
        <w:spacing w:line="360" w:lineRule="auto"/>
        <w:jc w:val="left"/>
        <w:rPr>
          <w:rFonts w:ascii="宋体" w:hAnsi="宋体" w:cs="宋体"/>
          <w:snapToGrid w:val="0"/>
          <w:kern w:val="0"/>
          <w:sz w:val="14"/>
          <w:szCs w:val="14"/>
          <w:highlight w:val="none"/>
        </w:rPr>
      </w:pPr>
    </w:p>
    <w:p>
      <w:pPr>
        <w:autoSpaceDE w:val="0"/>
        <w:autoSpaceDN w:val="0"/>
        <w:adjustRightInd w:val="0"/>
        <w:snapToGrid w:val="0"/>
        <w:spacing w:line="360" w:lineRule="auto"/>
        <w:jc w:val="left"/>
        <w:rPr>
          <w:rFonts w:ascii="宋体" w:hAnsi="宋体" w:cs="宋体"/>
          <w:snapToGrid w:val="0"/>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请将上述问题的澄清于</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月</w:t>
      </w:r>
      <w:r>
        <w:rPr>
          <w:rFonts w:hint="eastAsia" w:ascii="宋体" w:hAnsi="宋体" w:cs="宋体"/>
          <w:snapToGrid w:val="0"/>
          <w:w w:val="200"/>
          <w:kern w:val="0"/>
          <w:szCs w:val="21"/>
          <w:highlight w:val="none"/>
          <w:u w:val="single"/>
        </w:rPr>
        <w:t xml:space="preserve"> </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日</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时前提交。</w:t>
      </w:r>
    </w:p>
    <w:p>
      <w:pPr>
        <w:pStyle w:val="13"/>
        <w:rPr>
          <w:rFonts w:ascii="宋体" w:hAnsi="宋体" w:cs="宋体"/>
          <w:highlight w:val="none"/>
        </w:rPr>
      </w:pPr>
    </w:p>
    <w:p>
      <w:pPr>
        <w:tabs>
          <w:tab w:val="left" w:pos="6400"/>
        </w:tabs>
        <w:autoSpaceDE w:val="0"/>
        <w:autoSpaceDN w:val="0"/>
        <w:adjustRightInd w:val="0"/>
        <w:snapToGrid w:val="0"/>
        <w:spacing w:line="360" w:lineRule="auto"/>
        <w:jc w:val="right"/>
        <w:rPr>
          <w:rFonts w:ascii="宋体" w:hAnsi="宋体" w:cs="宋体"/>
          <w:snapToGrid w:val="0"/>
          <w:kern w:val="0"/>
          <w:szCs w:val="21"/>
          <w:highlight w:val="none"/>
        </w:rPr>
      </w:pPr>
      <w:r>
        <w:rPr>
          <w:rFonts w:hint="eastAsia" w:ascii="宋体" w:hAnsi="宋体" w:cs="宋体"/>
          <w:snapToGrid w:val="0"/>
          <w:kern w:val="0"/>
          <w:szCs w:val="21"/>
          <w:highlight w:val="none"/>
        </w:rPr>
        <w:t xml:space="preserve">                             评标委员会：</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（签名）</w:t>
      </w:r>
    </w:p>
    <w:p>
      <w:pPr>
        <w:autoSpaceDE w:val="0"/>
        <w:autoSpaceDN w:val="0"/>
        <w:adjustRightInd w:val="0"/>
        <w:snapToGrid w:val="0"/>
        <w:spacing w:line="360" w:lineRule="auto"/>
        <w:ind w:firstLine="315" w:firstLineChars="150"/>
        <w:jc w:val="right"/>
        <w:rPr>
          <w:rFonts w:ascii="宋体" w:hAnsi="宋体" w:cs="宋体"/>
          <w:snapToGrid w:val="0"/>
          <w:kern w:val="0"/>
          <w:szCs w:val="21"/>
          <w:highlight w:val="none"/>
        </w:rPr>
      </w:pPr>
    </w:p>
    <w:p>
      <w:pPr>
        <w:wordWrap w:val="0"/>
        <w:autoSpaceDE w:val="0"/>
        <w:autoSpaceDN w:val="0"/>
        <w:adjustRightInd w:val="0"/>
        <w:snapToGrid w:val="0"/>
        <w:spacing w:line="360" w:lineRule="auto"/>
        <w:ind w:firstLine="850" w:firstLineChars="405"/>
        <w:jc w:val="right"/>
        <w:rPr>
          <w:rFonts w:ascii="宋体" w:hAnsi="宋体" w:cs="宋体"/>
          <w:snapToGrid w:val="0"/>
          <w:kern w:val="0"/>
          <w:szCs w:val="21"/>
          <w:highlight w:val="none"/>
        </w:rPr>
      </w:pPr>
      <w:r>
        <w:rPr>
          <w:rFonts w:hint="eastAsia" w:ascii="宋体" w:hAnsi="宋体" w:cs="宋体"/>
          <w:snapToGrid w:val="0"/>
          <w:kern w:val="0"/>
          <w:szCs w:val="21"/>
          <w:highlight w:val="none"/>
        </w:rPr>
        <w:t xml:space="preserve">                             </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日</w:t>
      </w:r>
    </w:p>
    <w:p>
      <w:pPr>
        <w:autoSpaceDE w:val="0"/>
        <w:autoSpaceDN w:val="0"/>
        <w:adjustRightInd w:val="0"/>
        <w:snapToGrid w:val="0"/>
        <w:spacing w:line="360" w:lineRule="auto"/>
        <w:jc w:val="left"/>
        <w:rPr>
          <w:rFonts w:ascii="宋体" w:hAnsi="宋体" w:cs="宋体"/>
          <w:b/>
          <w:snapToGrid w:val="0"/>
          <w:kern w:val="0"/>
          <w:highlight w:val="none"/>
        </w:rPr>
      </w:pPr>
      <w:r>
        <w:rPr>
          <w:rFonts w:hint="eastAsia" w:ascii="宋体" w:hAnsi="宋体" w:cs="宋体"/>
          <w:b/>
          <w:snapToGrid w:val="0"/>
          <w:kern w:val="0"/>
          <w:highlight w:val="none"/>
        </w:rPr>
        <w:br w:type="page"/>
      </w:r>
      <w:r>
        <w:rPr>
          <w:rFonts w:hint="eastAsia" w:ascii="宋体" w:hAnsi="宋体" w:cs="宋体"/>
          <w:b/>
          <w:snapToGrid w:val="0"/>
          <w:kern w:val="0"/>
          <w:highlight w:val="none"/>
        </w:rPr>
        <w:t>附表</w:t>
      </w:r>
      <w:r>
        <w:rPr>
          <w:rFonts w:hint="eastAsia" w:ascii="宋体" w:hAnsi="宋体" w:cs="宋体"/>
          <w:b/>
          <w:snapToGrid w:val="0"/>
          <w:kern w:val="0"/>
          <w:highlight w:val="none"/>
          <w:lang w:eastAsia="zh-CN"/>
        </w:rPr>
        <w:t>三</w:t>
      </w:r>
      <w:r>
        <w:rPr>
          <w:rFonts w:hint="eastAsia" w:ascii="宋体" w:hAnsi="宋体" w:cs="宋体"/>
          <w:b/>
          <w:snapToGrid w:val="0"/>
          <w:kern w:val="0"/>
          <w:highlight w:val="none"/>
        </w:rPr>
        <w:t>：问题的澄清</w:t>
      </w:r>
    </w:p>
    <w:p>
      <w:pPr>
        <w:autoSpaceDE w:val="0"/>
        <w:autoSpaceDN w:val="0"/>
        <w:adjustRightInd w:val="0"/>
        <w:snapToGrid w:val="0"/>
        <w:spacing w:line="360" w:lineRule="auto"/>
        <w:jc w:val="left"/>
        <w:rPr>
          <w:rFonts w:ascii="宋体" w:hAnsi="宋体" w:cs="宋体"/>
          <w:b/>
          <w:snapToGrid w:val="0"/>
          <w:kern w:val="0"/>
          <w:sz w:val="10"/>
          <w:szCs w:val="10"/>
          <w:highlight w:val="none"/>
        </w:rPr>
      </w:pPr>
    </w:p>
    <w:p>
      <w:pPr>
        <w:autoSpaceDE w:val="0"/>
        <w:autoSpaceDN w:val="0"/>
        <w:adjustRightInd w:val="0"/>
        <w:snapToGrid w:val="0"/>
        <w:spacing w:line="360" w:lineRule="auto"/>
        <w:rPr>
          <w:rFonts w:ascii="宋体" w:hAnsi="宋体" w:cs="宋体"/>
          <w:b/>
          <w:snapToGrid w:val="0"/>
          <w:w w:val="99"/>
          <w:kern w:val="0"/>
          <w:sz w:val="32"/>
          <w:szCs w:val="32"/>
          <w:highlight w:val="none"/>
        </w:rPr>
      </w:pPr>
    </w:p>
    <w:p>
      <w:pPr>
        <w:autoSpaceDE w:val="0"/>
        <w:autoSpaceDN w:val="0"/>
        <w:adjustRightInd w:val="0"/>
        <w:snapToGrid w:val="0"/>
        <w:spacing w:line="360" w:lineRule="auto"/>
        <w:jc w:val="center"/>
        <w:rPr>
          <w:rFonts w:ascii="宋体" w:hAnsi="宋体" w:cs="宋体"/>
          <w:b/>
          <w:snapToGrid w:val="0"/>
          <w:kern w:val="0"/>
          <w:sz w:val="32"/>
          <w:szCs w:val="32"/>
          <w:highlight w:val="none"/>
        </w:rPr>
      </w:pPr>
      <w:r>
        <w:rPr>
          <w:rFonts w:hint="eastAsia" w:ascii="宋体" w:hAnsi="宋体" w:cs="宋体"/>
          <w:b/>
          <w:snapToGrid w:val="0"/>
          <w:w w:val="99"/>
          <w:kern w:val="0"/>
          <w:sz w:val="32"/>
          <w:szCs w:val="32"/>
          <w:highlight w:val="none"/>
        </w:rPr>
        <w:t>问题的澄清</w:t>
      </w:r>
    </w:p>
    <w:p>
      <w:pPr>
        <w:autoSpaceDE w:val="0"/>
        <w:autoSpaceDN w:val="0"/>
        <w:adjustRightInd w:val="0"/>
        <w:snapToGrid w:val="0"/>
        <w:spacing w:line="360" w:lineRule="auto"/>
        <w:jc w:val="left"/>
        <w:rPr>
          <w:rFonts w:ascii="宋体" w:hAnsi="宋体" w:cs="宋体"/>
          <w:snapToGrid w:val="0"/>
          <w:kern w:val="0"/>
          <w:szCs w:val="21"/>
          <w:highlight w:val="none"/>
        </w:rPr>
      </w:pPr>
    </w:p>
    <w:p>
      <w:pPr>
        <w:autoSpaceDE w:val="0"/>
        <w:autoSpaceDN w:val="0"/>
        <w:adjustRightInd w:val="0"/>
        <w:snapToGrid w:val="0"/>
        <w:spacing w:line="360" w:lineRule="auto"/>
        <w:ind w:firstLine="3255" w:firstLineChars="1550"/>
        <w:jc w:val="left"/>
        <w:rPr>
          <w:rFonts w:ascii="宋体" w:hAnsi="宋体" w:cs="宋体"/>
          <w:snapToGrid w:val="0"/>
          <w:kern w:val="0"/>
          <w:szCs w:val="21"/>
          <w:highlight w:val="none"/>
          <w:u w:val="single"/>
        </w:rPr>
      </w:pPr>
      <w:r>
        <w:rPr>
          <w:rFonts w:hint="eastAsia" w:ascii="宋体" w:hAnsi="宋体" w:cs="宋体"/>
          <w:snapToGrid w:val="0"/>
          <w:kern w:val="0"/>
          <w:szCs w:val="21"/>
          <w:highlight w:val="none"/>
        </w:rPr>
        <w:t>编号：</w:t>
      </w:r>
      <w:r>
        <w:rPr>
          <w:rFonts w:hint="eastAsia" w:ascii="宋体" w:hAnsi="宋体" w:cs="宋体"/>
          <w:snapToGrid w:val="0"/>
          <w:kern w:val="0"/>
          <w:szCs w:val="21"/>
          <w:highlight w:val="none"/>
          <w:u w:val="single"/>
        </w:rPr>
        <w:t xml:space="preserve">                     </w:t>
      </w:r>
    </w:p>
    <w:p>
      <w:pPr>
        <w:autoSpaceDE w:val="0"/>
        <w:autoSpaceDN w:val="0"/>
        <w:adjustRightInd w:val="0"/>
        <w:snapToGrid w:val="0"/>
        <w:spacing w:line="360" w:lineRule="auto"/>
        <w:rPr>
          <w:rFonts w:ascii="宋体" w:hAnsi="宋体" w:cs="宋体"/>
          <w:snapToGrid w:val="0"/>
          <w:kern w:val="0"/>
          <w:szCs w:val="21"/>
          <w:highlight w:val="none"/>
        </w:rPr>
      </w:pPr>
    </w:p>
    <w:p>
      <w:pPr>
        <w:autoSpaceDE w:val="0"/>
        <w:autoSpaceDN w:val="0"/>
        <w:adjustRightInd w:val="0"/>
        <w:snapToGrid w:val="0"/>
        <w:spacing w:line="360" w:lineRule="auto"/>
        <w:rPr>
          <w:rFonts w:ascii="宋体" w:hAnsi="宋体" w:cs="宋体"/>
          <w:snapToGrid w:val="0"/>
          <w:kern w:val="0"/>
          <w:szCs w:val="21"/>
          <w:highlight w:val="none"/>
        </w:rPr>
      </w:pPr>
    </w:p>
    <w:p>
      <w:pPr>
        <w:tabs>
          <w:tab w:val="left" w:pos="2415"/>
          <w:tab w:val="left" w:pos="3480"/>
          <w:tab w:val="left" w:pos="4200"/>
        </w:tabs>
        <w:autoSpaceDE w:val="0"/>
        <w:autoSpaceDN w:val="0"/>
        <w:adjustRightInd w:val="0"/>
        <w:snapToGrid w:val="0"/>
        <w:spacing w:line="480" w:lineRule="auto"/>
        <w:jc w:val="left"/>
        <w:rPr>
          <w:rFonts w:ascii="宋体" w:hAnsi="宋体" w:cs="宋体"/>
          <w:snapToGrid w:val="0"/>
          <w:kern w:val="0"/>
          <w:szCs w:val="21"/>
          <w:highlight w:val="none"/>
        </w:rPr>
      </w:pPr>
      <w:r>
        <w:rPr>
          <w:rFonts w:hint="eastAsia" w:ascii="宋体" w:hAnsi="宋体" w:cs="宋体"/>
          <w:snapToGrid w:val="0"/>
          <w:kern w:val="0"/>
          <w:szCs w:val="21"/>
          <w:highlight w:val="none"/>
          <w:u w:val="single"/>
          <w:lang w:eastAsia="zh-CN"/>
        </w:rPr>
        <w:t>渝湘复线PPP项目巴水段（K76+541~K88+674）及水彭段机电工程项目高压电源引入勘察设计及配电房供电深化设计服务</w:t>
      </w:r>
      <w:r>
        <w:rPr>
          <w:rFonts w:hint="eastAsia" w:ascii="宋体" w:hAnsi="宋体" w:cs="宋体"/>
          <w:snapToGrid w:val="0"/>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cs="宋体"/>
          <w:snapToGrid w:val="0"/>
          <w:kern w:val="0"/>
          <w:szCs w:val="21"/>
          <w:highlight w:val="none"/>
        </w:rPr>
      </w:pPr>
      <w:r>
        <w:rPr>
          <w:rFonts w:hint="eastAsia" w:ascii="宋体" w:hAnsi="宋体" w:cs="宋体"/>
          <w:snapToGrid w:val="0"/>
          <w:kern w:val="0"/>
          <w:szCs w:val="21"/>
          <w:highlight w:val="none"/>
        </w:rPr>
        <w:t>问题澄清通知（编号：</w:t>
      </w:r>
      <w:r>
        <w:rPr>
          <w:rFonts w:hint="eastAsia" w:ascii="宋体" w:hAnsi="宋体" w:cs="宋体"/>
          <w:snapToGrid w:val="0"/>
          <w:w w:val="200"/>
          <w:kern w:val="0"/>
          <w:szCs w:val="21"/>
          <w:highlight w:val="none"/>
          <w:u w:val="single"/>
        </w:rPr>
        <w:t xml:space="preserve">          </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cs="宋体"/>
          <w:snapToGrid w:val="0"/>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ascii="宋体" w:hAnsi="宋体" w:cs="宋体"/>
          <w:snapToGrid w:val="0"/>
          <w:kern w:val="0"/>
          <w:szCs w:val="21"/>
          <w:highlight w:val="none"/>
        </w:rPr>
      </w:pPr>
    </w:p>
    <w:p>
      <w:pPr>
        <w:autoSpaceDE w:val="0"/>
        <w:autoSpaceDN w:val="0"/>
        <w:adjustRightInd w:val="0"/>
        <w:snapToGrid w:val="0"/>
        <w:spacing w:line="360" w:lineRule="auto"/>
        <w:jc w:val="left"/>
        <w:rPr>
          <w:rFonts w:ascii="宋体" w:hAnsi="宋体" w:cs="宋体"/>
          <w:snapToGrid w:val="0"/>
          <w:kern w:val="0"/>
          <w:szCs w:val="21"/>
          <w:highlight w:val="none"/>
        </w:rPr>
      </w:pPr>
      <w:r>
        <w:rPr>
          <w:rFonts w:hint="eastAsia" w:ascii="宋体" w:hAnsi="宋体" w:cs="宋体"/>
          <w:snapToGrid w:val="0"/>
          <w:kern w:val="0"/>
          <w:szCs w:val="21"/>
          <w:highlight w:val="none"/>
        </w:rPr>
        <w:t xml:space="preserve">1. </w:t>
      </w:r>
    </w:p>
    <w:p>
      <w:pPr>
        <w:autoSpaceDE w:val="0"/>
        <w:autoSpaceDN w:val="0"/>
        <w:adjustRightInd w:val="0"/>
        <w:snapToGrid w:val="0"/>
        <w:spacing w:line="360" w:lineRule="auto"/>
        <w:jc w:val="left"/>
        <w:rPr>
          <w:rFonts w:ascii="宋体" w:hAnsi="宋体" w:cs="宋体"/>
          <w:snapToGrid w:val="0"/>
          <w:kern w:val="0"/>
          <w:sz w:val="18"/>
          <w:szCs w:val="18"/>
          <w:highlight w:val="none"/>
        </w:rPr>
      </w:pPr>
    </w:p>
    <w:p>
      <w:pPr>
        <w:autoSpaceDE w:val="0"/>
        <w:autoSpaceDN w:val="0"/>
        <w:adjustRightInd w:val="0"/>
        <w:snapToGrid w:val="0"/>
        <w:spacing w:line="360" w:lineRule="auto"/>
        <w:jc w:val="left"/>
        <w:rPr>
          <w:rFonts w:ascii="宋体" w:hAnsi="宋体" w:cs="宋体"/>
          <w:snapToGrid w:val="0"/>
          <w:kern w:val="0"/>
          <w:sz w:val="18"/>
          <w:szCs w:val="18"/>
          <w:highlight w:val="none"/>
        </w:rPr>
      </w:pPr>
    </w:p>
    <w:p>
      <w:pPr>
        <w:autoSpaceDE w:val="0"/>
        <w:autoSpaceDN w:val="0"/>
        <w:adjustRightInd w:val="0"/>
        <w:snapToGrid w:val="0"/>
        <w:spacing w:line="360" w:lineRule="auto"/>
        <w:jc w:val="left"/>
        <w:rPr>
          <w:rFonts w:ascii="宋体" w:hAnsi="宋体" w:cs="宋体"/>
          <w:snapToGrid w:val="0"/>
          <w:kern w:val="0"/>
          <w:sz w:val="18"/>
          <w:szCs w:val="18"/>
          <w:highlight w:val="none"/>
        </w:rPr>
      </w:pPr>
    </w:p>
    <w:p>
      <w:pPr>
        <w:autoSpaceDE w:val="0"/>
        <w:autoSpaceDN w:val="0"/>
        <w:adjustRightInd w:val="0"/>
        <w:snapToGrid w:val="0"/>
        <w:spacing w:line="360" w:lineRule="auto"/>
        <w:jc w:val="left"/>
        <w:rPr>
          <w:rFonts w:ascii="宋体" w:hAnsi="宋体" w:cs="宋体"/>
          <w:snapToGrid w:val="0"/>
          <w:kern w:val="0"/>
          <w:szCs w:val="21"/>
          <w:highlight w:val="none"/>
        </w:rPr>
      </w:pPr>
      <w:r>
        <w:rPr>
          <w:rFonts w:hint="eastAsia" w:ascii="宋体" w:hAnsi="宋体" w:cs="宋体"/>
          <w:snapToGrid w:val="0"/>
          <w:kern w:val="0"/>
          <w:szCs w:val="21"/>
          <w:highlight w:val="none"/>
        </w:rPr>
        <w:t xml:space="preserve">2. </w:t>
      </w:r>
    </w:p>
    <w:p>
      <w:pPr>
        <w:autoSpaceDE w:val="0"/>
        <w:autoSpaceDN w:val="0"/>
        <w:adjustRightInd w:val="0"/>
        <w:snapToGrid w:val="0"/>
        <w:spacing w:line="360" w:lineRule="auto"/>
        <w:jc w:val="left"/>
        <w:rPr>
          <w:rFonts w:ascii="宋体" w:hAnsi="宋体" w:cs="宋体"/>
          <w:snapToGrid w:val="0"/>
          <w:kern w:val="0"/>
          <w:sz w:val="20"/>
          <w:szCs w:val="20"/>
          <w:highlight w:val="none"/>
        </w:rPr>
      </w:pPr>
    </w:p>
    <w:p>
      <w:pPr>
        <w:autoSpaceDE w:val="0"/>
        <w:autoSpaceDN w:val="0"/>
        <w:adjustRightInd w:val="0"/>
        <w:snapToGrid w:val="0"/>
        <w:spacing w:line="360" w:lineRule="auto"/>
        <w:jc w:val="left"/>
        <w:rPr>
          <w:rFonts w:ascii="宋体" w:hAnsi="宋体" w:cs="宋体"/>
          <w:snapToGrid w:val="0"/>
          <w:kern w:val="0"/>
          <w:sz w:val="20"/>
          <w:szCs w:val="20"/>
          <w:highlight w:val="none"/>
        </w:rPr>
      </w:pPr>
    </w:p>
    <w:p>
      <w:pPr>
        <w:autoSpaceDE w:val="0"/>
        <w:autoSpaceDN w:val="0"/>
        <w:adjustRightInd w:val="0"/>
        <w:snapToGrid w:val="0"/>
        <w:spacing w:line="360" w:lineRule="auto"/>
        <w:jc w:val="left"/>
        <w:rPr>
          <w:rFonts w:ascii="宋体" w:hAnsi="宋体" w:cs="宋体"/>
          <w:snapToGrid w:val="0"/>
          <w:kern w:val="0"/>
          <w:sz w:val="22"/>
          <w:szCs w:val="22"/>
          <w:highlight w:val="none"/>
        </w:rPr>
      </w:pPr>
    </w:p>
    <w:p>
      <w:pPr>
        <w:autoSpaceDE w:val="0"/>
        <w:autoSpaceDN w:val="0"/>
        <w:adjustRightInd w:val="0"/>
        <w:snapToGrid w:val="0"/>
        <w:spacing w:line="360" w:lineRule="auto"/>
        <w:jc w:val="left"/>
        <w:rPr>
          <w:rFonts w:ascii="宋体" w:hAnsi="宋体" w:cs="宋体"/>
          <w:snapToGrid w:val="0"/>
          <w:kern w:val="0"/>
          <w:szCs w:val="21"/>
          <w:highlight w:val="none"/>
        </w:rPr>
      </w:pPr>
      <w:r>
        <w:rPr>
          <w:rFonts w:hint="eastAsia" w:ascii="宋体" w:hAnsi="宋体" w:cs="宋体"/>
          <w:snapToGrid w:val="0"/>
          <w:kern w:val="0"/>
          <w:szCs w:val="21"/>
          <w:highlight w:val="none"/>
        </w:rPr>
        <w:t>.....</w:t>
      </w:r>
    </w:p>
    <w:p>
      <w:pPr>
        <w:autoSpaceDE w:val="0"/>
        <w:autoSpaceDN w:val="0"/>
        <w:adjustRightInd w:val="0"/>
        <w:snapToGrid w:val="0"/>
        <w:spacing w:line="360" w:lineRule="auto"/>
        <w:jc w:val="left"/>
        <w:rPr>
          <w:rFonts w:ascii="宋体" w:hAnsi="宋体" w:cs="宋体"/>
          <w:snapToGrid w:val="0"/>
          <w:kern w:val="0"/>
          <w:sz w:val="18"/>
          <w:szCs w:val="18"/>
          <w:highlight w:val="none"/>
        </w:rPr>
      </w:pPr>
    </w:p>
    <w:p>
      <w:pPr>
        <w:autoSpaceDE w:val="0"/>
        <w:autoSpaceDN w:val="0"/>
        <w:adjustRightInd w:val="0"/>
        <w:snapToGrid w:val="0"/>
        <w:spacing w:line="360" w:lineRule="auto"/>
        <w:jc w:val="left"/>
        <w:rPr>
          <w:rFonts w:ascii="宋体" w:hAnsi="宋体" w:cs="宋体"/>
          <w:snapToGrid w:val="0"/>
          <w:kern w:val="0"/>
          <w:sz w:val="20"/>
          <w:szCs w:val="20"/>
          <w:highlight w:val="none"/>
        </w:rPr>
      </w:pPr>
    </w:p>
    <w:p>
      <w:pPr>
        <w:autoSpaceDE w:val="0"/>
        <w:autoSpaceDN w:val="0"/>
        <w:adjustRightInd w:val="0"/>
        <w:snapToGrid w:val="0"/>
        <w:spacing w:line="360" w:lineRule="auto"/>
        <w:jc w:val="left"/>
        <w:rPr>
          <w:rFonts w:ascii="宋体" w:hAnsi="宋体" w:cs="宋体"/>
          <w:snapToGrid w:val="0"/>
          <w:kern w:val="0"/>
          <w:sz w:val="20"/>
          <w:szCs w:val="20"/>
          <w:highlight w:val="none"/>
        </w:rPr>
      </w:pPr>
    </w:p>
    <w:p>
      <w:pPr>
        <w:autoSpaceDE w:val="0"/>
        <w:autoSpaceDN w:val="0"/>
        <w:adjustRightInd w:val="0"/>
        <w:snapToGrid w:val="0"/>
        <w:spacing w:line="360" w:lineRule="auto"/>
        <w:jc w:val="left"/>
        <w:rPr>
          <w:rFonts w:ascii="宋体" w:hAnsi="宋体" w:cs="宋体"/>
          <w:snapToGrid w:val="0"/>
          <w:kern w:val="0"/>
          <w:sz w:val="20"/>
          <w:szCs w:val="20"/>
          <w:highlight w:val="none"/>
        </w:rPr>
      </w:pPr>
    </w:p>
    <w:p>
      <w:pPr>
        <w:autoSpaceDE w:val="0"/>
        <w:autoSpaceDN w:val="0"/>
        <w:adjustRightInd w:val="0"/>
        <w:snapToGrid w:val="0"/>
        <w:spacing w:line="360" w:lineRule="auto"/>
        <w:jc w:val="left"/>
        <w:rPr>
          <w:rFonts w:ascii="宋体" w:hAnsi="宋体" w:cs="宋体"/>
          <w:snapToGrid w:val="0"/>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ascii="宋体" w:hAnsi="宋体" w:cs="宋体"/>
          <w:snapToGrid w:val="0"/>
          <w:kern w:val="0"/>
          <w:szCs w:val="21"/>
          <w:highlight w:val="none"/>
        </w:rPr>
      </w:pPr>
      <w:r>
        <w:rPr>
          <w:rFonts w:hint="eastAsia" w:ascii="宋体" w:hAnsi="宋体" w:cs="宋体"/>
          <w:snapToGrid w:val="0"/>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cs="宋体"/>
          <w:snapToGrid w:val="0"/>
          <w:kern w:val="0"/>
          <w:szCs w:val="21"/>
          <w:highlight w:val="none"/>
        </w:rPr>
      </w:pPr>
      <w:r>
        <w:rPr>
          <w:rFonts w:hint="eastAsia" w:ascii="宋体" w:hAnsi="宋体" w:cs="宋体"/>
          <w:snapToGrid w:val="0"/>
          <w:kern w:val="0"/>
          <w:szCs w:val="21"/>
          <w:highlight w:val="none"/>
        </w:rPr>
        <w:t>法定代表人或其委托代理人：</w:t>
      </w:r>
      <w:r>
        <w:rPr>
          <w:rFonts w:hint="eastAsia" w:ascii="宋体" w:hAnsi="宋体" w:cs="宋体"/>
          <w:snapToGrid w:val="0"/>
          <w:w w:val="200"/>
          <w:kern w:val="0"/>
          <w:szCs w:val="21"/>
          <w:highlight w:val="none"/>
          <w:u w:val="single"/>
        </w:rPr>
        <w:t xml:space="preserve">         </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rPr>
        <w:t>（签名或盖章）</w:t>
      </w:r>
    </w:p>
    <w:p>
      <w:pPr>
        <w:autoSpaceDE w:val="0"/>
        <w:autoSpaceDN w:val="0"/>
        <w:adjustRightInd w:val="0"/>
        <w:snapToGrid w:val="0"/>
        <w:spacing w:line="360" w:lineRule="auto"/>
        <w:jc w:val="right"/>
        <w:rPr>
          <w:rFonts w:ascii="宋体" w:hAnsi="宋体" w:cs="宋体"/>
          <w:snapToGrid w:val="0"/>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cs="宋体"/>
          <w:snapToGrid w:val="0"/>
          <w:kern w:val="0"/>
          <w:szCs w:val="21"/>
          <w:highlight w:val="none"/>
        </w:rPr>
      </w:pPr>
      <w:r>
        <w:rPr>
          <w:rFonts w:hint="eastAsia" w:ascii="宋体" w:hAnsi="宋体" w:cs="宋体"/>
          <w:snapToGrid w:val="0"/>
          <w:kern w:val="0"/>
          <w:szCs w:val="21"/>
          <w:highlight w:val="none"/>
        </w:rPr>
        <w:t xml:space="preserve">                                          </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日</w:t>
      </w:r>
    </w:p>
    <w:p>
      <w:pPr>
        <w:autoSpaceDE w:val="0"/>
        <w:autoSpaceDN w:val="0"/>
        <w:adjustRightInd w:val="0"/>
        <w:snapToGrid w:val="0"/>
        <w:spacing w:line="360" w:lineRule="auto"/>
        <w:jc w:val="left"/>
        <w:rPr>
          <w:rFonts w:ascii="宋体" w:hAnsi="宋体" w:cs="宋体"/>
          <w:snapToGrid w:val="0"/>
          <w:kern w:val="0"/>
          <w:sz w:val="20"/>
          <w:szCs w:val="20"/>
          <w:highlight w:val="none"/>
        </w:rPr>
      </w:pPr>
      <w:r>
        <w:rPr>
          <w:rFonts w:hint="eastAsia" w:ascii="宋体" w:hAnsi="宋体" w:cs="宋体"/>
          <w:b/>
          <w:snapToGrid w:val="0"/>
          <w:kern w:val="0"/>
          <w:highlight w:val="none"/>
        </w:rPr>
        <w:br w:type="page"/>
      </w:r>
      <w:r>
        <w:rPr>
          <w:rFonts w:hint="eastAsia" w:ascii="宋体" w:hAnsi="宋体" w:cs="宋体"/>
          <w:b/>
          <w:snapToGrid w:val="0"/>
          <w:kern w:val="0"/>
          <w:highlight w:val="none"/>
        </w:rPr>
        <w:t>附表</w:t>
      </w:r>
      <w:r>
        <w:rPr>
          <w:rFonts w:hint="eastAsia" w:ascii="宋体" w:hAnsi="宋体" w:cs="宋体"/>
          <w:b/>
          <w:snapToGrid w:val="0"/>
          <w:kern w:val="0"/>
          <w:highlight w:val="none"/>
          <w:lang w:eastAsia="zh-CN"/>
        </w:rPr>
        <w:t>四</w:t>
      </w:r>
      <w:r>
        <w:rPr>
          <w:rFonts w:hint="eastAsia" w:ascii="宋体" w:hAnsi="宋体" w:cs="宋体"/>
          <w:b/>
          <w:snapToGrid w:val="0"/>
          <w:kern w:val="0"/>
          <w:highlight w:val="none"/>
        </w:rPr>
        <w:t>：中标通知书</w:t>
      </w:r>
    </w:p>
    <w:p>
      <w:pPr>
        <w:autoSpaceDE w:val="0"/>
        <w:autoSpaceDN w:val="0"/>
        <w:adjustRightInd w:val="0"/>
        <w:spacing w:line="360" w:lineRule="auto"/>
        <w:jc w:val="left"/>
        <w:rPr>
          <w:rFonts w:ascii="宋体" w:hAnsi="宋体" w:cs="宋体"/>
          <w:snapToGrid w:val="0"/>
          <w:kern w:val="0"/>
          <w:sz w:val="20"/>
          <w:szCs w:val="20"/>
          <w:highlight w:val="none"/>
        </w:rPr>
      </w:pPr>
    </w:p>
    <w:p>
      <w:pPr>
        <w:widowControl/>
        <w:spacing w:before="100" w:beforeAutospacing="1" w:after="100" w:afterAutospacing="1" w:line="360" w:lineRule="auto"/>
        <w:jc w:val="center"/>
        <w:rPr>
          <w:rFonts w:ascii="宋体" w:hAnsi="宋体" w:cs="宋体"/>
          <w:b/>
          <w:kern w:val="0"/>
          <w:sz w:val="32"/>
          <w:szCs w:val="32"/>
          <w:highlight w:val="none"/>
        </w:rPr>
      </w:pPr>
      <w:r>
        <w:rPr>
          <w:rFonts w:hint="eastAsia" w:ascii="宋体" w:hAnsi="宋体" w:cs="宋体"/>
          <w:b/>
          <w:bCs/>
          <w:kern w:val="0"/>
          <w:sz w:val="32"/>
          <w:szCs w:val="32"/>
          <w:highlight w:val="none"/>
        </w:rPr>
        <w:t>中标通知书</w:t>
      </w:r>
    </w:p>
    <w:p>
      <w:pPr>
        <w:spacing w:line="360" w:lineRule="auto"/>
        <w:rPr>
          <w:rFonts w:ascii="宋体" w:hAnsi="宋体" w:cs="宋体"/>
          <w:bCs/>
          <w:kern w:val="0"/>
          <w:szCs w:val="21"/>
          <w:highlight w:val="none"/>
          <w:u w:val="single"/>
        </w:rPr>
      </w:pPr>
      <w:r>
        <w:rPr>
          <w:rFonts w:hint="eastAsia" w:ascii="宋体" w:hAnsi="宋体" w:cs="宋体"/>
          <w:bCs/>
          <w:kern w:val="0"/>
          <w:sz w:val="24"/>
          <w:highlight w:val="none"/>
          <w:u w:val="single"/>
        </w:rPr>
        <w:t xml:space="preserve"> </w:t>
      </w:r>
      <w:r>
        <w:rPr>
          <w:rFonts w:hint="eastAsia" w:ascii="宋体" w:hAnsi="宋体" w:cs="宋体"/>
          <w:bCs/>
          <w:kern w:val="0"/>
          <w:szCs w:val="21"/>
          <w:highlight w:val="none"/>
          <w:u w:val="single"/>
        </w:rPr>
        <w:t xml:space="preserve">        </w:t>
      </w:r>
      <w:r>
        <w:rPr>
          <w:rFonts w:hint="eastAsia" w:ascii="宋体" w:hAnsi="宋体" w:cs="宋体"/>
          <w:kern w:val="0"/>
          <w:szCs w:val="21"/>
          <w:highlight w:val="none"/>
          <w:u w:val="single"/>
        </w:rPr>
        <w:t>中标单位</w:t>
      </w:r>
      <w:r>
        <w:rPr>
          <w:rFonts w:hint="eastAsia" w:ascii="宋体" w:hAnsi="宋体" w:cs="宋体"/>
          <w:bCs/>
          <w:kern w:val="0"/>
          <w:sz w:val="24"/>
          <w:highlight w:val="none"/>
          <w:u w:val="single"/>
        </w:rPr>
        <w:t xml:space="preserve"> </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我单位拟建的</w:t>
      </w:r>
      <w:r>
        <w:rPr>
          <w:rFonts w:hint="eastAsia" w:ascii="宋体" w:hAnsi="宋体" w:cs="宋体"/>
          <w:bCs/>
          <w:kern w:val="0"/>
          <w:szCs w:val="21"/>
          <w:highlight w:val="none"/>
          <w:u w:val="single"/>
          <w:lang w:eastAsia="zh-CN"/>
        </w:rPr>
        <w:t>渝湘复线PPP项目巴水段（K76+541~K88+674）及水彭段机电工程项目高压电源引入勘察设计及配电房供电深化设计服务</w:t>
      </w:r>
      <w:r>
        <w:rPr>
          <w:rFonts w:hint="eastAsia" w:ascii="宋体" w:hAnsi="宋体" w:cs="宋体"/>
          <w:kern w:val="0"/>
          <w:szCs w:val="21"/>
          <w:highlight w:val="none"/>
        </w:rPr>
        <w:t>于</w:t>
      </w:r>
      <w:r>
        <w:rPr>
          <w:rFonts w:hint="eastAsia" w:ascii="宋体" w:hAnsi="宋体" w:cs="宋体"/>
          <w:bCs/>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bCs/>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bCs/>
          <w:kern w:val="0"/>
          <w:szCs w:val="21"/>
          <w:highlight w:val="none"/>
          <w:u w:val="single"/>
        </w:rPr>
        <w:t xml:space="preserve">    </w:t>
      </w:r>
      <w:r>
        <w:rPr>
          <w:rFonts w:hint="eastAsia" w:ascii="宋体" w:hAnsi="宋体" w:cs="宋体"/>
          <w:kern w:val="0"/>
          <w:szCs w:val="21"/>
          <w:highlight w:val="none"/>
        </w:rPr>
        <w:t>日开标，经评标委员会评定，确定你单位为中标人，中标额为（大写）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bCs/>
          <w:kern w:val="0"/>
          <w:szCs w:val="21"/>
          <w:highlight w:val="none"/>
          <w:u w:val="single"/>
        </w:rPr>
        <w:t xml:space="preserve">￥       </w:t>
      </w:r>
      <w:r>
        <w:rPr>
          <w:rFonts w:hint="eastAsia" w:ascii="宋体" w:hAnsi="宋体" w:cs="宋体"/>
          <w:kern w:val="0"/>
          <w:szCs w:val="21"/>
          <w:highlight w:val="none"/>
        </w:rPr>
        <w:t>。中标工程范围：</w:t>
      </w:r>
      <w:r>
        <w:rPr>
          <w:rFonts w:hint="eastAsia" w:ascii="宋体" w:hAnsi="宋体" w:cs="宋体"/>
          <w:bCs/>
          <w:kern w:val="0"/>
          <w:szCs w:val="21"/>
          <w:highlight w:val="none"/>
          <w:u w:val="single"/>
        </w:rPr>
        <w:t xml:space="preserve">     </w:t>
      </w:r>
      <w:r>
        <w:rPr>
          <w:rFonts w:hint="eastAsia" w:ascii="宋体" w:hAnsi="宋体" w:cs="宋体"/>
          <w:kern w:val="0"/>
          <w:szCs w:val="21"/>
          <w:highlight w:val="none"/>
        </w:rPr>
        <w:t xml:space="preserve">，工程规模为 </w:t>
      </w:r>
      <w:r>
        <w:rPr>
          <w:rFonts w:hint="eastAsia" w:ascii="宋体" w:hAnsi="宋体" w:cs="宋体"/>
          <w:bCs/>
          <w:kern w:val="0"/>
          <w:szCs w:val="21"/>
          <w:highlight w:val="none"/>
          <w:u w:val="single"/>
        </w:rPr>
        <w:t xml:space="preserve">      </w:t>
      </w:r>
      <w:r>
        <w:rPr>
          <w:rFonts w:hint="eastAsia" w:ascii="宋体" w:hAnsi="宋体" w:cs="宋体"/>
          <w:kern w:val="0"/>
          <w:szCs w:val="21"/>
          <w:highlight w:val="none"/>
        </w:rPr>
        <w:t xml:space="preserve">，中标工期 </w:t>
      </w:r>
      <w:r>
        <w:rPr>
          <w:rFonts w:hint="eastAsia" w:ascii="宋体" w:hAnsi="宋体" w:cs="宋体"/>
          <w:bCs/>
          <w:kern w:val="0"/>
          <w:szCs w:val="21"/>
          <w:highlight w:val="none"/>
          <w:u w:val="single"/>
        </w:rPr>
        <w:t xml:space="preserve">      </w:t>
      </w:r>
      <w:r>
        <w:rPr>
          <w:rFonts w:hint="eastAsia" w:ascii="宋体" w:hAnsi="宋体" w:cs="宋体"/>
          <w:kern w:val="0"/>
          <w:szCs w:val="21"/>
          <w:highlight w:val="none"/>
          <w:u w:val="single"/>
        </w:rPr>
        <w:t>日历天</w:t>
      </w:r>
      <w:r>
        <w:rPr>
          <w:rFonts w:hint="eastAsia" w:ascii="宋体" w:hAnsi="宋体" w:cs="宋体"/>
          <w:kern w:val="0"/>
          <w:szCs w:val="21"/>
          <w:highlight w:val="none"/>
        </w:rPr>
        <w:t>，工程质量要求：</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，工程安全目标：</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cs="宋体"/>
          <w:kern w:val="0"/>
          <w:szCs w:val="21"/>
          <w:highlight w:val="none"/>
          <w:lang w:eastAsia="zh-CN"/>
        </w:rPr>
        <w:t>项目负责人</w:t>
      </w:r>
      <w:r>
        <w:rPr>
          <w:rFonts w:hint="eastAsia" w:ascii="宋体" w:hAnsi="宋体" w:cs="宋体"/>
          <w:kern w:val="0"/>
          <w:szCs w:val="21"/>
          <w:highlight w:val="none"/>
        </w:rPr>
        <w:t>由</w:t>
      </w:r>
      <w:r>
        <w:rPr>
          <w:rFonts w:hint="eastAsia" w:ascii="宋体" w:hAnsi="宋体" w:cs="宋体"/>
          <w:bCs/>
          <w:kern w:val="0"/>
          <w:szCs w:val="21"/>
          <w:highlight w:val="none"/>
          <w:u w:val="single"/>
        </w:rPr>
        <w:t xml:space="preserve">          </w:t>
      </w:r>
      <w:r>
        <w:rPr>
          <w:rFonts w:hint="eastAsia" w:ascii="宋体" w:hAnsi="宋体" w:cs="宋体"/>
          <w:kern w:val="0"/>
          <w:szCs w:val="21"/>
          <w:highlight w:val="none"/>
        </w:rPr>
        <w:t>担任，项目</w:t>
      </w:r>
      <w:r>
        <w:rPr>
          <w:rFonts w:hint="eastAsia" w:ascii="宋体" w:hAnsi="宋体" w:cs="宋体"/>
          <w:kern w:val="0"/>
          <w:szCs w:val="21"/>
          <w:highlight w:val="none"/>
          <w:lang w:eastAsia="zh-CN"/>
        </w:rPr>
        <w:t>技术负责人</w:t>
      </w:r>
      <w:r>
        <w:rPr>
          <w:rFonts w:hint="eastAsia" w:ascii="宋体" w:hAnsi="宋体" w:cs="宋体"/>
          <w:kern w:val="0"/>
          <w:szCs w:val="21"/>
          <w:highlight w:val="none"/>
        </w:rPr>
        <w:t>由</w:t>
      </w:r>
      <w:r>
        <w:rPr>
          <w:rFonts w:hint="eastAsia" w:ascii="宋体" w:hAnsi="宋体" w:cs="宋体"/>
          <w:bCs/>
          <w:kern w:val="0"/>
          <w:szCs w:val="21"/>
          <w:highlight w:val="none"/>
          <w:u w:val="single"/>
        </w:rPr>
        <w:t xml:space="preserve">          </w:t>
      </w:r>
      <w:r>
        <w:rPr>
          <w:rFonts w:hint="eastAsia" w:ascii="宋体" w:hAnsi="宋体" w:cs="宋体"/>
          <w:kern w:val="0"/>
          <w:szCs w:val="21"/>
          <w:highlight w:val="none"/>
        </w:rPr>
        <w:t>担任。</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你单位收到中标通知书后，在 </w:t>
      </w:r>
      <w:r>
        <w:rPr>
          <w:rFonts w:hint="eastAsia" w:ascii="宋体" w:hAnsi="宋体" w:cs="宋体"/>
          <w:bCs/>
          <w:kern w:val="0"/>
          <w:szCs w:val="21"/>
          <w:highlight w:val="none"/>
          <w:u w:val="single"/>
        </w:rPr>
        <w:t xml:space="preserve">          </w:t>
      </w:r>
      <w:r>
        <w:rPr>
          <w:rFonts w:hint="eastAsia" w:ascii="宋体" w:hAnsi="宋体" w:cs="宋体"/>
          <w:kern w:val="0"/>
          <w:szCs w:val="21"/>
          <w:highlight w:val="none"/>
        </w:rPr>
        <w:t>日内到我单位签订承发包合同。</w:t>
      </w:r>
      <w:r>
        <w:rPr>
          <w:rFonts w:hint="eastAsia" w:ascii="宋体" w:hAnsi="宋体" w:cs="宋体"/>
          <w:szCs w:val="21"/>
          <w:highlight w:val="none"/>
        </w:rPr>
        <w:t>在此之前按招标文件第二章“投标人须知”第7.7款规定向我方提交履约担保。</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特此通知。</w:t>
      </w:r>
    </w:p>
    <w:p>
      <w:pPr>
        <w:spacing w:line="480" w:lineRule="auto"/>
        <w:rPr>
          <w:rFonts w:ascii="宋体" w:hAnsi="宋体" w:cs="宋体"/>
          <w:kern w:val="0"/>
          <w:szCs w:val="21"/>
          <w:highlight w:val="none"/>
        </w:rPr>
      </w:pPr>
    </w:p>
    <w:p>
      <w:pPr>
        <w:spacing w:line="480" w:lineRule="auto"/>
        <w:rPr>
          <w:rFonts w:ascii="宋体" w:hAnsi="宋体" w:cs="宋体"/>
          <w:kern w:val="0"/>
          <w:sz w:val="24"/>
          <w:highlight w:val="none"/>
        </w:rPr>
      </w:pPr>
    </w:p>
    <w:p>
      <w:pPr>
        <w:spacing w:line="480" w:lineRule="auto"/>
        <w:rPr>
          <w:rFonts w:ascii="宋体" w:hAnsi="宋体" w:cs="宋体"/>
          <w:kern w:val="0"/>
          <w:sz w:val="24"/>
          <w:highlight w:val="none"/>
        </w:rPr>
      </w:pPr>
    </w:p>
    <w:p>
      <w:pPr>
        <w:spacing w:line="480" w:lineRule="auto"/>
        <w:jc w:val="left"/>
        <w:rPr>
          <w:rFonts w:ascii="宋体" w:hAnsi="宋体" w:cs="宋体"/>
          <w:kern w:val="0"/>
          <w:szCs w:val="21"/>
          <w:highlight w:val="none"/>
        </w:rPr>
      </w:pPr>
      <w:r>
        <w:rPr>
          <w:rFonts w:hint="eastAsia" w:ascii="宋体" w:hAnsi="宋体" w:cs="宋体"/>
          <w:kern w:val="0"/>
          <w:sz w:val="24"/>
          <w:highlight w:val="none"/>
        </w:rPr>
        <w:t xml:space="preserve">                             </w:t>
      </w:r>
      <w:r>
        <w:rPr>
          <w:rFonts w:hint="eastAsia" w:ascii="宋体" w:hAnsi="宋体" w:cs="宋体"/>
          <w:kern w:val="0"/>
          <w:szCs w:val="21"/>
          <w:highlight w:val="none"/>
        </w:rPr>
        <w:t>招标人</w:t>
      </w:r>
      <w:r>
        <w:rPr>
          <w:rFonts w:hint="eastAsia" w:ascii="宋体" w:hAnsi="宋体" w:cs="宋体"/>
          <w:snapToGrid w:val="0"/>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napToGrid w:val="0"/>
          <w:kern w:val="0"/>
          <w:szCs w:val="21"/>
          <w:highlight w:val="none"/>
        </w:rPr>
        <w:t>盖</w:t>
      </w:r>
      <w:r>
        <w:rPr>
          <w:rFonts w:hint="eastAsia" w:ascii="宋体" w:hAnsi="宋体" w:cs="宋体"/>
          <w:snapToGrid w:val="0"/>
          <w:kern w:val="0"/>
          <w:szCs w:val="21"/>
          <w:highlight w:val="none"/>
          <w:lang w:eastAsia="zh-CN"/>
        </w:rPr>
        <w:t>单位公章</w:t>
      </w:r>
      <w:r>
        <w:rPr>
          <w:rFonts w:hint="eastAsia" w:ascii="宋体" w:hAnsi="宋体" w:cs="宋体"/>
          <w:kern w:val="0"/>
          <w:szCs w:val="21"/>
          <w:highlight w:val="none"/>
        </w:rPr>
        <w:t>）</w:t>
      </w:r>
    </w:p>
    <w:p>
      <w:pPr>
        <w:spacing w:line="480" w:lineRule="auto"/>
        <w:jc w:val="left"/>
        <w:rPr>
          <w:rFonts w:ascii="宋体" w:hAnsi="宋体" w:cs="宋体"/>
          <w:kern w:val="0"/>
          <w:szCs w:val="21"/>
          <w:highlight w:val="none"/>
        </w:rPr>
      </w:pPr>
      <w:r>
        <w:rPr>
          <w:rFonts w:hint="eastAsia" w:ascii="宋体" w:hAnsi="宋体" w:cs="宋体"/>
          <w:kern w:val="0"/>
          <w:szCs w:val="21"/>
          <w:highlight w:val="none"/>
        </w:rPr>
        <w:t xml:space="preserve">                                 法定代表人</w:t>
      </w:r>
      <w:r>
        <w:rPr>
          <w:rFonts w:hint="eastAsia" w:ascii="宋体" w:hAnsi="宋体" w:cs="宋体"/>
          <w:snapToGrid w:val="0"/>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（签名或盖章）</w:t>
      </w:r>
    </w:p>
    <w:p>
      <w:pPr>
        <w:spacing w:line="480" w:lineRule="auto"/>
        <w:jc w:val="left"/>
        <w:rPr>
          <w:rFonts w:ascii="宋体" w:hAnsi="宋体" w:cs="宋体"/>
          <w:kern w:val="0"/>
          <w:szCs w:val="21"/>
          <w:highlight w:val="none"/>
          <w:u w:val="single"/>
        </w:rPr>
      </w:pPr>
      <w:r>
        <w:rPr>
          <w:rFonts w:hint="eastAsia" w:ascii="宋体" w:hAnsi="宋体" w:cs="宋体"/>
          <w:kern w:val="0"/>
          <w:szCs w:val="21"/>
          <w:highlight w:val="none"/>
        </w:rPr>
        <w:t xml:space="preserve">                                 联系人</w:t>
      </w:r>
      <w:r>
        <w:rPr>
          <w:rFonts w:hint="eastAsia" w:ascii="宋体" w:hAnsi="宋体" w:cs="宋体"/>
          <w:snapToGrid w:val="0"/>
          <w:kern w:val="0"/>
          <w:szCs w:val="21"/>
          <w:highlight w:val="none"/>
        </w:rPr>
        <w:t>：</w:t>
      </w:r>
      <w:r>
        <w:rPr>
          <w:rFonts w:hint="eastAsia" w:ascii="宋体" w:hAnsi="宋体" w:cs="宋体"/>
          <w:kern w:val="0"/>
          <w:szCs w:val="21"/>
          <w:highlight w:val="none"/>
          <w:u w:val="single"/>
        </w:rPr>
        <w:t xml:space="preserve">                          </w:t>
      </w:r>
    </w:p>
    <w:p>
      <w:pPr>
        <w:spacing w:line="480" w:lineRule="auto"/>
        <w:jc w:val="left"/>
        <w:rPr>
          <w:rFonts w:ascii="宋体" w:hAnsi="宋体" w:cs="宋体"/>
          <w:kern w:val="0"/>
          <w:szCs w:val="21"/>
          <w:highlight w:val="none"/>
        </w:rPr>
      </w:pPr>
      <w:r>
        <w:rPr>
          <w:rFonts w:hint="eastAsia" w:ascii="宋体" w:hAnsi="宋体" w:cs="宋体"/>
          <w:kern w:val="0"/>
          <w:szCs w:val="21"/>
          <w:highlight w:val="none"/>
        </w:rPr>
        <w:t xml:space="preserve">                                 联系电话</w:t>
      </w:r>
      <w:r>
        <w:rPr>
          <w:rFonts w:hint="eastAsia" w:ascii="宋体" w:hAnsi="宋体" w:cs="宋体"/>
          <w:snapToGrid w:val="0"/>
          <w:kern w:val="0"/>
          <w:szCs w:val="21"/>
          <w:highlight w:val="none"/>
        </w:rPr>
        <w:t>：</w:t>
      </w:r>
      <w:r>
        <w:rPr>
          <w:rFonts w:hint="eastAsia" w:ascii="宋体" w:hAnsi="宋体" w:cs="宋体"/>
          <w:kern w:val="0"/>
          <w:szCs w:val="21"/>
          <w:highlight w:val="none"/>
          <w:u w:val="single"/>
        </w:rPr>
        <w:t xml:space="preserve">                        </w:t>
      </w:r>
    </w:p>
    <w:p>
      <w:pPr>
        <w:spacing w:line="480" w:lineRule="auto"/>
        <w:jc w:val="right"/>
        <w:rPr>
          <w:rFonts w:ascii="宋体" w:hAnsi="宋体" w:cs="宋体"/>
          <w:kern w:val="0"/>
          <w:szCs w:val="21"/>
          <w:highlight w:val="none"/>
        </w:rPr>
      </w:pPr>
    </w:p>
    <w:p>
      <w:pPr>
        <w:spacing w:line="480" w:lineRule="auto"/>
        <w:jc w:val="right"/>
        <w:rPr>
          <w:rFonts w:ascii="宋体" w:hAnsi="宋体" w:cs="宋体"/>
          <w:kern w:val="0"/>
          <w:szCs w:val="21"/>
          <w:highlight w:val="none"/>
        </w:rPr>
      </w:pPr>
    </w:p>
    <w:p>
      <w:pPr>
        <w:spacing w:line="480" w:lineRule="auto"/>
        <w:jc w:val="right"/>
        <w:rPr>
          <w:rFonts w:ascii="宋体" w:hAnsi="宋体" w:cs="宋体"/>
          <w:kern w:val="0"/>
          <w:szCs w:val="21"/>
          <w:highlight w:val="none"/>
        </w:rPr>
      </w:pPr>
      <w:r>
        <w:rPr>
          <w:rFonts w:hint="eastAsia" w:ascii="宋体" w:hAnsi="宋体" w:cs="宋体"/>
          <w:kern w:val="0"/>
          <w:szCs w:val="21"/>
          <w:highlight w:val="none"/>
        </w:rPr>
        <w:t xml:space="preserve">                   签发日期</w:t>
      </w:r>
      <w:r>
        <w:rPr>
          <w:rFonts w:hint="eastAsia" w:ascii="宋体" w:hAnsi="宋体" w:cs="宋体"/>
          <w:snapToGrid w:val="0"/>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spacing w:line="200" w:lineRule="exact"/>
        <w:rPr>
          <w:rFonts w:ascii="宋体" w:hAnsi="宋体" w:cs="宋体"/>
          <w:kern w:val="0"/>
          <w:highlight w:val="none"/>
        </w:rPr>
      </w:pPr>
      <w:r>
        <w:rPr>
          <w:rFonts w:hint="eastAsia" w:ascii="宋体" w:hAnsi="宋体" w:cs="宋体"/>
          <w:snapToGrid w:val="0"/>
          <w:kern w:val="0"/>
          <w:highlight w:val="none"/>
        </w:rPr>
        <w:br w:type="page"/>
      </w:r>
      <w:bookmarkStart w:id="330" w:name="_Toc224103370"/>
    </w:p>
    <w:bookmarkEnd w:id="330"/>
    <w:p>
      <w:pPr>
        <w:pStyle w:val="3"/>
        <w:spacing w:line="360" w:lineRule="auto"/>
        <w:jc w:val="center"/>
        <w:rPr>
          <w:rFonts w:ascii="宋体" w:hAnsi="宋体" w:cs="宋体"/>
          <w:bCs w:val="0"/>
          <w:snapToGrid w:val="0"/>
          <w:kern w:val="0"/>
          <w:highlight w:val="none"/>
        </w:rPr>
      </w:pPr>
      <w:bookmarkStart w:id="331" w:name="招标文件03章02评标办法综合评估法"/>
      <w:bookmarkEnd w:id="331"/>
      <w:bookmarkStart w:id="332" w:name="招标文件03章02评标办法综合评估法00"/>
      <w:bookmarkEnd w:id="332"/>
      <w:bookmarkStart w:id="333" w:name="_Toc57795916"/>
      <w:bookmarkStart w:id="334" w:name="_Toc509218763"/>
      <w:bookmarkStart w:id="335" w:name="_Toc434"/>
      <w:bookmarkStart w:id="336" w:name="_Toc23164"/>
      <w:bookmarkStart w:id="337" w:name="_Toc224103373"/>
      <w:bookmarkStart w:id="338" w:name="_Toc277082608"/>
      <w:bookmarkStart w:id="339" w:name="_Toc209605549"/>
      <w:bookmarkStart w:id="340" w:name="_Toc287607801"/>
      <w:bookmarkStart w:id="341" w:name="_Toc287620740"/>
      <w:bookmarkStart w:id="342" w:name="_Toc430530500"/>
      <w:bookmarkStart w:id="343" w:name="_Toc224103384"/>
      <w:bookmarkStart w:id="344" w:name="_Toc277082618"/>
      <w:bookmarkStart w:id="345" w:name="_Toc14767"/>
      <w:bookmarkStart w:id="346" w:name="_Toc21151"/>
      <w:bookmarkStart w:id="347" w:name="_Toc287607812"/>
      <w:bookmarkStart w:id="348" w:name="_Toc200513198"/>
      <w:bookmarkStart w:id="349" w:name="_Toc287620751"/>
      <w:bookmarkStart w:id="350" w:name="_Toc509218774"/>
      <w:r>
        <w:rPr>
          <w:rFonts w:hint="eastAsia" w:ascii="宋体" w:hAnsi="宋体" w:cs="宋体"/>
          <w:bCs w:val="0"/>
          <w:snapToGrid w:val="0"/>
          <w:kern w:val="0"/>
          <w:highlight w:val="none"/>
        </w:rPr>
        <w:t>第三章  评标办法（经评审的最低投标价法）</w:t>
      </w:r>
      <w:bookmarkEnd w:id="333"/>
      <w:bookmarkEnd w:id="334"/>
      <w:bookmarkEnd w:id="335"/>
      <w:bookmarkEnd w:id="336"/>
    </w:p>
    <w:p>
      <w:pPr>
        <w:pStyle w:val="4"/>
        <w:spacing w:before="100" w:after="100" w:line="360" w:lineRule="auto"/>
        <w:rPr>
          <w:rFonts w:ascii="宋体" w:hAnsi="宋体" w:cs="宋体"/>
          <w:bCs w:val="0"/>
          <w:sz w:val="28"/>
          <w:szCs w:val="28"/>
          <w:highlight w:val="none"/>
        </w:rPr>
      </w:pPr>
      <w:bookmarkStart w:id="351" w:name="_Toc536782033"/>
      <w:bookmarkStart w:id="352" w:name="_Toc509218764"/>
      <w:bookmarkStart w:id="353" w:name="_Toc30439"/>
      <w:bookmarkStart w:id="354" w:name="_Toc57795917"/>
      <w:bookmarkStart w:id="355" w:name="_Toc536800697"/>
      <w:bookmarkStart w:id="356" w:name="_Toc224103371"/>
      <w:bookmarkStart w:id="357" w:name="_Toc277082606"/>
      <w:bookmarkStart w:id="358" w:name="_Toc430530489"/>
      <w:bookmarkStart w:id="359" w:name="_Toc287620739"/>
      <w:bookmarkStart w:id="360" w:name="_Toc287607800"/>
      <w:r>
        <w:rPr>
          <w:rFonts w:hint="eastAsia" w:ascii="宋体" w:hAnsi="宋体" w:cs="宋体"/>
          <w:bCs w:val="0"/>
          <w:sz w:val="28"/>
          <w:szCs w:val="28"/>
          <w:highlight w:val="none"/>
        </w:rPr>
        <w:t>评标办法前附表</w:t>
      </w:r>
      <w:bookmarkEnd w:id="351"/>
      <w:bookmarkEnd w:id="352"/>
      <w:bookmarkEnd w:id="353"/>
      <w:bookmarkEnd w:id="354"/>
      <w:bookmarkEnd w:id="355"/>
      <w:bookmarkStart w:id="361" w:name="_Toc13210726"/>
    </w:p>
    <w:p>
      <w:pPr>
        <w:spacing w:line="400" w:lineRule="exact"/>
        <w:ind w:firstLine="436" w:firstLineChars="200"/>
        <w:rPr>
          <w:rFonts w:ascii="宋体" w:hAnsi="宋体"/>
          <w:spacing w:val="4"/>
          <w:kern w:val="0"/>
          <w:szCs w:val="21"/>
          <w:highlight w:val="none"/>
        </w:rPr>
      </w:pPr>
      <w:r>
        <w:rPr>
          <w:rFonts w:ascii="宋体" w:hAnsi="宋体"/>
          <w:spacing w:val="4"/>
          <w:kern w:val="0"/>
          <w:szCs w:val="21"/>
          <w:highlight w:val="none"/>
        </w:rPr>
        <w:t>评标办法中的评审内容必须和投标人须知中的对应内容一致，若投标人须知中未作要求的内容，不得列入评标办法作为评定依据。</w:t>
      </w:r>
      <w:bookmarkEnd w:id="361"/>
    </w:p>
    <w:tbl>
      <w:tblPr>
        <w:tblStyle w:val="34"/>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highlight w:val="none"/>
              </w:rPr>
            </w:pPr>
            <w:r>
              <w:rPr>
                <w:rFonts w:ascii="宋体" w:hAnsi="宋体"/>
                <w:b/>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kern w:val="0"/>
                <w:highlight w:val="none"/>
              </w:rPr>
            </w:pPr>
            <w:r>
              <w:rPr>
                <w:rFonts w:ascii="宋体" w:hAnsi="宋体"/>
                <w:b/>
                <w:kern w:val="0"/>
                <w:highlight w:val="none"/>
              </w:rPr>
              <w:t>评审因素</w:t>
            </w:r>
          </w:p>
        </w:tc>
        <w:tc>
          <w:tcPr>
            <w:tcW w:w="6882" w:type="dxa"/>
            <w:gridSpan w:val="2"/>
            <w:vAlign w:val="center"/>
          </w:tcPr>
          <w:p>
            <w:pPr>
              <w:spacing w:line="400" w:lineRule="exact"/>
              <w:jc w:val="center"/>
              <w:rPr>
                <w:rFonts w:ascii="宋体" w:hAnsi="宋体"/>
                <w:b/>
                <w:kern w:val="0"/>
                <w:highlight w:val="none"/>
              </w:rPr>
            </w:pPr>
            <w:r>
              <w:rPr>
                <w:rFonts w:ascii="宋体" w:hAnsi="宋体"/>
                <w:b/>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69"/>
              <w:spacing w:line="400" w:lineRule="exact"/>
              <w:ind w:firstLine="420"/>
              <w:rPr>
                <w:rFonts w:hAnsi="宋体"/>
                <w:sz w:val="21"/>
                <w:szCs w:val="21"/>
                <w:highlight w:val="none"/>
              </w:rPr>
            </w:pPr>
            <w:r>
              <w:rPr>
                <w:rFonts w:hAnsi="宋体"/>
                <w:sz w:val="21"/>
                <w:szCs w:val="21"/>
                <w:highlight w:val="none"/>
              </w:rPr>
              <w:t>1</w:t>
            </w:r>
          </w:p>
        </w:tc>
        <w:tc>
          <w:tcPr>
            <w:tcW w:w="1560" w:type="dxa"/>
            <w:tcBorders>
              <w:left w:val="single" w:color="auto" w:sz="4" w:space="0"/>
            </w:tcBorders>
            <w:vAlign w:val="center"/>
          </w:tcPr>
          <w:p>
            <w:pPr>
              <w:pStyle w:val="69"/>
              <w:spacing w:line="400" w:lineRule="exact"/>
              <w:ind w:firstLine="0" w:firstLineChars="0"/>
              <w:jc w:val="center"/>
              <w:rPr>
                <w:rFonts w:hAnsi="宋体"/>
                <w:sz w:val="21"/>
                <w:szCs w:val="21"/>
                <w:highlight w:val="none"/>
              </w:rPr>
            </w:pPr>
            <w:r>
              <w:rPr>
                <w:rFonts w:hint="eastAsia" w:hAnsi="宋体"/>
                <w:sz w:val="21"/>
                <w:szCs w:val="21"/>
                <w:highlight w:val="none"/>
              </w:rPr>
              <w:t>评标办法</w:t>
            </w:r>
          </w:p>
        </w:tc>
        <w:tc>
          <w:tcPr>
            <w:tcW w:w="6882" w:type="dxa"/>
            <w:gridSpan w:val="2"/>
            <w:vAlign w:val="center"/>
          </w:tcPr>
          <w:p>
            <w:pPr>
              <w:spacing w:line="400" w:lineRule="exact"/>
              <w:ind w:firstLine="427" w:firstLineChars="196"/>
              <w:rPr>
                <w:rFonts w:ascii="宋体" w:hAnsi="宋体"/>
                <w:spacing w:val="4"/>
                <w:kern w:val="0"/>
                <w:szCs w:val="21"/>
                <w:highlight w:val="none"/>
              </w:rPr>
            </w:pPr>
            <w:r>
              <w:rPr>
                <w:rFonts w:hint="eastAsia" w:ascii="宋体" w:hAnsi="宋体"/>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w:t>
            </w:r>
            <w:r>
              <w:rPr>
                <w:rFonts w:hint="eastAsia" w:ascii="宋体" w:hAnsi="宋体" w:cs="宋体"/>
                <w:spacing w:val="4"/>
                <w:kern w:val="0"/>
                <w:szCs w:val="21"/>
                <w:highlight w:val="none"/>
              </w:rPr>
              <w:t>若出现评标价相同的，</w:t>
            </w:r>
            <w:r>
              <w:rPr>
                <w:rFonts w:hint="eastAsia" w:ascii="宋体" w:hAnsi="宋体" w:cs="宋体"/>
                <w:spacing w:val="4"/>
                <w:kern w:val="0"/>
                <w:szCs w:val="21"/>
                <w:highlight w:val="none"/>
                <w:lang w:bidi="ar"/>
              </w:rPr>
              <w:t>由评标委员会按照由评标委员会按照优先高速集团内部单位的原则排序，若无，则按照优先免缴投标担保和履约担保单位的原则排序，若均为免缴单位，则以递交投标文件先后顺序，若均不为免缴单位，则以缴纳投标保证金的先后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highlight w:val="none"/>
              </w:rPr>
            </w:pPr>
            <w:r>
              <w:rPr>
                <w:rFonts w:hint="eastAsia" w:ascii="宋体" w:hAnsi="宋体"/>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highlight w:val="none"/>
              </w:rPr>
            </w:pPr>
            <w:r>
              <w:rPr>
                <w:rFonts w:ascii="宋体" w:hAnsi="宋体"/>
                <w:kern w:val="0"/>
                <w:highlight w:val="none"/>
              </w:rPr>
              <w:t>报价</w:t>
            </w:r>
            <w:r>
              <w:rPr>
                <w:rFonts w:hint="eastAsia" w:ascii="宋体" w:hAnsi="宋体"/>
                <w:kern w:val="0"/>
                <w:highlight w:val="none"/>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highlight w:val="none"/>
              </w:rPr>
            </w:pPr>
            <w:r>
              <w:rPr>
                <w:rFonts w:hint="eastAsia" w:ascii="宋体" w:hAnsi="宋体"/>
                <w:kern w:val="0"/>
                <w:highlight w:val="none"/>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highlight w:val="none"/>
              </w:rPr>
            </w:pPr>
            <w:r>
              <w:rPr>
                <w:rFonts w:hint="eastAsia" w:ascii="宋体" w:hAnsi="宋体"/>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highlight w:val="none"/>
              </w:rPr>
            </w:pPr>
            <w:r>
              <w:rPr>
                <w:rFonts w:hint="eastAsia" w:ascii="宋体" w:hAnsi="宋体"/>
                <w:kern w:val="0"/>
                <w:highlight w:val="none"/>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highlight w:val="none"/>
              </w:rPr>
            </w:pPr>
            <w:r>
              <w:rPr>
                <w:rFonts w:hint="eastAsia" w:ascii="宋体" w:hAnsi="宋体"/>
                <w:kern w:val="0"/>
                <w:highlight w:val="none"/>
              </w:rPr>
              <w:t>取报价排序前5名（若实际投标人数量小于5名，</w:t>
            </w:r>
            <w:r>
              <w:rPr>
                <w:rFonts w:hint="eastAsia" w:ascii="宋体" w:hAnsi="宋体"/>
                <w:spacing w:val="4"/>
                <w:kern w:val="0"/>
                <w:szCs w:val="21"/>
                <w:highlight w:val="none"/>
              </w:rPr>
              <w:t>则全部纳入</w:t>
            </w:r>
            <w:r>
              <w:rPr>
                <w:rFonts w:hint="eastAsia" w:ascii="宋体" w:hAnsi="宋体"/>
                <w:spacing w:val="4"/>
                <w:kern w:val="0"/>
                <w:szCs w:val="21"/>
                <w:highlight w:val="none"/>
                <w:lang w:eastAsia="zh-CN"/>
              </w:rPr>
              <w:t>；</w:t>
            </w:r>
            <w:r>
              <w:rPr>
                <w:rFonts w:hint="eastAsia" w:ascii="宋体" w:hAnsi="宋体"/>
                <w:spacing w:val="4"/>
                <w:kern w:val="0"/>
                <w:szCs w:val="21"/>
                <w:highlight w:val="none"/>
                <w:lang w:val="en-US" w:eastAsia="zh-CN"/>
              </w:rPr>
              <w:t>若评审后，评审合格的不足5名，则按报价将后面的投标文件纳入评审</w:t>
            </w:r>
            <w:r>
              <w:rPr>
                <w:rFonts w:hint="eastAsia" w:ascii="宋体" w:hAnsi="宋体"/>
                <w:spacing w:val="4"/>
                <w:kern w:val="0"/>
                <w:szCs w:val="21"/>
                <w:highlight w:val="none"/>
              </w:rPr>
              <w:t>））进行符合性审查。符合性审查内容：技术方案评审、资格评审、形式评审、响应性评审、投标函部分及经济部分评审。符合性审查</w:t>
            </w:r>
            <w:r>
              <w:rPr>
                <w:rFonts w:hint="eastAsia" w:ascii="宋体" w:hAnsi="宋体"/>
                <w:kern w:val="0"/>
                <w:highlight w:val="none"/>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restart"/>
            <w:tcBorders>
              <w:right w:val="single" w:color="auto" w:sz="4" w:space="0"/>
            </w:tcBorders>
            <w:vAlign w:val="center"/>
          </w:tcPr>
          <w:p>
            <w:pPr>
              <w:spacing w:line="400" w:lineRule="exact"/>
              <w:jc w:val="center"/>
              <w:rPr>
                <w:rFonts w:ascii="宋体" w:hAnsi="宋体"/>
                <w:kern w:val="0"/>
                <w:highlight w:val="none"/>
              </w:rPr>
            </w:pPr>
            <w:r>
              <w:rPr>
                <w:rFonts w:hint="eastAsia" w:ascii="宋体" w:hAnsi="宋体"/>
                <w:kern w:val="0"/>
                <w:highlight w:val="none"/>
              </w:rPr>
              <w:t>2.2.1</w:t>
            </w:r>
          </w:p>
        </w:tc>
        <w:tc>
          <w:tcPr>
            <w:tcW w:w="1560" w:type="dxa"/>
            <w:vMerge w:val="restart"/>
            <w:tcBorders>
              <w:left w:val="single" w:color="auto" w:sz="4" w:space="0"/>
              <w:right w:val="single" w:color="auto" w:sz="4" w:space="0"/>
            </w:tcBorders>
            <w:vAlign w:val="center"/>
          </w:tcPr>
          <w:p>
            <w:pPr>
              <w:jc w:val="center"/>
              <w:rPr>
                <w:rFonts w:ascii="宋体" w:hAnsi="宋体"/>
                <w:highlight w:val="none"/>
              </w:rPr>
            </w:pPr>
            <w:r>
              <w:rPr>
                <w:rFonts w:ascii="宋体" w:hAnsi="宋体"/>
                <w:kern w:val="0"/>
                <w:highlight w:val="none"/>
              </w:rPr>
              <w:t>技术方案</w:t>
            </w:r>
            <w:r>
              <w:rPr>
                <w:rFonts w:hint="eastAsia" w:ascii="宋体" w:hAnsi="宋体"/>
                <w:kern w:val="0"/>
                <w:highlight w:val="none"/>
              </w:rPr>
              <w:t>评审</w:t>
            </w:r>
            <w:r>
              <w:rPr>
                <w:rFonts w:ascii="宋体" w:hAnsi="宋体"/>
                <w:kern w:val="0"/>
                <w:highlight w:val="none"/>
              </w:rPr>
              <w:t>标准</w:t>
            </w:r>
          </w:p>
        </w:tc>
        <w:tc>
          <w:tcPr>
            <w:tcW w:w="2267" w:type="dxa"/>
            <w:tcBorders>
              <w:left w:val="single" w:color="auto" w:sz="4" w:space="0"/>
              <w:right w:val="single" w:color="auto" w:sz="4" w:space="0"/>
            </w:tcBorders>
            <w:vAlign w:val="center"/>
          </w:tcPr>
          <w:p>
            <w:pPr>
              <w:widowControl/>
              <w:jc w:val="left"/>
              <w:rPr>
                <w:rFonts w:ascii="宋体" w:hAnsi="宋体" w:cs="宋体"/>
                <w:kern w:val="0"/>
                <w:szCs w:val="21"/>
                <w:highlight w:val="none"/>
                <w:lang w:bidi="ar"/>
              </w:rPr>
            </w:pPr>
            <w:r>
              <w:rPr>
                <w:rFonts w:hint="eastAsia" w:ascii="宋体" w:hAnsi="宋体" w:cs="宋体"/>
                <w:kern w:val="0"/>
                <w:szCs w:val="21"/>
                <w:highlight w:val="none"/>
                <w:lang w:bidi="ar"/>
              </w:rPr>
              <w:t>总体施工组织布置及规划</w:t>
            </w:r>
          </w:p>
        </w:tc>
        <w:tc>
          <w:tcPr>
            <w:tcW w:w="4615" w:type="dxa"/>
            <w:vMerge w:val="restart"/>
            <w:tcBorders>
              <w:left w:val="single" w:color="auto" w:sz="4" w:space="0"/>
            </w:tcBorders>
            <w:vAlign w:val="center"/>
          </w:tcPr>
          <w:p>
            <w:pPr>
              <w:snapToGrid w:val="0"/>
              <w:spacing w:after="33" w:afterLines="10" w:line="400" w:lineRule="exact"/>
              <w:ind w:firstLine="420" w:firstLineChars="200"/>
              <w:rPr>
                <w:rFonts w:ascii="宋体" w:hAnsi="宋体" w:cs="宋体"/>
                <w:kern w:val="0"/>
                <w:highlight w:val="none"/>
              </w:rPr>
            </w:pPr>
            <w:r>
              <w:rPr>
                <w:rFonts w:hint="eastAsia" w:ascii="宋体" w:hAnsi="宋体" w:cs="宋体"/>
                <w:kern w:val="0"/>
                <w:highlight w:val="none"/>
              </w:rPr>
              <w:t>评标委员会对投标人递交的技术方案进行综合性评审，综合评判是否满足本工程需求：满足/不满足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ascii="宋体" w:hAnsi="宋体" w:cs="宋体"/>
                <w:kern w:val="0"/>
                <w:highlight w:val="none"/>
              </w:rPr>
            </w:pPr>
            <w:r>
              <w:rPr>
                <w:rFonts w:hint="eastAsia" w:ascii="宋体" w:hAnsi="宋体"/>
                <w:szCs w:val="21"/>
                <w:highlight w:val="none"/>
              </w:rPr>
              <w:t>主要工程项目的</w:t>
            </w:r>
            <w:r>
              <w:rPr>
                <w:rFonts w:hint="eastAsia" w:ascii="宋体" w:hAnsi="宋体"/>
                <w:szCs w:val="21"/>
                <w:highlight w:val="none"/>
                <w:lang w:val="en-US" w:eastAsia="zh-CN"/>
              </w:rPr>
              <w:t>勘察设计</w:t>
            </w:r>
            <w:r>
              <w:rPr>
                <w:rFonts w:hint="eastAsia" w:ascii="宋体" w:hAnsi="宋体"/>
                <w:szCs w:val="21"/>
                <w:highlight w:val="none"/>
              </w:rPr>
              <w:t>方案、方法与技术措施</w:t>
            </w:r>
          </w:p>
        </w:tc>
        <w:tc>
          <w:tcPr>
            <w:tcW w:w="4615" w:type="dxa"/>
            <w:vMerge w:val="continue"/>
            <w:tcBorders>
              <w:left w:val="single" w:color="auto" w:sz="4" w:space="0"/>
            </w:tcBorders>
            <w:vAlign w:val="center"/>
          </w:tcPr>
          <w:p>
            <w:pPr>
              <w:snapToGrid w:val="0"/>
              <w:spacing w:after="33" w:afterLines="10" w:line="400" w:lineRule="exact"/>
              <w:ind w:firstLine="420" w:firstLineChars="200"/>
              <w:rPr>
                <w:rFonts w:ascii="宋体" w:hAnsi="宋体" w:cs="宋体"/>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hint="eastAsia" w:ascii="宋体" w:hAnsi="宋体" w:cs="宋体"/>
                <w:szCs w:val="21"/>
                <w:highlight w:val="none"/>
              </w:rPr>
            </w:pPr>
            <w:r>
              <w:rPr>
                <w:rFonts w:hint="eastAsia" w:ascii="宋体" w:hAnsi="宋体" w:cs="宋体"/>
                <w:szCs w:val="21"/>
                <w:highlight w:val="none"/>
              </w:rPr>
              <w:t>为满足本项目实施需考虑的其它技术方案及措施</w:t>
            </w:r>
          </w:p>
        </w:tc>
        <w:tc>
          <w:tcPr>
            <w:tcW w:w="4615" w:type="dxa"/>
            <w:vMerge w:val="continue"/>
            <w:tcBorders>
              <w:left w:val="single" w:color="auto" w:sz="4" w:space="0"/>
            </w:tcBorders>
            <w:vAlign w:val="center"/>
          </w:tcPr>
          <w:p>
            <w:pPr>
              <w:snapToGrid w:val="0"/>
              <w:spacing w:after="33" w:afterLines="10" w:line="400" w:lineRule="exact"/>
              <w:ind w:firstLine="420" w:firstLineChars="200"/>
              <w:rPr>
                <w:rFonts w:ascii="宋体" w:hAnsi="宋体" w:cs="宋体"/>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kern w:val="0"/>
                <w:highlight w:val="none"/>
              </w:rPr>
            </w:pPr>
            <w:r>
              <w:rPr>
                <w:rFonts w:hint="eastAsia" w:ascii="宋体" w:hAnsi="宋体"/>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宋体" w:hAnsi="宋体" w:eastAsia="宋体" w:cs="宋体"/>
                <w:kern w:val="0"/>
                <w:highlight w:val="none"/>
                <w:lang w:eastAsia="zh-CN"/>
              </w:rPr>
            </w:pPr>
            <w:r>
              <w:rPr>
                <w:rFonts w:hint="eastAsia" w:ascii="宋体" w:hAnsi="宋体" w:cs="宋体"/>
                <w:kern w:val="0"/>
                <w:highlight w:val="none"/>
              </w:rPr>
              <w:t>营业执照</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资质</w:t>
            </w:r>
            <w:r>
              <w:rPr>
                <w:rFonts w:hint="eastAsia" w:ascii="宋体" w:hAnsi="宋体" w:cs="宋体"/>
                <w:kern w:val="0"/>
                <w:highlight w:val="none"/>
                <w:lang w:val="en-US" w:eastAsia="zh-CN"/>
              </w:rPr>
              <w:t>证书</w:t>
            </w:r>
          </w:p>
        </w:tc>
        <w:tc>
          <w:tcPr>
            <w:tcW w:w="4615" w:type="dxa"/>
            <w:tcBorders>
              <w:top w:val="single" w:color="auto" w:sz="4" w:space="0"/>
              <w:left w:val="single" w:color="auto" w:sz="4" w:space="0"/>
            </w:tcBorders>
            <w:vAlign w:val="center"/>
          </w:tcPr>
          <w:p>
            <w:pPr>
              <w:snapToGrid w:val="0"/>
              <w:spacing w:after="82" w:afterLines="25"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82" w:afterLines="25" w:line="400" w:lineRule="exact"/>
              <w:jc w:val="left"/>
              <w:rPr>
                <w:rFonts w:ascii="宋体" w:hAnsi="宋体" w:cs="宋体"/>
                <w:kern w:val="0"/>
                <w:highlight w:val="none"/>
              </w:rPr>
            </w:pPr>
            <w:r>
              <w:rPr>
                <w:rFonts w:hint="eastAsia" w:ascii="宋体" w:hAnsi="宋体" w:cs="宋体"/>
                <w:kern w:val="0"/>
                <w:highlight w:val="none"/>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before="0" w:after="82" w:afterLines="25" w:line="400" w:lineRule="exact"/>
              <w:jc w:val="left"/>
              <w:rPr>
                <w:rFonts w:hint="eastAsia" w:ascii="宋体" w:hAnsi="宋体" w:eastAsia="宋体" w:cs="宋体"/>
                <w:kern w:val="0"/>
                <w:highlight w:val="none"/>
                <w:lang w:val="en-US" w:eastAsia="zh-CN"/>
              </w:rPr>
            </w:pPr>
            <w:r>
              <w:rPr>
                <w:rFonts w:hint="eastAsia" w:ascii="宋体" w:hAnsi="宋体" w:cs="宋体"/>
                <w:szCs w:val="21"/>
                <w:highlight w:val="none"/>
                <w:lang w:val="en-US" w:eastAsia="zh-CN"/>
              </w:rPr>
              <w:t>信誉要求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lang w:eastAsia="zh-CN"/>
              </w:rPr>
              <w:t>项目负责人</w:t>
            </w:r>
            <w:r>
              <w:rPr>
                <w:rFonts w:hint="eastAsia" w:ascii="宋体" w:hAnsi="宋体" w:cs="宋体"/>
                <w:kern w:val="0"/>
                <w:highlight w:val="none"/>
              </w:rPr>
              <w:t>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项目</w:t>
            </w:r>
            <w:r>
              <w:rPr>
                <w:rFonts w:hint="eastAsia" w:ascii="宋体" w:hAnsi="宋体" w:cs="宋体"/>
                <w:kern w:val="0"/>
                <w:highlight w:val="none"/>
                <w:lang w:eastAsia="zh-CN"/>
              </w:rPr>
              <w:t>技术负责人</w:t>
            </w:r>
            <w:r>
              <w:rPr>
                <w:rFonts w:hint="eastAsia" w:ascii="宋体" w:hAnsi="宋体" w:cs="宋体"/>
                <w:kern w:val="0"/>
                <w:highlight w:val="none"/>
              </w:rPr>
              <w:t>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lang w:val="en-US" w:eastAsia="zh-CN" w:bidi="ar"/>
              </w:rPr>
              <w:t>项目校审</w:t>
            </w:r>
            <w:r>
              <w:rPr>
                <w:rFonts w:hint="eastAsia" w:ascii="宋体" w:hAnsi="宋体" w:cs="宋体"/>
                <w:kern w:val="0"/>
                <w:highlight w:val="none"/>
                <w:lang w:bidi="ar"/>
              </w:rPr>
              <w:t>负责人资格要求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tcPr>
          <w:p>
            <w:pPr>
              <w:spacing w:line="400" w:lineRule="exact"/>
              <w:rPr>
                <w:rFonts w:hint="default" w:ascii="宋体" w:hAnsi="宋体" w:eastAsia="宋体"/>
                <w:kern w:val="0"/>
                <w:highlight w:val="none"/>
                <w:lang w:val="en-US" w:eastAsia="zh-CN"/>
              </w:rPr>
            </w:pPr>
            <w:r>
              <w:rPr>
                <w:rFonts w:hint="eastAsia" w:ascii="宋体" w:hAnsi="宋体"/>
                <w:kern w:val="0"/>
                <w:highlight w:val="none"/>
                <w:lang w:val="en-US" w:eastAsia="zh-CN"/>
              </w:rPr>
              <w:t>其他人员要求</w:t>
            </w:r>
          </w:p>
        </w:tc>
        <w:tc>
          <w:tcPr>
            <w:tcW w:w="4615" w:type="dxa"/>
            <w:tcBorders>
              <w:top w:val="single" w:color="auto" w:sz="4" w:space="0"/>
              <w:left w:val="single" w:color="auto" w:sz="4" w:space="0"/>
            </w:tcBorders>
            <w:vAlign w:val="center"/>
          </w:tcPr>
          <w:p>
            <w:pPr>
              <w:spacing w:line="400" w:lineRule="exact"/>
              <w:ind w:firstLine="420" w:firstLineChars="20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rPr>
              <w:t>“</w:t>
            </w:r>
            <w:r>
              <w:rPr>
                <w:rFonts w:ascii="宋体" w:hAnsi="宋体"/>
                <w:kern w:val="0"/>
                <w:highlight w:val="none"/>
              </w:rPr>
              <w:t>投标人须知</w:t>
            </w:r>
            <w:r>
              <w:rPr>
                <w:rFonts w:hint="eastAsia" w:ascii="宋体" w:hAnsi="宋体"/>
                <w:kern w:val="0"/>
                <w:highlight w:val="none"/>
              </w:rPr>
              <w:t>”</w:t>
            </w:r>
            <w:r>
              <w:rPr>
                <w:rFonts w:ascii="宋体" w:hAnsi="宋体"/>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宋体" w:hAnsi="宋体" w:eastAsia="宋体" w:cs="宋体"/>
                <w:kern w:val="0"/>
                <w:highlight w:val="none"/>
                <w:lang w:eastAsia="zh-CN"/>
              </w:rPr>
            </w:pPr>
            <w:r>
              <w:rPr>
                <w:rFonts w:hint="eastAsia" w:ascii="宋体" w:hAnsi="宋体" w:cs="宋体"/>
                <w:kern w:val="0"/>
                <w:highlight w:val="none"/>
                <w:lang w:val="en-US" w:eastAsia="zh-CN"/>
              </w:rPr>
              <w:t>委托代理人</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highlight w:val="none"/>
                <w:u w:val="single"/>
              </w:rPr>
            </w:pPr>
            <w:r>
              <w:rPr>
                <w:rFonts w:hint="eastAsia" w:ascii="宋体" w:hAnsi="宋体" w:cs="宋体"/>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kern w:val="0"/>
                <w:highlight w:val="none"/>
              </w:rPr>
            </w:pPr>
            <w:r>
              <w:rPr>
                <w:rFonts w:ascii="宋体" w:hAnsi="宋体"/>
                <w:kern w:val="0"/>
                <w:highlight w:val="none"/>
              </w:rPr>
              <w:t>2.</w:t>
            </w:r>
            <w:r>
              <w:rPr>
                <w:rFonts w:hint="eastAsia" w:ascii="宋体" w:hAnsi="宋体"/>
                <w:kern w:val="0"/>
                <w:highlight w:val="none"/>
              </w:rPr>
              <w:t>2</w:t>
            </w:r>
            <w:r>
              <w:rPr>
                <w:rFonts w:ascii="宋体" w:hAnsi="宋体"/>
                <w:kern w:val="0"/>
                <w:highlight w:val="none"/>
              </w:rPr>
              <w:t>.</w:t>
            </w:r>
            <w:r>
              <w:rPr>
                <w:rFonts w:hint="eastAsia" w:ascii="宋体" w:hAnsi="宋体"/>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kern w:val="0"/>
                <w:highlight w:val="none"/>
              </w:rPr>
            </w:pPr>
            <w:r>
              <w:rPr>
                <w:rFonts w:hint="eastAsia" w:ascii="宋体" w:hAnsi="宋体"/>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kern w:val="0"/>
                <w:highlight w:val="none"/>
              </w:rPr>
            </w:pPr>
            <w:r>
              <w:rPr>
                <w:rFonts w:hint="eastAsia" w:ascii="宋体" w:hAnsi="宋体" w:cs="宋体"/>
                <w:kern w:val="0"/>
                <w:highlight w:val="none"/>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kern w:val="0"/>
                <w:highlight w:val="none"/>
              </w:rPr>
            </w:pPr>
          </w:p>
        </w:tc>
        <w:tc>
          <w:tcPr>
            <w:tcW w:w="2267" w:type="dxa"/>
            <w:tcBorders>
              <w:right w:val="single" w:color="auto" w:sz="4" w:space="0"/>
            </w:tcBorders>
            <w:vAlign w:val="center"/>
          </w:tcPr>
          <w:p>
            <w:pPr>
              <w:spacing w:line="400" w:lineRule="exact"/>
              <w:jc w:val="left"/>
              <w:rPr>
                <w:rFonts w:ascii="宋体" w:hAnsi="宋体" w:cs="宋体"/>
                <w:kern w:val="0"/>
                <w:highlight w:val="none"/>
              </w:rPr>
            </w:pPr>
            <w:r>
              <w:rPr>
                <w:rFonts w:hint="eastAsia" w:ascii="宋体" w:hAnsi="宋体" w:cs="宋体"/>
                <w:kern w:val="0"/>
                <w:highlight w:val="none"/>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highlight w:val="none"/>
              </w:rPr>
            </w:pPr>
            <w:r>
              <w:rPr>
                <w:rFonts w:hint="eastAsia" w:ascii="宋体" w:hAnsi="宋体" w:cs="宋体"/>
                <w:kern w:val="0"/>
                <w:highlight w:val="none"/>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kern w:val="0"/>
                <w:highlight w:val="none"/>
              </w:rPr>
            </w:pPr>
          </w:p>
        </w:tc>
        <w:tc>
          <w:tcPr>
            <w:tcW w:w="2267" w:type="dxa"/>
            <w:tcBorders>
              <w:right w:val="single" w:color="auto" w:sz="4" w:space="0"/>
            </w:tcBorders>
            <w:vAlign w:val="center"/>
          </w:tcPr>
          <w:p>
            <w:pPr>
              <w:adjustRightInd w:val="0"/>
              <w:snapToGrid w:val="0"/>
              <w:spacing w:beforeLines="0" w:afterLines="0" w:line="400" w:lineRule="exact"/>
              <w:jc w:val="left"/>
              <w:rPr>
                <w:rFonts w:hint="eastAsia" w:ascii="宋体" w:hAnsi="宋体" w:cs="宋体"/>
                <w:kern w:val="0"/>
                <w:highlight w:val="none"/>
              </w:rPr>
            </w:pPr>
            <w:r>
              <w:rPr>
                <w:rFonts w:hint="eastAsia" w:ascii="宋体" w:hAnsi="宋体" w:eastAsia="宋体" w:cs="宋体"/>
                <w:color w:val="auto"/>
                <w:kern w:val="0"/>
                <w:sz w:val="21"/>
                <w:szCs w:val="24"/>
                <w:highlight w:val="none"/>
              </w:rPr>
              <w:t>投标文件份数</w:t>
            </w:r>
          </w:p>
        </w:tc>
        <w:tc>
          <w:tcPr>
            <w:tcW w:w="4615" w:type="dxa"/>
            <w:tcBorders>
              <w:left w:val="single" w:color="auto" w:sz="4" w:space="0"/>
            </w:tcBorders>
            <w:vAlign w:val="center"/>
          </w:tcPr>
          <w:p>
            <w:pPr>
              <w:adjustRightInd w:val="0"/>
              <w:snapToGrid w:val="0"/>
              <w:spacing w:beforeLines="0" w:afterLines="0" w:line="400" w:lineRule="exact"/>
              <w:ind w:firstLine="380" w:firstLineChars="181"/>
              <w:rPr>
                <w:rFonts w:hint="eastAsia" w:ascii="宋体" w:hAnsi="宋体" w:cs="宋体"/>
                <w:kern w:val="0"/>
                <w:highlight w:val="none"/>
                <w:lang w:val="en-US" w:eastAsia="zh-CN"/>
              </w:rPr>
            </w:pPr>
            <w:r>
              <w:rPr>
                <w:rFonts w:hint="eastAsia" w:ascii="宋体" w:hAnsi="宋体" w:eastAsia="宋体" w:cs="宋体"/>
                <w:color w:val="auto"/>
                <w:kern w:val="0"/>
                <w:sz w:val="21"/>
                <w:szCs w:val="24"/>
                <w:highlight w:val="none"/>
              </w:rPr>
              <w:t>符合第二章“投标人须知”第3.7.4项规定。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kern w:val="0"/>
                <w:highlight w:val="none"/>
              </w:rPr>
            </w:pPr>
          </w:p>
        </w:tc>
        <w:tc>
          <w:tcPr>
            <w:tcW w:w="2267" w:type="dxa"/>
            <w:tcBorders>
              <w:right w:val="single" w:color="auto" w:sz="4" w:space="0"/>
            </w:tcBorders>
            <w:vAlign w:val="center"/>
          </w:tcPr>
          <w:p>
            <w:pPr>
              <w:spacing w:line="400" w:lineRule="exact"/>
              <w:jc w:val="left"/>
              <w:rPr>
                <w:rFonts w:ascii="宋体" w:hAnsi="宋体" w:cs="宋体"/>
                <w:kern w:val="0"/>
                <w:highlight w:val="none"/>
              </w:rPr>
            </w:pPr>
            <w:r>
              <w:rPr>
                <w:rFonts w:hint="eastAsia" w:ascii="宋体" w:hAnsi="宋体" w:cs="宋体"/>
                <w:kern w:val="0"/>
                <w:highlight w:val="none"/>
              </w:rPr>
              <w:t>投标文件的签署</w:t>
            </w:r>
          </w:p>
        </w:tc>
        <w:tc>
          <w:tcPr>
            <w:tcW w:w="4615" w:type="dxa"/>
            <w:tcBorders>
              <w:left w:val="single" w:color="auto" w:sz="4" w:space="0"/>
            </w:tcBorders>
            <w:vAlign w:val="center"/>
          </w:tcPr>
          <w:p>
            <w:pPr>
              <w:pStyle w:val="13"/>
              <w:numPr>
                <w:ilvl w:val="-1"/>
                <w:numId w:val="0"/>
              </w:numPr>
              <w:spacing w:after="0"/>
              <w:ind w:firstLine="420" w:firstLineChars="200"/>
              <w:rPr>
                <w:rFonts w:ascii="宋体" w:hAnsi="宋体"/>
                <w:highlight w:val="none"/>
              </w:rPr>
            </w:pPr>
            <w:r>
              <w:rPr>
                <w:rFonts w:hint="eastAsia" w:ascii="宋体" w:hAnsi="宋体" w:cs="宋体"/>
                <w:kern w:val="0"/>
                <w:highlight w:val="none"/>
                <w:lang w:val="en-US" w:eastAsia="zh-CN"/>
              </w:rPr>
              <w:t>第八章</w:t>
            </w:r>
            <w:r>
              <w:rPr>
                <w:rFonts w:hint="eastAsia" w:ascii="宋体" w:hAnsi="宋体" w:cs="宋体"/>
                <w:kern w:val="0"/>
                <w:highlight w:val="none"/>
              </w:rPr>
              <w:t>投标文件格式（不含投标函部分）要求法定代表人或其委托代理人签名或盖章须齐全。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kern w:val="0"/>
                <w:highlight w:val="none"/>
              </w:rPr>
            </w:pPr>
          </w:p>
        </w:tc>
        <w:tc>
          <w:tcPr>
            <w:tcW w:w="2267" w:type="dxa"/>
            <w:tcBorders>
              <w:right w:val="single" w:color="auto" w:sz="4" w:space="0"/>
            </w:tcBorders>
            <w:vAlign w:val="center"/>
          </w:tcPr>
          <w:p>
            <w:pPr>
              <w:spacing w:line="400" w:lineRule="exact"/>
              <w:jc w:val="left"/>
              <w:rPr>
                <w:rFonts w:ascii="宋体" w:hAnsi="宋体" w:cs="宋体"/>
                <w:kern w:val="0"/>
                <w:highlight w:val="none"/>
              </w:rPr>
            </w:pPr>
            <w:r>
              <w:rPr>
                <w:rFonts w:hint="eastAsia" w:ascii="宋体" w:hAnsi="宋体" w:cs="宋体"/>
                <w:kern w:val="0"/>
                <w:highlight w:val="none"/>
              </w:rPr>
              <w:t>委托代理人</w:t>
            </w:r>
          </w:p>
        </w:tc>
        <w:tc>
          <w:tcPr>
            <w:tcW w:w="4615" w:type="dxa"/>
            <w:tcBorders>
              <w:left w:val="single" w:color="auto" w:sz="4" w:space="0"/>
            </w:tcBorders>
            <w:vAlign w:val="center"/>
          </w:tcPr>
          <w:p>
            <w:pPr>
              <w:snapToGrid w:val="0"/>
              <w:spacing w:after="82" w:afterLines="25" w:line="400" w:lineRule="exact"/>
              <w:ind w:firstLine="420" w:firstLineChars="200"/>
              <w:rPr>
                <w:rFonts w:ascii="宋体" w:hAnsi="宋体" w:cs="宋体"/>
                <w:kern w:val="0"/>
                <w:highlight w:val="none"/>
              </w:rPr>
            </w:pPr>
            <w:r>
              <w:rPr>
                <w:rFonts w:hint="eastAsia" w:ascii="宋体" w:hAnsi="宋体" w:cs="宋体"/>
                <w:kern w:val="0"/>
                <w:highlight w:val="none"/>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highlight w:val="none"/>
              </w:rPr>
            </w:pPr>
            <w:r>
              <w:rPr>
                <w:rFonts w:hint="eastAsia" w:ascii="宋体" w:hAnsi="宋体"/>
                <w:kern w:val="0"/>
                <w:highlight w:val="none"/>
              </w:rPr>
              <w:t>2.2.4</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highlight w:val="none"/>
              </w:rPr>
            </w:pPr>
            <w:r>
              <w:rPr>
                <w:rFonts w:ascii="宋体" w:hAnsi="宋体"/>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投标函附录</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投标函附录的所有数据均符合招标文件规定。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kern w:val="0"/>
                <w:highlight w:val="none"/>
              </w:rPr>
            </w:pPr>
          </w:p>
        </w:tc>
        <w:tc>
          <w:tcPr>
            <w:tcW w:w="2267" w:type="dxa"/>
            <w:tcBorders>
              <w:right w:val="single" w:color="auto" w:sz="4" w:space="0"/>
            </w:tcBorders>
            <w:vAlign w:val="center"/>
          </w:tcPr>
          <w:p>
            <w:pPr>
              <w:spacing w:line="400" w:lineRule="exact"/>
              <w:jc w:val="left"/>
              <w:rPr>
                <w:rFonts w:ascii="宋体" w:hAnsi="宋体" w:cs="宋体"/>
                <w:kern w:val="0"/>
                <w:highlight w:val="none"/>
              </w:rPr>
            </w:pPr>
            <w:r>
              <w:rPr>
                <w:rFonts w:hint="eastAsia" w:ascii="宋体" w:hAnsi="宋体" w:cs="宋体"/>
                <w:kern w:val="0"/>
                <w:highlight w:val="none"/>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权利义务</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符合第四章“合同条款及格式”规定，投标文件不应附有招标人不能接受的条件。（由投标人承诺，承诺书格式详见</w:t>
            </w:r>
            <w:r>
              <w:rPr>
                <w:rFonts w:hint="eastAsia" w:ascii="宋体" w:hAnsi="宋体" w:cs="宋体"/>
                <w:kern w:val="0"/>
                <w:highlight w:val="none"/>
                <w:lang w:eastAsia="zh-CN"/>
              </w:rPr>
              <w:t>第八章</w:t>
            </w:r>
            <w:r>
              <w:rPr>
                <w:rFonts w:hint="eastAsia" w:ascii="宋体" w:hAnsi="宋体" w:cs="宋体"/>
                <w:kern w:val="0"/>
                <w:highlight w:val="none"/>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技术标准和要求</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w:t>
            </w:r>
            <w:r>
              <w:rPr>
                <w:rFonts w:hint="eastAsia" w:ascii="宋体" w:hAnsi="宋体" w:cs="宋体"/>
                <w:kern w:val="0"/>
                <w:highlight w:val="none"/>
                <w:lang w:val="en-US" w:eastAsia="zh-CN"/>
              </w:rPr>
              <w:t>六</w:t>
            </w:r>
            <w:r>
              <w:rPr>
                <w:rFonts w:hint="eastAsia" w:ascii="宋体" w:hAnsi="宋体" w:cs="宋体"/>
                <w:kern w:val="0"/>
                <w:highlight w:val="none"/>
              </w:rPr>
              <w:t>章“技术标准和要求”规定。（由投标人承诺，承诺书格式详见</w:t>
            </w:r>
            <w:r>
              <w:rPr>
                <w:rFonts w:hint="eastAsia" w:ascii="宋体" w:hAnsi="宋体" w:cs="宋体"/>
                <w:kern w:val="0"/>
                <w:highlight w:val="none"/>
                <w:lang w:eastAsia="zh-CN"/>
              </w:rPr>
              <w:t>第八章</w:t>
            </w:r>
            <w:r>
              <w:rPr>
                <w:rFonts w:hint="eastAsia" w:ascii="宋体" w:hAnsi="宋体" w:cs="宋体"/>
                <w:kern w:val="0"/>
                <w:highlight w:val="none"/>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ascii="宋体" w:hAnsi="宋体"/>
                <w:kern w:val="0"/>
                <w:highlight w:val="none"/>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实质性要求</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符合第二章“投标人须知”第1.4.3项规定。</w:t>
            </w:r>
          </w:p>
          <w:p>
            <w:pPr>
              <w:snapToGrid w:val="0"/>
              <w:spacing w:before="0" w:after="33" w:afterLines="10" w:line="400" w:lineRule="exact"/>
              <w:ind w:firstLine="420" w:firstLineChars="200"/>
              <w:rPr>
                <w:rFonts w:ascii="宋体" w:hAnsi="宋体" w:eastAsia="Calibri" w:cs="宋体"/>
                <w:kern w:val="0"/>
                <w:highlight w:val="none"/>
                <w:lang w:val="ru-RU" w:eastAsia="en-US"/>
              </w:rPr>
            </w:pPr>
            <w:r>
              <w:rPr>
                <w:rFonts w:hint="eastAsia" w:ascii="宋体" w:hAnsi="宋体" w:cs="宋体"/>
                <w:kern w:val="0"/>
                <w:highlight w:val="none"/>
              </w:rPr>
              <w:t>本次投标不得有串通投标、弄虚作假等其他违反招投标相关法律、法规行为。</w:t>
            </w:r>
          </w:p>
          <w:p>
            <w:pPr>
              <w:snapToGrid w:val="0"/>
              <w:spacing w:before="0" w:after="33" w:afterLines="10" w:line="400" w:lineRule="exact"/>
              <w:ind w:firstLine="420" w:firstLineChars="200"/>
              <w:rPr>
                <w:rFonts w:eastAsia="Calibri"/>
                <w:highlight w:val="none"/>
                <w:lang w:val="ru-RU" w:eastAsia="en-US"/>
              </w:rPr>
            </w:pPr>
            <w:r>
              <w:rPr>
                <w:rFonts w:hint="eastAsia"/>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highlight w:val="none"/>
              </w:rPr>
            </w:pPr>
            <w:r>
              <w:rPr>
                <w:rFonts w:hint="eastAsia" w:ascii="宋体" w:hAnsi="宋体"/>
                <w:kern w:val="0"/>
                <w:highlight w:val="none"/>
              </w:rPr>
              <w:t>2.2.5</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highlight w:val="none"/>
              </w:rPr>
            </w:pPr>
            <w:r>
              <w:rPr>
                <w:rFonts w:hint="eastAsia" w:ascii="宋体" w:hAnsi="宋体"/>
                <w:kern w:val="0"/>
                <w:highlight w:val="none"/>
              </w:rPr>
              <w:t>投标函部分及经济部分评审标准</w:t>
            </w:r>
          </w:p>
        </w:tc>
        <w:tc>
          <w:tcPr>
            <w:tcW w:w="2267" w:type="dxa"/>
            <w:tcBorders>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投标函部分的签名盖章</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highlight w:val="none"/>
              </w:rPr>
            </w:pPr>
            <w:r>
              <w:rPr>
                <w:rFonts w:hint="eastAsia" w:ascii="宋体" w:hAnsi="宋体" w:cs="宋体"/>
                <w:kern w:val="0"/>
                <w:highlight w:val="none"/>
              </w:rPr>
              <w:t>投标函部分的格式要求法定代表人或其委托代理人签名或盖章须齐全。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kern w:val="0"/>
                <w:highlight w:val="none"/>
              </w:rPr>
            </w:pPr>
          </w:p>
        </w:tc>
        <w:tc>
          <w:tcPr>
            <w:tcW w:w="2267" w:type="dxa"/>
            <w:tcBorders>
              <w:right w:val="single" w:color="auto" w:sz="4" w:space="0"/>
            </w:tcBorders>
            <w:vAlign w:val="center"/>
          </w:tcPr>
          <w:p>
            <w:pPr>
              <w:adjustRightInd w:val="0"/>
              <w:snapToGrid w:val="0"/>
              <w:spacing w:line="400" w:lineRule="exact"/>
              <w:jc w:val="center"/>
              <w:rPr>
                <w:rFonts w:ascii="宋体" w:hAnsi="宋体" w:cs="宋体"/>
                <w:kern w:val="0"/>
                <w:highlight w:val="none"/>
              </w:rPr>
            </w:pPr>
            <w:r>
              <w:rPr>
                <w:rFonts w:hint="eastAsia" w:ascii="宋体" w:hAnsi="宋体" w:cs="宋体"/>
                <w:kern w:val="0"/>
                <w:szCs w:val="21"/>
                <w:highlight w:val="none"/>
              </w:rPr>
              <w:t>计划工期</w:t>
            </w:r>
            <w:r>
              <w:rPr>
                <w:rFonts w:hint="eastAsia" w:ascii="宋体" w:hAnsi="宋体" w:cs="宋体"/>
                <w:kern w:val="0"/>
                <w:szCs w:val="21"/>
                <w:highlight w:val="none"/>
                <w:lang w:val="en-US" w:eastAsia="zh-CN"/>
              </w:rPr>
              <w:t>和</w:t>
            </w:r>
            <w:r>
              <w:rPr>
                <w:rFonts w:hint="eastAsia" w:ascii="宋体" w:hAnsi="宋体" w:cs="宋体"/>
                <w:szCs w:val="21"/>
                <w:highlight w:val="none"/>
              </w:rPr>
              <w:t>缺陷责任期</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工程质量</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投标有效期</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kern w:val="0"/>
                <w:highlight w:val="none"/>
              </w:rPr>
            </w:pPr>
          </w:p>
        </w:tc>
        <w:tc>
          <w:tcPr>
            <w:tcW w:w="2267" w:type="dxa"/>
            <w:tcBorders>
              <w:right w:val="single" w:color="auto" w:sz="4" w:space="0"/>
            </w:tcBorders>
            <w:vAlign w:val="center"/>
          </w:tcPr>
          <w:p>
            <w:pPr>
              <w:snapToGrid w:val="0"/>
              <w:spacing w:line="400" w:lineRule="exact"/>
              <w:jc w:val="left"/>
              <w:rPr>
                <w:rFonts w:hint="eastAsia" w:ascii="宋体" w:hAnsi="宋体" w:eastAsia="宋体" w:cs="宋体"/>
                <w:kern w:val="0"/>
                <w:highlight w:val="none"/>
                <w:lang w:eastAsia="zh-CN"/>
              </w:rPr>
            </w:pPr>
            <w:r>
              <w:rPr>
                <w:rFonts w:hint="eastAsia" w:ascii="宋体" w:hAnsi="宋体" w:cs="宋体"/>
                <w:kern w:val="0"/>
                <w:highlight w:val="none"/>
                <w:lang w:eastAsia="zh-CN"/>
              </w:rPr>
              <w:t>投标折扣率</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highlight w:val="none"/>
              </w:rPr>
            </w:pPr>
            <w:r>
              <w:rPr>
                <w:rFonts w:hint="eastAsia" w:ascii="宋体" w:hAnsi="宋体" w:cs="宋体"/>
                <w:kern w:val="0"/>
                <w:highlight w:val="none"/>
              </w:rPr>
              <w:t>1.投标</w:t>
            </w:r>
            <w:r>
              <w:rPr>
                <w:rFonts w:hint="eastAsia" w:ascii="宋体" w:hAnsi="宋体" w:cs="宋体"/>
                <w:kern w:val="0"/>
                <w:highlight w:val="none"/>
                <w:lang w:val="en-US" w:eastAsia="zh-CN"/>
              </w:rPr>
              <w:t>折扣率</w:t>
            </w:r>
            <w:r>
              <w:rPr>
                <w:rFonts w:hint="eastAsia" w:ascii="宋体" w:hAnsi="宋体" w:cs="宋体"/>
                <w:kern w:val="0"/>
                <w:highlight w:val="none"/>
              </w:rPr>
              <w:t>不得高于招标人公布的投标最高</w:t>
            </w:r>
            <w:r>
              <w:rPr>
                <w:rFonts w:hint="eastAsia" w:ascii="宋体" w:hAnsi="宋体" w:cs="宋体"/>
                <w:kern w:val="0"/>
                <w:highlight w:val="none"/>
                <w:lang w:val="en-US" w:eastAsia="zh-CN"/>
              </w:rPr>
              <w:t>折扣率</w:t>
            </w:r>
            <w:r>
              <w:rPr>
                <w:rFonts w:hint="eastAsia" w:ascii="宋体" w:hAnsi="宋体" w:cs="宋体"/>
                <w:kern w:val="0"/>
                <w:highlight w:val="none"/>
              </w:rPr>
              <w:t>。</w:t>
            </w:r>
          </w:p>
          <w:p>
            <w:pPr>
              <w:snapToGrid w:val="0"/>
              <w:spacing w:before="0" w:after="33" w:afterLines="10" w:line="400" w:lineRule="exact"/>
              <w:ind w:firstLine="420" w:firstLineChars="200"/>
              <w:rPr>
                <w:rFonts w:eastAsia="Calibri"/>
                <w:highlight w:val="none"/>
                <w:lang w:val="ru-RU" w:eastAsia="en-US"/>
              </w:rPr>
            </w:pPr>
            <w:r>
              <w:rPr>
                <w:rFonts w:hint="eastAsia" w:ascii="宋体" w:hAnsi="宋体" w:cs="宋体"/>
                <w:kern w:val="0"/>
                <w:highlight w:val="none"/>
              </w:rPr>
              <w:t>2.投标</w:t>
            </w:r>
            <w:r>
              <w:rPr>
                <w:rFonts w:hint="eastAsia" w:ascii="宋体" w:hAnsi="宋体" w:cs="宋体"/>
                <w:kern w:val="0"/>
                <w:highlight w:val="none"/>
                <w:lang w:val="en-US" w:eastAsia="zh-CN"/>
              </w:rPr>
              <w:t>折扣率</w:t>
            </w:r>
            <w:r>
              <w:rPr>
                <w:rFonts w:hint="eastAsia" w:ascii="宋体" w:hAnsi="宋体" w:cs="宋体"/>
                <w:kern w:val="0"/>
                <w:highlight w:val="none"/>
              </w:rPr>
              <w:t>低于最高</w:t>
            </w:r>
            <w:r>
              <w:rPr>
                <w:rFonts w:hint="eastAsia" w:ascii="宋体" w:hAnsi="宋体" w:cs="宋体"/>
                <w:kern w:val="0"/>
                <w:highlight w:val="none"/>
                <w:lang w:val="en-US" w:eastAsia="zh-CN"/>
              </w:rPr>
              <w:t>折扣率</w:t>
            </w:r>
            <w:r>
              <w:rPr>
                <w:rFonts w:hint="eastAsia" w:ascii="宋体" w:hAnsi="宋体" w:cs="宋体"/>
                <w:kern w:val="0"/>
                <w:highlight w:val="none"/>
              </w:rPr>
              <w:t>85%的，投标人应在编制投标文件时，在投标函部分中递交低价风险担保提交承诺书。承诺书格式详见</w:t>
            </w:r>
            <w:r>
              <w:rPr>
                <w:rFonts w:hint="eastAsia" w:ascii="宋体" w:hAnsi="宋体" w:cs="宋体"/>
                <w:kern w:val="0"/>
                <w:highlight w:val="none"/>
                <w:lang w:eastAsia="zh-CN"/>
              </w:rPr>
              <w:t>第八章</w:t>
            </w:r>
            <w:r>
              <w:rPr>
                <w:rFonts w:hint="eastAsia" w:ascii="宋体" w:hAnsi="宋体" w:cs="宋体"/>
                <w:kern w:val="0"/>
                <w:highlight w:val="none"/>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报价唯一</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highlight w:val="none"/>
              </w:rPr>
            </w:pPr>
            <w:r>
              <w:rPr>
                <w:rFonts w:hint="eastAsia" w:ascii="宋体" w:hAnsi="宋体" w:cs="宋体"/>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已标价工程量清单</w:t>
            </w:r>
          </w:p>
        </w:tc>
        <w:tc>
          <w:tcPr>
            <w:tcW w:w="4615" w:type="dxa"/>
            <w:tcBorders>
              <w:left w:val="single" w:color="auto" w:sz="4" w:space="0"/>
            </w:tcBorders>
            <w:vAlign w:val="center"/>
          </w:tcPr>
          <w:p>
            <w:pPr>
              <w:spacing w:after="66" w:afterLines="20" w:line="400" w:lineRule="exact"/>
              <w:ind w:firstLine="420" w:firstLineChars="200"/>
              <w:rPr>
                <w:rFonts w:ascii="宋体" w:hAnsi="宋体" w:cs="宋体"/>
                <w:kern w:val="0"/>
                <w:highlight w:val="none"/>
              </w:rPr>
            </w:pPr>
            <w:r>
              <w:rPr>
                <w:rFonts w:hint="eastAsia" w:ascii="宋体" w:hAnsi="宋体" w:cs="宋体"/>
                <w:kern w:val="0"/>
                <w:highlight w:val="none"/>
              </w:rPr>
              <w:t>投标人承诺满足以下内容：</w:t>
            </w:r>
          </w:p>
          <w:p>
            <w:pPr>
              <w:spacing w:before="0" w:after="66" w:afterLines="20" w:line="400" w:lineRule="exact"/>
              <w:ind w:firstLine="420" w:firstLineChars="200"/>
              <w:rPr>
                <w:rFonts w:ascii="宋体" w:hAnsi="宋体" w:eastAsia="Calibri" w:cs="宋体"/>
                <w:kern w:val="0"/>
                <w:highlight w:val="none"/>
                <w:lang w:val="ru-RU" w:eastAsia="en-US"/>
              </w:rPr>
            </w:pPr>
            <w:r>
              <w:rPr>
                <w:rFonts w:hint="eastAsia" w:ascii="宋体" w:hAnsi="宋体" w:cs="宋体"/>
                <w:kern w:val="0"/>
                <w:highlight w:val="none"/>
              </w:rPr>
              <w:t>1.按照第五章“工程量清单”、第</w:t>
            </w:r>
            <w:r>
              <w:rPr>
                <w:rFonts w:hint="eastAsia" w:ascii="宋体" w:hAnsi="宋体" w:cs="宋体"/>
                <w:kern w:val="0"/>
                <w:highlight w:val="none"/>
                <w:lang w:val="en-US" w:eastAsia="zh-CN"/>
              </w:rPr>
              <w:t>七</w:t>
            </w:r>
            <w:r>
              <w:rPr>
                <w:rFonts w:hint="eastAsia" w:ascii="宋体" w:hAnsi="宋体" w:cs="宋体"/>
                <w:kern w:val="0"/>
                <w:highlight w:val="none"/>
              </w:rPr>
              <w:t>章“工程量清单计量规则”的规定进行报价。</w:t>
            </w:r>
          </w:p>
          <w:p>
            <w:pPr>
              <w:snapToGrid w:val="0"/>
              <w:spacing w:before="0" w:after="33" w:afterLines="10" w:line="400" w:lineRule="exact"/>
              <w:ind w:firstLine="420" w:firstLineChars="200"/>
              <w:rPr>
                <w:rFonts w:ascii="宋体" w:hAnsi="宋体" w:eastAsia="Calibri" w:cs="宋体"/>
                <w:kern w:val="0"/>
                <w:highlight w:val="none"/>
                <w:lang w:val="ru-RU" w:eastAsia="en-US"/>
              </w:rPr>
            </w:pPr>
            <w:r>
              <w:rPr>
                <w:rFonts w:hint="eastAsia" w:ascii="宋体" w:hAnsi="宋体" w:cs="宋体"/>
                <w:kern w:val="0"/>
                <w:highlight w:val="none"/>
              </w:rPr>
              <w:t>2.招标文件中规定工程量清单不允许修改的内容不得修改。</w:t>
            </w:r>
          </w:p>
          <w:p>
            <w:pPr>
              <w:snapToGrid w:val="0"/>
              <w:spacing w:before="0" w:after="33" w:afterLines="10" w:line="400" w:lineRule="exact"/>
              <w:ind w:firstLine="420" w:firstLineChars="200"/>
              <w:rPr>
                <w:rFonts w:ascii="宋体" w:hAnsi="宋体" w:eastAsia="Calibri" w:cs="宋体"/>
                <w:kern w:val="0"/>
                <w:highlight w:val="none"/>
                <w:lang w:val="ru-RU" w:eastAsia="en-US"/>
              </w:rPr>
            </w:pPr>
            <w:r>
              <w:rPr>
                <w:rFonts w:hint="eastAsia" w:ascii="宋体" w:hAnsi="宋体" w:cs="宋体"/>
                <w:kern w:val="0"/>
                <w:highlight w:val="none"/>
              </w:rPr>
              <w:t>3.投标</w:t>
            </w:r>
            <w:r>
              <w:rPr>
                <w:rFonts w:hint="eastAsia" w:ascii="宋体" w:hAnsi="宋体" w:cs="宋体"/>
                <w:kern w:val="0"/>
                <w:highlight w:val="none"/>
                <w:lang w:val="en-US" w:eastAsia="zh-CN"/>
              </w:rPr>
              <w:t>折扣率</w:t>
            </w:r>
            <w:r>
              <w:rPr>
                <w:rFonts w:hint="eastAsia" w:ascii="宋体" w:hAnsi="宋体" w:cs="宋体"/>
                <w:kern w:val="0"/>
                <w:highlight w:val="none"/>
              </w:rPr>
              <w:t>不高于招标人公布的投标最高</w:t>
            </w:r>
            <w:r>
              <w:rPr>
                <w:rFonts w:hint="eastAsia" w:ascii="宋体" w:hAnsi="宋体" w:cs="宋体"/>
                <w:kern w:val="0"/>
                <w:highlight w:val="none"/>
                <w:lang w:val="en-US" w:eastAsia="zh-CN"/>
              </w:rPr>
              <w:t>折扣率</w:t>
            </w:r>
            <w:r>
              <w:rPr>
                <w:rFonts w:hint="eastAsia" w:ascii="宋体" w:hAnsi="宋体" w:cs="宋体"/>
                <w:kern w:val="0"/>
                <w:highlight w:val="none"/>
              </w:rPr>
              <w:t>。</w:t>
            </w:r>
          </w:p>
          <w:p>
            <w:pPr>
              <w:snapToGrid w:val="0"/>
              <w:spacing w:before="0" w:after="33" w:afterLines="10" w:line="400" w:lineRule="exact"/>
              <w:ind w:firstLine="420" w:firstLineChars="200"/>
              <w:rPr>
                <w:rFonts w:ascii="宋体" w:hAnsi="宋体" w:eastAsia="Calibri" w:cs="宋体"/>
                <w:kern w:val="0"/>
                <w:highlight w:val="none"/>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kern w:val="0"/>
                <w:highlight w:val="none"/>
              </w:rPr>
            </w:pPr>
            <w:r>
              <w:rPr>
                <w:rFonts w:hint="eastAsia" w:ascii="宋体" w:hAnsi="宋体" w:cs="宋体"/>
                <w:kern w:val="0"/>
                <w:szCs w:val="21"/>
                <w:highlight w:val="none"/>
                <w:lang w:bidi="ar"/>
              </w:rPr>
              <w:t>报价方式</w:t>
            </w:r>
          </w:p>
        </w:tc>
        <w:tc>
          <w:tcPr>
            <w:tcW w:w="4615" w:type="dxa"/>
            <w:tcBorders>
              <w:left w:val="single" w:color="auto" w:sz="4" w:space="0"/>
            </w:tcBorders>
            <w:vAlign w:val="center"/>
          </w:tcPr>
          <w:p>
            <w:pPr>
              <w:snapToGrid w:val="0"/>
              <w:spacing w:after="33"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highlight w:val="none"/>
              </w:rPr>
            </w:pPr>
            <w:r>
              <w:rPr>
                <w:rFonts w:ascii="宋体" w:hAnsi="宋体"/>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评标程序</w:t>
            </w:r>
          </w:p>
        </w:tc>
        <w:tc>
          <w:tcPr>
            <w:tcW w:w="6882" w:type="dxa"/>
            <w:gridSpan w:val="2"/>
            <w:tcBorders>
              <w:left w:val="single" w:color="auto" w:sz="4" w:space="0"/>
            </w:tcBorders>
            <w:vAlign w:val="center"/>
          </w:tcPr>
          <w:p>
            <w:pPr>
              <w:spacing w:after="33"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1.对报价不高于最高限价的所有投标人的投标文件，按照报价由低到高的顺序排序。</w:t>
            </w:r>
          </w:p>
          <w:p>
            <w:pPr>
              <w:spacing w:before="0" w:after="33" w:afterLines="10" w:line="400" w:lineRule="exact"/>
              <w:ind w:firstLine="420" w:firstLineChars="200"/>
              <w:jc w:val="left"/>
              <w:rPr>
                <w:rFonts w:ascii="宋体" w:hAnsi="宋体" w:eastAsia="Calibri"/>
                <w:kern w:val="0"/>
                <w:szCs w:val="21"/>
                <w:highlight w:val="none"/>
                <w:lang w:val="ru-RU" w:eastAsia="en-US"/>
              </w:rPr>
            </w:pPr>
            <w:r>
              <w:rPr>
                <w:rFonts w:hint="eastAsia" w:ascii="宋体" w:hAnsi="宋体"/>
                <w:kern w:val="0"/>
                <w:szCs w:val="21"/>
                <w:highlight w:val="none"/>
              </w:rPr>
              <w:t>2.根据本章第2.2款约定进行符合性审查</w:t>
            </w:r>
            <w:r>
              <w:rPr>
                <w:rFonts w:hint="eastAsia" w:ascii="宋体" w:hAnsi="宋体"/>
                <w:spacing w:val="4"/>
                <w:kern w:val="0"/>
                <w:szCs w:val="21"/>
                <w:highlight w:val="none"/>
              </w:rPr>
              <w:t>。符合性审查</w:t>
            </w:r>
            <w:r>
              <w:rPr>
                <w:rFonts w:hint="eastAsia" w:ascii="宋体" w:hAnsi="宋体"/>
                <w:kern w:val="0"/>
                <w:szCs w:val="21"/>
                <w:highlight w:val="none"/>
              </w:rPr>
              <w:t>合格的投标人中，报价最低的成为第一中标候选人，报价次低的成为第二中标候选人，依次类推。</w:t>
            </w:r>
          </w:p>
          <w:p>
            <w:pPr>
              <w:spacing w:before="0" w:after="33" w:afterLines="10" w:line="400" w:lineRule="exact"/>
              <w:ind w:firstLine="420" w:firstLineChars="200"/>
              <w:jc w:val="left"/>
              <w:rPr>
                <w:rFonts w:ascii="宋体" w:hAnsi="宋体" w:eastAsia="Calibri"/>
                <w:kern w:val="0"/>
                <w:szCs w:val="21"/>
                <w:highlight w:val="none"/>
                <w:lang w:val="ru-RU" w:eastAsia="en-US"/>
              </w:rPr>
            </w:pPr>
            <w:r>
              <w:rPr>
                <w:rFonts w:hint="eastAsia" w:ascii="宋体" w:hAnsi="宋体"/>
                <w:kern w:val="0"/>
                <w:szCs w:val="21"/>
                <w:highlight w:val="none"/>
              </w:rPr>
              <w:t>3.</w:t>
            </w:r>
            <w:r>
              <w:rPr>
                <w:rFonts w:hint="eastAsia" w:ascii="宋体" w:hAnsi="宋体"/>
                <w:spacing w:val="4"/>
                <w:kern w:val="0"/>
                <w:szCs w:val="21"/>
                <w:highlight w:val="none"/>
              </w:rPr>
              <w:t>若上述程序未能评出二名中标候选人</w:t>
            </w:r>
            <w:r>
              <w:rPr>
                <w:rFonts w:hint="eastAsia" w:ascii="宋体" w:hAnsi="宋体"/>
                <w:kern w:val="0"/>
                <w:szCs w:val="21"/>
                <w:highlight w:val="none"/>
              </w:rPr>
              <w:t>，则评标委员会对剩余投标文件继续按上述第2条进行评审，直至评出二名中标候选人，或者评审完所有投标文件。</w:t>
            </w:r>
          </w:p>
          <w:p>
            <w:pPr>
              <w:spacing w:before="0" w:after="33" w:afterLines="10" w:line="400" w:lineRule="exact"/>
              <w:ind w:firstLine="420" w:firstLineChars="200"/>
              <w:jc w:val="left"/>
              <w:rPr>
                <w:rFonts w:ascii="宋体" w:hAnsi="宋体" w:eastAsia="Calibri"/>
                <w:kern w:val="0"/>
                <w:szCs w:val="21"/>
                <w:highlight w:val="none"/>
                <w:lang w:val="ru-RU" w:eastAsia="en-US"/>
              </w:rPr>
            </w:pPr>
            <w:r>
              <w:rPr>
                <w:rFonts w:hint="eastAsia" w:ascii="宋体" w:hAnsi="宋体"/>
                <w:kern w:val="0"/>
                <w:szCs w:val="21"/>
                <w:highlight w:val="none"/>
              </w:rPr>
              <w:t>4.</w:t>
            </w:r>
            <w:r>
              <w:rPr>
                <w:rFonts w:hint="eastAsia" w:ascii="宋体" w:hAnsi="宋体"/>
                <w:highlight w:val="none"/>
              </w:rPr>
              <w:t xml:space="preserve"> </w:t>
            </w:r>
            <w:r>
              <w:rPr>
                <w:rFonts w:hint="eastAsia" w:ascii="宋体" w:hAnsi="宋体"/>
                <w:kern w:val="0"/>
                <w:szCs w:val="21"/>
                <w:highlight w:val="none"/>
              </w:rPr>
              <w:t>因评标委员会作否决投标处理，导致有效投标人不足</w:t>
            </w:r>
            <w:r>
              <w:rPr>
                <w:rFonts w:hint="eastAsia" w:ascii="宋体" w:hAnsi="宋体"/>
                <w:kern w:val="0"/>
                <w:szCs w:val="21"/>
                <w:highlight w:val="none"/>
                <w:lang w:eastAsia="zh-CN"/>
              </w:rPr>
              <w:t>三</w:t>
            </w:r>
            <w:r>
              <w:rPr>
                <w:rFonts w:hint="eastAsia" w:ascii="宋体" w:hAnsi="宋体"/>
                <w:kern w:val="0"/>
                <w:szCs w:val="21"/>
                <w:highlight w:val="none"/>
              </w:rPr>
              <w:t>个的，评标委员会应当否决所有投标。但是有效投标人的经济、技术等指标仍然具有市场竞争力，并满足招标文件要求的，评标委员会可以继续评标并确定中标候选人。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highlight w:val="none"/>
              </w:rPr>
            </w:pPr>
            <w:r>
              <w:rPr>
                <w:rFonts w:ascii="宋体" w:hAnsi="宋体"/>
                <w:highlight w:val="none"/>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highlight w:val="none"/>
              </w:rPr>
            </w:pPr>
            <w:r>
              <w:rPr>
                <w:rFonts w:ascii="宋体" w:hAnsi="宋体"/>
                <w:kern w:val="0"/>
                <w:szCs w:val="21"/>
                <w:highlight w:val="none"/>
              </w:rPr>
              <w:t>3.</w:t>
            </w:r>
            <w:r>
              <w:rPr>
                <w:rFonts w:ascii="宋体" w:hAnsi="宋体"/>
                <w:spacing w:val="-1"/>
                <w:kern w:val="0"/>
                <w:szCs w:val="21"/>
                <w:highlight w:val="none"/>
              </w:rPr>
              <w:t>4</w:t>
            </w:r>
            <w:r>
              <w:rPr>
                <w:rFonts w:ascii="宋体" w:hAnsi="宋体"/>
                <w:kern w:val="0"/>
                <w:szCs w:val="21"/>
                <w:highlight w:val="none"/>
              </w:rPr>
              <w:t>.1</w:t>
            </w:r>
            <w:r>
              <w:rPr>
                <w:rFonts w:hint="eastAsia" w:ascii="宋体" w:hAnsi="宋体"/>
                <w:kern w:val="0"/>
                <w:szCs w:val="21"/>
                <w:highlight w:val="none"/>
              </w:rPr>
              <w:t xml:space="preserve"> </w:t>
            </w:r>
            <w:r>
              <w:rPr>
                <w:rFonts w:ascii="宋体" w:hAnsi="宋体"/>
                <w:kern w:val="0"/>
                <w:szCs w:val="21"/>
                <w:highlight w:val="none"/>
              </w:rPr>
              <w:t>除第二章</w:t>
            </w:r>
            <w:r>
              <w:rPr>
                <w:rFonts w:hint="eastAsia" w:ascii="宋体" w:hAnsi="宋体"/>
                <w:kern w:val="0"/>
                <w:szCs w:val="21"/>
                <w:highlight w:val="none"/>
              </w:rPr>
              <w:t>“</w:t>
            </w:r>
            <w:r>
              <w:rPr>
                <w:rFonts w:ascii="宋体" w:hAnsi="宋体"/>
                <w:kern w:val="0"/>
                <w:szCs w:val="21"/>
                <w:highlight w:val="none"/>
              </w:rPr>
              <w:t>投标</w:t>
            </w:r>
            <w:r>
              <w:rPr>
                <w:rFonts w:ascii="宋体" w:hAnsi="宋体"/>
                <w:spacing w:val="1"/>
                <w:kern w:val="0"/>
                <w:szCs w:val="21"/>
                <w:highlight w:val="none"/>
              </w:rPr>
              <w:t>人</w:t>
            </w:r>
            <w:r>
              <w:rPr>
                <w:rFonts w:ascii="宋体" w:hAnsi="宋体"/>
                <w:kern w:val="0"/>
                <w:szCs w:val="21"/>
                <w:highlight w:val="none"/>
              </w:rPr>
              <w:t>须知</w:t>
            </w:r>
            <w:r>
              <w:rPr>
                <w:rFonts w:hint="eastAsia" w:ascii="宋体" w:hAnsi="宋体"/>
                <w:kern w:val="0"/>
                <w:szCs w:val="21"/>
                <w:highlight w:val="none"/>
              </w:rPr>
              <w:t>”</w:t>
            </w:r>
            <w:r>
              <w:rPr>
                <w:rFonts w:ascii="宋体" w:hAnsi="宋体"/>
                <w:kern w:val="0"/>
                <w:szCs w:val="21"/>
                <w:highlight w:val="none"/>
              </w:rPr>
              <w:t>前</w:t>
            </w:r>
            <w:r>
              <w:rPr>
                <w:rFonts w:ascii="宋体" w:hAnsi="宋体"/>
                <w:spacing w:val="1"/>
                <w:kern w:val="0"/>
                <w:szCs w:val="21"/>
                <w:highlight w:val="none"/>
              </w:rPr>
              <w:t>附</w:t>
            </w:r>
            <w:r>
              <w:rPr>
                <w:rFonts w:ascii="宋体" w:hAnsi="宋体"/>
                <w:kern w:val="0"/>
                <w:szCs w:val="21"/>
                <w:highlight w:val="none"/>
              </w:rPr>
              <w:t>表授权直</w:t>
            </w:r>
            <w:r>
              <w:rPr>
                <w:rFonts w:ascii="宋体" w:hAnsi="宋体"/>
                <w:spacing w:val="1"/>
                <w:kern w:val="0"/>
                <w:szCs w:val="21"/>
                <w:highlight w:val="none"/>
              </w:rPr>
              <w:t>接</w:t>
            </w:r>
            <w:r>
              <w:rPr>
                <w:rFonts w:ascii="宋体" w:hAnsi="宋体"/>
                <w:kern w:val="0"/>
                <w:szCs w:val="21"/>
                <w:highlight w:val="none"/>
              </w:rPr>
              <w:t>确定中标</w:t>
            </w:r>
            <w:r>
              <w:rPr>
                <w:rFonts w:ascii="宋体" w:hAnsi="宋体"/>
                <w:spacing w:val="1"/>
                <w:kern w:val="0"/>
                <w:szCs w:val="21"/>
                <w:highlight w:val="none"/>
              </w:rPr>
              <w:t>人</w:t>
            </w:r>
            <w:r>
              <w:rPr>
                <w:rFonts w:ascii="宋体" w:hAnsi="宋体"/>
                <w:kern w:val="0"/>
                <w:szCs w:val="21"/>
                <w:highlight w:val="none"/>
              </w:rPr>
              <w:t>外，评标</w:t>
            </w:r>
            <w:r>
              <w:rPr>
                <w:rFonts w:ascii="宋体" w:hAnsi="宋体"/>
                <w:spacing w:val="1"/>
                <w:kern w:val="0"/>
                <w:szCs w:val="21"/>
                <w:highlight w:val="none"/>
              </w:rPr>
              <w:t>委</w:t>
            </w:r>
            <w:r>
              <w:rPr>
                <w:rFonts w:ascii="宋体" w:hAnsi="宋体"/>
                <w:kern w:val="0"/>
                <w:szCs w:val="21"/>
                <w:highlight w:val="none"/>
              </w:rPr>
              <w:t>员会</w:t>
            </w:r>
            <w:r>
              <w:rPr>
                <w:rFonts w:hint="eastAsia" w:ascii="宋体" w:hAnsi="宋体"/>
                <w:kern w:val="0"/>
                <w:szCs w:val="21"/>
                <w:highlight w:val="none"/>
              </w:rPr>
              <w:t>按经评审的最低投标价法</w:t>
            </w:r>
            <w:r>
              <w:rPr>
                <w:rFonts w:ascii="宋体" w:hAnsi="宋体"/>
                <w:kern w:val="0"/>
                <w:szCs w:val="21"/>
                <w:highlight w:val="none"/>
              </w:rPr>
              <w:t>推荐中标候选人。</w:t>
            </w:r>
          </w:p>
          <w:p>
            <w:pPr>
              <w:spacing w:line="400" w:lineRule="exact"/>
              <w:ind w:firstLine="424" w:firstLineChars="200"/>
              <w:rPr>
                <w:rFonts w:ascii="宋体" w:hAnsi="宋体"/>
                <w:highlight w:val="none"/>
              </w:rPr>
            </w:pPr>
            <w:r>
              <w:rPr>
                <w:rFonts w:ascii="宋体" w:hAnsi="宋体"/>
                <w:spacing w:val="1"/>
                <w:kern w:val="0"/>
                <w:szCs w:val="21"/>
                <w:highlight w:val="none"/>
              </w:rPr>
              <w:t>3</w:t>
            </w:r>
            <w:r>
              <w:rPr>
                <w:rFonts w:ascii="宋体" w:hAnsi="宋体"/>
                <w:kern w:val="0"/>
                <w:szCs w:val="21"/>
                <w:highlight w:val="none"/>
              </w:rPr>
              <w:t>.4.2</w:t>
            </w:r>
            <w:r>
              <w:rPr>
                <w:rFonts w:hint="eastAsia" w:ascii="宋体" w:hAnsi="宋体"/>
                <w:kern w:val="0"/>
                <w:szCs w:val="21"/>
                <w:highlight w:val="none"/>
              </w:rPr>
              <w:t xml:space="preserve"> </w:t>
            </w:r>
            <w:r>
              <w:rPr>
                <w:rFonts w:ascii="宋体" w:hAnsi="宋体"/>
                <w:kern w:val="0"/>
                <w:szCs w:val="21"/>
                <w:highlight w:val="none"/>
              </w:rPr>
              <w:t>评标</w:t>
            </w:r>
            <w:r>
              <w:rPr>
                <w:rFonts w:ascii="宋体" w:hAnsi="宋体"/>
                <w:spacing w:val="-1"/>
                <w:kern w:val="0"/>
                <w:szCs w:val="21"/>
                <w:highlight w:val="none"/>
              </w:rPr>
              <w:t>委</w:t>
            </w:r>
            <w:r>
              <w:rPr>
                <w:rFonts w:ascii="宋体" w:hAnsi="宋体"/>
                <w:kern w:val="0"/>
                <w:szCs w:val="21"/>
                <w:highlight w:val="none"/>
              </w:rPr>
              <w:t>员会完成评标后，应当向招标人提交书面评标报告。</w:t>
            </w:r>
          </w:p>
        </w:tc>
      </w:tr>
      <w:bookmarkEnd w:id="356"/>
      <w:bookmarkEnd w:id="357"/>
      <w:bookmarkEnd w:id="358"/>
      <w:bookmarkEnd w:id="359"/>
      <w:bookmarkEnd w:id="360"/>
    </w:tbl>
    <w:p>
      <w:pPr>
        <w:pStyle w:val="13"/>
        <w:rPr>
          <w:rFonts w:ascii="宋体" w:hAnsi="宋体"/>
          <w:bCs/>
          <w:snapToGrid w:val="0"/>
          <w:sz w:val="32"/>
          <w:szCs w:val="32"/>
          <w:highlight w:val="none"/>
        </w:rPr>
      </w:pPr>
    </w:p>
    <w:p>
      <w:pPr>
        <w:pStyle w:val="13"/>
        <w:rPr>
          <w:rFonts w:ascii="宋体" w:hAnsi="宋体"/>
          <w:bCs/>
          <w:snapToGrid w:val="0"/>
          <w:sz w:val="32"/>
          <w:szCs w:val="32"/>
          <w:highlight w:val="none"/>
        </w:rPr>
      </w:pPr>
      <w:r>
        <w:rPr>
          <w:rFonts w:ascii="宋体" w:hAnsi="宋体"/>
          <w:bCs/>
          <w:snapToGrid w:val="0"/>
          <w:sz w:val="32"/>
          <w:szCs w:val="32"/>
          <w:highlight w:val="none"/>
        </w:rPr>
        <w:br w:type="page"/>
      </w:r>
    </w:p>
    <w:bookmarkEnd w:id="337"/>
    <w:bookmarkEnd w:id="338"/>
    <w:bookmarkEnd w:id="339"/>
    <w:bookmarkEnd w:id="340"/>
    <w:bookmarkEnd w:id="341"/>
    <w:p>
      <w:pPr>
        <w:pStyle w:val="4"/>
        <w:spacing w:before="0" w:after="0" w:line="360" w:lineRule="auto"/>
        <w:rPr>
          <w:rFonts w:ascii="宋体" w:hAnsi="宋体" w:cs="宋体"/>
          <w:sz w:val="28"/>
          <w:szCs w:val="28"/>
          <w:highlight w:val="none"/>
        </w:rPr>
      </w:pPr>
      <w:bookmarkStart w:id="362" w:name="_Toc57795918"/>
      <w:bookmarkStart w:id="363" w:name="_Toc9162"/>
      <w:bookmarkStart w:id="364" w:name="_Toc33106441"/>
      <w:r>
        <w:rPr>
          <w:rFonts w:hint="eastAsia" w:ascii="宋体" w:hAnsi="宋体" w:cs="宋体"/>
          <w:sz w:val="28"/>
          <w:szCs w:val="28"/>
          <w:highlight w:val="none"/>
        </w:rPr>
        <w:t>1. 评标方法</w:t>
      </w:r>
      <w:bookmarkEnd w:id="362"/>
      <w:bookmarkEnd w:id="363"/>
      <w:bookmarkEnd w:id="364"/>
    </w:p>
    <w:p>
      <w:pPr>
        <w:spacing w:line="360" w:lineRule="auto"/>
        <w:ind w:firstLine="420" w:firstLineChars="200"/>
        <w:rPr>
          <w:rFonts w:ascii="宋体" w:hAnsi="宋体"/>
          <w:highlight w:val="none"/>
        </w:rPr>
      </w:pPr>
      <w:r>
        <w:rPr>
          <w:rFonts w:hint="eastAsia" w:ascii="宋体" w:hAnsi="宋体"/>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cs="宋体"/>
          <w:sz w:val="28"/>
          <w:szCs w:val="28"/>
          <w:highlight w:val="none"/>
        </w:rPr>
      </w:pPr>
      <w:bookmarkStart w:id="365" w:name="_Toc11274"/>
      <w:bookmarkStart w:id="366" w:name="_Toc57795919"/>
      <w:bookmarkStart w:id="367" w:name="_Toc33106442"/>
      <w:r>
        <w:rPr>
          <w:rFonts w:hint="eastAsia" w:ascii="宋体" w:hAnsi="宋体" w:cs="宋体"/>
          <w:sz w:val="28"/>
          <w:szCs w:val="28"/>
          <w:highlight w:val="none"/>
        </w:rPr>
        <w:t>2. 评审标准</w:t>
      </w:r>
      <w:bookmarkEnd w:id="365"/>
      <w:bookmarkEnd w:id="366"/>
      <w:bookmarkEnd w:id="367"/>
    </w:p>
    <w:p>
      <w:pPr>
        <w:pStyle w:val="5"/>
        <w:spacing w:before="0" w:after="0" w:line="360" w:lineRule="auto"/>
        <w:rPr>
          <w:rFonts w:ascii="宋体" w:hAnsi="宋体" w:cs="宋体"/>
          <w:sz w:val="21"/>
          <w:szCs w:val="21"/>
          <w:highlight w:val="none"/>
        </w:rPr>
      </w:pPr>
      <w:bookmarkStart w:id="368" w:name="_Toc33106443"/>
      <w:bookmarkStart w:id="369" w:name="_Toc57795920"/>
      <w:bookmarkStart w:id="370" w:name="_Toc2367"/>
      <w:r>
        <w:rPr>
          <w:rFonts w:hint="eastAsia" w:ascii="宋体" w:hAnsi="宋体" w:cs="宋体"/>
          <w:sz w:val="21"/>
          <w:szCs w:val="21"/>
          <w:highlight w:val="none"/>
        </w:rPr>
        <w:t>2.1报价排序</w:t>
      </w:r>
      <w:bookmarkEnd w:id="368"/>
      <w:r>
        <w:rPr>
          <w:rFonts w:hint="eastAsia" w:ascii="宋体" w:hAnsi="宋体" w:cs="宋体"/>
          <w:sz w:val="21"/>
          <w:szCs w:val="21"/>
          <w:highlight w:val="none"/>
        </w:rPr>
        <w:t>标准</w:t>
      </w:r>
      <w:bookmarkEnd w:id="369"/>
      <w:bookmarkEnd w:id="370"/>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见评标办法前附表。</w:t>
      </w:r>
    </w:p>
    <w:p>
      <w:pPr>
        <w:pStyle w:val="5"/>
        <w:spacing w:before="0" w:after="0" w:line="360" w:lineRule="auto"/>
        <w:rPr>
          <w:rFonts w:ascii="宋体" w:hAnsi="宋体" w:cs="宋体"/>
          <w:sz w:val="21"/>
          <w:szCs w:val="21"/>
          <w:highlight w:val="none"/>
        </w:rPr>
      </w:pPr>
      <w:bookmarkStart w:id="371" w:name="_Toc33106444"/>
      <w:bookmarkStart w:id="372" w:name="_Toc26545"/>
      <w:bookmarkStart w:id="373" w:name="_Toc57795921"/>
      <w:r>
        <w:rPr>
          <w:rFonts w:ascii="宋体" w:hAnsi="宋体" w:cs="宋体"/>
          <w:sz w:val="21"/>
          <w:szCs w:val="21"/>
          <w:highlight w:val="none"/>
        </w:rPr>
        <w:t>2.</w:t>
      </w:r>
      <w:r>
        <w:rPr>
          <w:rFonts w:hint="eastAsia" w:ascii="宋体" w:hAnsi="宋体" w:cs="宋体"/>
          <w:sz w:val="21"/>
          <w:szCs w:val="21"/>
          <w:highlight w:val="none"/>
        </w:rPr>
        <w:t>2符合性审查</w:t>
      </w:r>
      <w:bookmarkEnd w:id="371"/>
      <w:r>
        <w:rPr>
          <w:rFonts w:hint="eastAsia" w:ascii="宋体" w:hAnsi="宋体" w:cs="宋体"/>
          <w:sz w:val="21"/>
          <w:szCs w:val="21"/>
          <w:highlight w:val="none"/>
        </w:rPr>
        <w:t>标准</w:t>
      </w:r>
      <w:bookmarkEnd w:id="372"/>
      <w:bookmarkEnd w:id="373"/>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按评标办法前附表约定的投标单位报价排序数量进行符合性审查</w:t>
      </w:r>
      <w:r>
        <w:rPr>
          <w:rFonts w:hint="eastAsia" w:ascii="宋体" w:hAnsi="宋体"/>
          <w:spacing w:val="4"/>
          <w:kern w:val="0"/>
          <w:szCs w:val="21"/>
          <w:highlight w:val="none"/>
        </w:rPr>
        <w:t>。符合性审查内容：技术方案评审（如有）、资格评审、形式评审、响应性、投标函部分及经济部分评审</w:t>
      </w:r>
      <w:r>
        <w:rPr>
          <w:rFonts w:hint="eastAsia" w:ascii="宋体" w:hAnsi="宋体" w:cs="宋体"/>
          <w:szCs w:val="21"/>
          <w:highlight w:val="none"/>
        </w:rPr>
        <w:t>。</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2.2.5  投标函部分及经济部分评审标准：见评标办法前附表。</w:t>
      </w:r>
    </w:p>
    <w:p>
      <w:pPr>
        <w:pStyle w:val="4"/>
        <w:spacing w:before="0" w:after="0" w:line="360" w:lineRule="auto"/>
        <w:rPr>
          <w:rFonts w:ascii="宋体" w:hAnsi="宋体" w:cs="宋体"/>
          <w:sz w:val="28"/>
          <w:szCs w:val="28"/>
          <w:highlight w:val="none"/>
        </w:rPr>
      </w:pPr>
      <w:bookmarkStart w:id="374" w:name="_Toc57795922"/>
      <w:bookmarkStart w:id="375" w:name="_Toc8794"/>
      <w:bookmarkStart w:id="376" w:name="_Toc33106445"/>
      <w:r>
        <w:rPr>
          <w:rFonts w:hint="eastAsia" w:ascii="宋体" w:hAnsi="宋体" w:cs="宋体"/>
          <w:sz w:val="28"/>
          <w:szCs w:val="28"/>
          <w:highlight w:val="none"/>
        </w:rPr>
        <w:t>3. 评标程序</w:t>
      </w:r>
      <w:bookmarkEnd w:id="374"/>
      <w:bookmarkEnd w:id="375"/>
      <w:bookmarkEnd w:id="376"/>
    </w:p>
    <w:p>
      <w:pPr>
        <w:pStyle w:val="5"/>
        <w:spacing w:before="0" w:after="0" w:line="360" w:lineRule="auto"/>
        <w:rPr>
          <w:rFonts w:ascii="宋体" w:hAnsi="宋体" w:cs="宋体"/>
          <w:sz w:val="21"/>
          <w:szCs w:val="21"/>
          <w:highlight w:val="none"/>
        </w:rPr>
      </w:pPr>
      <w:bookmarkStart w:id="377" w:name="_Toc57795923"/>
      <w:bookmarkStart w:id="378" w:name="_Toc2001"/>
      <w:bookmarkStart w:id="379" w:name="_Toc33106446"/>
      <w:r>
        <w:rPr>
          <w:rFonts w:hint="eastAsia" w:ascii="宋体" w:hAnsi="宋体" w:cs="宋体"/>
          <w:sz w:val="21"/>
          <w:szCs w:val="21"/>
          <w:highlight w:val="none"/>
        </w:rPr>
        <w:t>3.1报价排序</w:t>
      </w:r>
      <w:bookmarkEnd w:id="377"/>
      <w:bookmarkEnd w:id="378"/>
      <w:bookmarkEnd w:id="379"/>
    </w:p>
    <w:p>
      <w:pPr>
        <w:spacing w:line="360" w:lineRule="auto"/>
        <w:ind w:firstLine="413" w:firstLineChars="197"/>
        <w:rPr>
          <w:rFonts w:ascii="宋体" w:hAnsi="宋体" w:cs="宋体"/>
          <w:szCs w:val="21"/>
          <w:highlight w:val="none"/>
        </w:rPr>
      </w:pPr>
      <w:r>
        <w:rPr>
          <w:rFonts w:hint="eastAsia" w:ascii="宋体" w:hAnsi="宋体" w:cs="宋体"/>
          <w:szCs w:val="21"/>
          <w:highlight w:val="none"/>
        </w:rPr>
        <w:t>对报价不高于最高限价的所有投标人的投标文件，按照报价由低到高的顺序排序。</w:t>
      </w:r>
    </w:p>
    <w:p>
      <w:pPr>
        <w:pStyle w:val="5"/>
        <w:spacing w:before="0" w:after="0" w:line="360" w:lineRule="auto"/>
        <w:rPr>
          <w:rFonts w:ascii="宋体" w:hAnsi="宋体" w:cs="宋体"/>
          <w:sz w:val="21"/>
          <w:szCs w:val="21"/>
          <w:highlight w:val="none"/>
        </w:rPr>
      </w:pPr>
      <w:bookmarkStart w:id="380" w:name="_Toc4294"/>
      <w:bookmarkStart w:id="381" w:name="_Toc33106447"/>
      <w:bookmarkStart w:id="382" w:name="_Toc57795924"/>
      <w:r>
        <w:rPr>
          <w:rFonts w:hint="eastAsia" w:ascii="宋体" w:hAnsi="宋体" w:cs="宋体"/>
          <w:sz w:val="21"/>
          <w:szCs w:val="21"/>
          <w:highlight w:val="none"/>
        </w:rPr>
        <w:t>3.2符合性审查</w:t>
      </w:r>
      <w:bookmarkEnd w:id="380"/>
      <w:bookmarkEnd w:id="381"/>
      <w:bookmarkEnd w:id="382"/>
    </w:p>
    <w:p>
      <w:pPr>
        <w:spacing w:line="360" w:lineRule="auto"/>
        <w:ind w:firstLine="413" w:firstLineChars="197"/>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.1评标委员会依据本章第2.</w:t>
      </w:r>
      <w:r>
        <w:rPr>
          <w:rFonts w:hint="eastAsia" w:ascii="宋体" w:hAnsi="宋体" w:cs="宋体"/>
          <w:szCs w:val="21"/>
          <w:highlight w:val="none"/>
        </w:rPr>
        <w:t>2</w:t>
      </w:r>
      <w:r>
        <w:rPr>
          <w:rFonts w:ascii="宋体" w:hAnsi="宋体" w:cs="宋体"/>
          <w:szCs w:val="21"/>
          <w:highlight w:val="none"/>
        </w:rPr>
        <w:t xml:space="preserve"> </w:t>
      </w:r>
      <w:r>
        <w:rPr>
          <w:rFonts w:hint="eastAsia" w:ascii="宋体" w:hAnsi="宋体" w:cs="宋体"/>
          <w:szCs w:val="21"/>
          <w:highlight w:val="none"/>
        </w:rPr>
        <w:t>款规定的标准对投标文件进行符合性审查。符合性审查顺序：技术方案评审（如有）、资格评审、形式评审、响应性、投标函部分及经济部分评审。</w:t>
      </w:r>
    </w:p>
    <w:p>
      <w:pPr>
        <w:spacing w:line="360" w:lineRule="auto"/>
        <w:ind w:firstLine="413" w:firstLineChars="197"/>
        <w:rPr>
          <w:rFonts w:ascii="宋体" w:hAnsi="宋体" w:cs="宋体"/>
          <w:szCs w:val="21"/>
          <w:highlight w:val="none"/>
        </w:rPr>
      </w:pPr>
      <w:r>
        <w:rPr>
          <w:rFonts w:hint="eastAsia" w:ascii="宋体" w:hAnsi="宋体" w:cs="宋体"/>
          <w:szCs w:val="21"/>
          <w:highlight w:val="none"/>
        </w:rPr>
        <w:t>勾选技术方案评审的，符合性审查应首先进行技术方案审查，再按照资格、形式、响应性、投标函部分及经济部分的顺序进行评审。有一项不符合评审标准的，作否决投标处理。</w:t>
      </w:r>
    </w:p>
    <w:p>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.2 投标人有以下情形之一的，</w:t>
      </w:r>
      <w:r>
        <w:rPr>
          <w:rFonts w:hint="eastAsia" w:ascii="宋体" w:hAnsi="宋体" w:cs="宋体"/>
          <w:szCs w:val="21"/>
          <w:highlight w:val="none"/>
        </w:rPr>
        <w:t>其投标文件将被否决：</w:t>
      </w:r>
    </w:p>
    <w:p>
      <w:pPr>
        <w:spacing w:line="360" w:lineRule="auto"/>
        <w:ind w:firstLine="405" w:firstLineChars="193"/>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）第二章</w:t>
      </w:r>
      <w:r>
        <w:rPr>
          <w:rFonts w:hint="eastAsia" w:ascii="宋体" w:hAnsi="宋体" w:cs="宋体"/>
          <w:szCs w:val="21"/>
          <w:highlight w:val="none"/>
        </w:rPr>
        <w:t>“</w:t>
      </w:r>
      <w:r>
        <w:rPr>
          <w:rFonts w:ascii="宋体" w:hAnsi="宋体" w:cs="宋体"/>
          <w:szCs w:val="21"/>
          <w:highlight w:val="none"/>
        </w:rPr>
        <w:t>投标人须知</w:t>
      </w:r>
      <w:r>
        <w:rPr>
          <w:rFonts w:hint="eastAsia" w:ascii="宋体" w:hAnsi="宋体" w:cs="宋体"/>
          <w:szCs w:val="21"/>
          <w:highlight w:val="none"/>
        </w:rPr>
        <w:t>”</w:t>
      </w:r>
      <w:r>
        <w:rPr>
          <w:rFonts w:ascii="宋体" w:hAnsi="宋体" w:cs="宋体"/>
          <w:szCs w:val="21"/>
          <w:highlight w:val="none"/>
        </w:rPr>
        <w:t xml:space="preserve">第1.4.3 </w:t>
      </w:r>
      <w:r>
        <w:rPr>
          <w:rFonts w:hint="eastAsia" w:ascii="宋体" w:hAnsi="宋体" w:cs="宋体"/>
          <w:szCs w:val="21"/>
          <w:highlight w:val="none"/>
        </w:rPr>
        <w:t>项</w:t>
      </w:r>
      <w:r>
        <w:rPr>
          <w:rFonts w:ascii="宋体" w:hAnsi="宋体" w:cs="宋体"/>
          <w:szCs w:val="21"/>
          <w:highlight w:val="none"/>
        </w:rPr>
        <w:t>规定的任何一种情形的；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本次投标有串通投标、弄虚作假等其他违反招投标相关法律、法规行为的；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（3）拒绝按评标委员会要求澄清、说明或补正的。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（1）投标文件中的大写金额与小写金额不一致的，以大写金额为准；</w:t>
      </w:r>
    </w:p>
    <w:p>
      <w:pPr>
        <w:spacing w:line="360" w:lineRule="auto"/>
        <w:ind w:firstLine="420" w:firstLineChars="200"/>
        <w:rPr>
          <w:rFonts w:ascii="宋体" w:hAnsi="宋体" w:cs="宋体"/>
          <w:szCs w:val="21"/>
          <w:highlight w:val="none"/>
        </w:rPr>
      </w:pPr>
    </w:p>
    <w:p>
      <w:pPr>
        <w:pStyle w:val="5"/>
        <w:spacing w:before="0" w:after="0" w:line="360" w:lineRule="auto"/>
        <w:rPr>
          <w:rFonts w:ascii="宋体" w:hAnsi="宋体" w:cs="宋体"/>
          <w:sz w:val="21"/>
          <w:szCs w:val="21"/>
          <w:highlight w:val="none"/>
        </w:rPr>
      </w:pPr>
      <w:bookmarkStart w:id="383" w:name="_Toc57795925"/>
      <w:bookmarkStart w:id="384" w:name="_Toc7373"/>
      <w:bookmarkStart w:id="385" w:name="_Toc33106448"/>
      <w:r>
        <w:rPr>
          <w:rFonts w:hint="eastAsia" w:ascii="宋体" w:hAnsi="宋体" w:cs="宋体"/>
          <w:sz w:val="21"/>
          <w:szCs w:val="21"/>
          <w:highlight w:val="none"/>
        </w:rPr>
        <w:t>3.3 投标文件的澄清和补正</w:t>
      </w:r>
      <w:bookmarkEnd w:id="383"/>
      <w:bookmarkEnd w:id="384"/>
      <w:bookmarkEnd w:id="385"/>
    </w:p>
    <w:p>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.1 </w:t>
      </w:r>
      <w:r>
        <w:rPr>
          <w:rFonts w:hint="eastAsia" w:ascii="宋体" w:hAnsi="宋体" w:cs="宋体"/>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.2 </w:t>
      </w:r>
      <w:r>
        <w:rPr>
          <w:rFonts w:hint="eastAsia" w:ascii="宋体" w:hAnsi="宋体" w:cs="宋体"/>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.3 </w:t>
      </w:r>
      <w:r>
        <w:rPr>
          <w:rFonts w:hint="eastAsia" w:ascii="宋体" w:hAnsi="宋体" w:cs="宋体"/>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sz w:val="21"/>
          <w:szCs w:val="21"/>
          <w:highlight w:val="none"/>
        </w:rPr>
      </w:pPr>
      <w:bookmarkStart w:id="386" w:name="_Toc479262406"/>
      <w:bookmarkStart w:id="387" w:name="_Toc57795926"/>
      <w:bookmarkStart w:id="388" w:name="_Toc19248"/>
      <w:bookmarkStart w:id="389" w:name="_Toc33106449"/>
      <w:bookmarkStart w:id="390" w:name="_Toc484465184"/>
      <w:r>
        <w:rPr>
          <w:rFonts w:hint="eastAsia" w:ascii="宋体" w:hAnsi="宋体" w:cs="宋体"/>
          <w:sz w:val="21"/>
          <w:szCs w:val="21"/>
          <w:highlight w:val="none"/>
        </w:rPr>
        <w:t>3.4 评标结果</w:t>
      </w:r>
      <w:bookmarkEnd w:id="386"/>
      <w:bookmarkEnd w:id="387"/>
      <w:bookmarkEnd w:id="388"/>
      <w:bookmarkEnd w:id="389"/>
      <w:bookmarkEnd w:id="390"/>
    </w:p>
    <w:p>
      <w:pPr>
        <w:autoSpaceDE w:val="0"/>
        <w:autoSpaceDN w:val="0"/>
        <w:adjustRightInd w:val="0"/>
        <w:spacing w:line="360" w:lineRule="auto"/>
        <w:ind w:firstLine="420" w:firstLineChars="200"/>
        <w:jc w:val="left"/>
        <w:rPr>
          <w:rFonts w:ascii="宋体" w:hAnsi="宋体" w:cs="宋体"/>
          <w:kern w:val="0"/>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.1</w:t>
      </w:r>
      <w:r>
        <w:rPr>
          <w:rFonts w:hint="eastAsia" w:ascii="宋体" w:hAnsi="宋体" w:cs="宋体"/>
          <w:szCs w:val="21"/>
          <w:highlight w:val="none"/>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 xml:space="preserve"> 评标委员会完成评标后，应当向招标人提交书面评标报告和中标候选人名单。</w:t>
      </w:r>
    </w:p>
    <w:p>
      <w:pPr>
        <w:pStyle w:val="13"/>
        <w:rPr>
          <w:rFonts w:ascii="宋体" w:hAnsi="宋体" w:cs="宋体"/>
          <w:highlight w:val="none"/>
        </w:rPr>
      </w:pPr>
      <w:r>
        <w:rPr>
          <w:rFonts w:hint="eastAsia" w:ascii="宋体" w:hAnsi="宋体" w:cs="宋体"/>
          <w:highlight w:val="none"/>
        </w:rPr>
        <w:br w:type="page"/>
      </w:r>
    </w:p>
    <w:p>
      <w:pPr>
        <w:pStyle w:val="26"/>
        <w:spacing w:line="360" w:lineRule="auto"/>
        <w:rPr>
          <w:rFonts w:ascii="宋体" w:hAnsi="宋体"/>
          <w:b/>
          <w:sz w:val="28"/>
          <w:szCs w:val="28"/>
          <w:highlight w:val="none"/>
          <w:u w:val="none"/>
          <w:lang w:eastAsia="zh-CN"/>
        </w:rPr>
      </w:pPr>
      <w:r>
        <w:rPr>
          <w:rFonts w:hint="eastAsia" w:ascii="宋体" w:hAnsi="宋体"/>
          <w:b/>
          <w:sz w:val="28"/>
          <w:szCs w:val="28"/>
          <w:highlight w:val="none"/>
          <w:u w:val="none"/>
          <w:lang w:eastAsia="zh-CN"/>
        </w:rPr>
        <w:t>附件A：经评审的最低投标价法否决投标情况一览表</w:t>
      </w:r>
    </w:p>
    <w:p>
      <w:pPr>
        <w:pStyle w:val="26"/>
        <w:spacing w:line="360" w:lineRule="auto"/>
        <w:ind w:firstLine="420" w:firstLineChars="200"/>
        <w:jc w:val="both"/>
        <w:rPr>
          <w:rFonts w:ascii="宋体" w:hAnsi="宋体"/>
          <w:sz w:val="21"/>
          <w:szCs w:val="21"/>
          <w:highlight w:val="none"/>
          <w:u w:val="none"/>
          <w:lang w:eastAsia="zh-CN"/>
        </w:rPr>
      </w:pPr>
      <w:r>
        <w:rPr>
          <w:rFonts w:hint="eastAsia" w:ascii="宋体" w:hAnsi="宋体"/>
          <w:sz w:val="21"/>
          <w:szCs w:val="21"/>
          <w:highlight w:val="none"/>
          <w:u w:val="none"/>
          <w:lang w:eastAsia="zh-CN"/>
        </w:rPr>
        <w:t>投标文件存在本一览表下列情形之一的，投标文件视为重大偏差并作否决投标处理，否则，评标委员会不得视为重大偏差而否决投标人的投标文件。</w:t>
      </w:r>
    </w:p>
    <w:tbl>
      <w:tblPr>
        <w:tblStyle w:val="34"/>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rFonts w:ascii="宋体" w:hAnsi="宋体"/>
                <w:b/>
                <w:szCs w:val="21"/>
                <w:highlight w:val="none"/>
              </w:rPr>
            </w:pPr>
            <w:r>
              <w:rPr>
                <w:rFonts w:hint="eastAsia" w:ascii="宋体" w:hAnsi="宋体"/>
                <w:b/>
                <w:szCs w:val="21"/>
                <w:highlight w:val="none"/>
              </w:rPr>
              <w:t>章节号</w:t>
            </w:r>
          </w:p>
        </w:tc>
        <w:tc>
          <w:tcPr>
            <w:tcW w:w="1515" w:type="dxa"/>
            <w:tcBorders>
              <w:top w:val="single" w:color="000000" w:sz="8" w:space="0"/>
              <w:left w:val="single" w:color="000000" w:sz="4" w:space="0"/>
              <w:bottom w:val="single" w:color="000000" w:sz="4" w:space="0"/>
              <w:right w:val="single" w:color="000000" w:sz="4" w:space="0"/>
            </w:tcBorders>
            <w:vAlign w:val="center"/>
          </w:tcPr>
          <w:p>
            <w:pPr>
              <w:spacing w:line="400" w:lineRule="exact"/>
              <w:jc w:val="center"/>
              <w:rPr>
                <w:rFonts w:ascii="宋体" w:hAnsi="宋体"/>
                <w:b/>
                <w:szCs w:val="21"/>
                <w:highlight w:val="none"/>
              </w:rPr>
            </w:pPr>
            <w:r>
              <w:rPr>
                <w:rFonts w:hint="eastAsia" w:ascii="宋体" w:hAnsi="宋体"/>
                <w:b/>
                <w:szCs w:val="21"/>
                <w:highlight w:val="none"/>
              </w:rPr>
              <w:t>条款名称</w:t>
            </w:r>
          </w:p>
        </w:tc>
        <w:tc>
          <w:tcPr>
            <w:tcW w:w="6333"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rFonts w:ascii="宋体" w:hAnsi="宋体"/>
                <w:b/>
                <w:szCs w:val="21"/>
                <w:highlight w:val="none"/>
              </w:rPr>
            </w:pPr>
            <w:r>
              <w:rPr>
                <w:rFonts w:hint="eastAsia" w:ascii="宋体" w:hAnsi="宋体"/>
                <w:b/>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第三章</w:t>
            </w:r>
          </w:p>
        </w:tc>
        <w:tc>
          <w:tcPr>
            <w:tcW w:w="1515"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技术方案评审</w:t>
            </w:r>
          </w:p>
          <w:p>
            <w:pPr>
              <w:spacing w:line="400" w:lineRule="exact"/>
              <w:jc w:val="center"/>
              <w:rPr>
                <w:rFonts w:ascii="宋体" w:hAnsi="宋体"/>
                <w:szCs w:val="21"/>
                <w:highlight w:val="none"/>
              </w:rPr>
            </w:pPr>
            <w:r>
              <w:rPr>
                <w:rFonts w:hint="eastAsia" w:ascii="宋体" w:hAnsi="宋体"/>
                <w:szCs w:val="21"/>
                <w:highlight w:val="none"/>
              </w:rPr>
              <w:t>（如有）</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A-1投标人的技术方案综合性评审不合格，由评标委员会作否决投标处理。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restart"/>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资格评审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A-2投标人的资质条件、营业执照须满足投标人须知前附表第1.4.1项的要求，否则由评标委员会作否决投标处理。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A-3投标人的业绩须满足投标人须知前附表第1.4.1项的要求，否则由评标委员会作否决投标处理。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A-4投标人的</w:t>
            </w:r>
            <w:r>
              <w:rPr>
                <w:rFonts w:hint="eastAsia" w:ascii="宋体" w:hAnsi="宋体"/>
                <w:szCs w:val="21"/>
                <w:highlight w:val="none"/>
                <w:lang w:val="en-US" w:eastAsia="zh-CN"/>
              </w:rPr>
              <w:t>信誉</w:t>
            </w:r>
            <w:r>
              <w:rPr>
                <w:rFonts w:hint="eastAsia" w:ascii="宋体" w:hAnsi="宋体"/>
                <w:szCs w:val="21"/>
                <w:highlight w:val="none"/>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A-5投标人的</w:t>
            </w:r>
            <w:r>
              <w:rPr>
                <w:rFonts w:hint="eastAsia" w:ascii="宋体" w:hAnsi="宋体"/>
                <w:szCs w:val="21"/>
                <w:highlight w:val="none"/>
                <w:lang w:eastAsia="zh-CN"/>
              </w:rPr>
              <w:t>项目负责人</w:t>
            </w:r>
            <w:r>
              <w:rPr>
                <w:rFonts w:hint="eastAsia" w:ascii="宋体" w:hAnsi="宋体"/>
                <w:szCs w:val="21"/>
                <w:highlight w:val="none"/>
              </w:rPr>
              <w:t>、项目</w:t>
            </w:r>
            <w:r>
              <w:rPr>
                <w:rFonts w:hint="eastAsia" w:ascii="宋体" w:hAnsi="宋体"/>
                <w:szCs w:val="21"/>
                <w:highlight w:val="none"/>
                <w:lang w:eastAsia="zh-CN"/>
              </w:rPr>
              <w:t>技术负责人</w:t>
            </w:r>
            <w:r>
              <w:rPr>
                <w:rFonts w:hint="eastAsia" w:ascii="宋体" w:hAnsi="宋体"/>
                <w:szCs w:val="21"/>
                <w:highlight w:val="none"/>
              </w:rPr>
              <w:t>、</w:t>
            </w:r>
            <w:r>
              <w:rPr>
                <w:rFonts w:hint="eastAsia" w:ascii="宋体" w:hAnsi="宋体"/>
                <w:szCs w:val="21"/>
                <w:highlight w:val="none"/>
                <w:lang w:val="en-US" w:eastAsia="zh-CN"/>
              </w:rPr>
              <w:t>项目校审负责人</w:t>
            </w:r>
            <w:r>
              <w:rPr>
                <w:rFonts w:hint="eastAsia" w:ascii="宋体" w:hAnsi="宋体"/>
                <w:szCs w:val="21"/>
                <w:highlight w:val="none"/>
              </w:rPr>
              <w:t>资格须满足投标人须知前附表第1.4.1项的要求，否则由评标委员会作否决投标处理。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A-6投标人的</w:t>
            </w:r>
            <w:r>
              <w:rPr>
                <w:rFonts w:hint="eastAsia" w:ascii="宋体" w:hAnsi="宋体"/>
                <w:szCs w:val="21"/>
                <w:highlight w:val="none"/>
                <w:lang w:val="en-US" w:eastAsia="zh-CN"/>
              </w:rPr>
              <w:t>项目</w:t>
            </w:r>
            <w:r>
              <w:rPr>
                <w:rFonts w:hint="eastAsia" w:ascii="宋体" w:hAnsi="宋体"/>
                <w:kern w:val="0"/>
                <w:highlight w:val="none"/>
                <w:lang w:val="en-US" w:eastAsia="zh-CN"/>
              </w:rPr>
              <w:t>其他人员</w:t>
            </w:r>
            <w:r>
              <w:rPr>
                <w:rFonts w:hint="eastAsia" w:ascii="宋体" w:hAnsi="宋体"/>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7</w:t>
            </w:r>
            <w:r>
              <w:rPr>
                <w:rFonts w:hint="eastAsia" w:ascii="宋体" w:hAnsi="宋体"/>
                <w:szCs w:val="21"/>
                <w:highlight w:val="none"/>
              </w:rPr>
              <w:t>投标人的</w:t>
            </w:r>
            <w:r>
              <w:rPr>
                <w:rFonts w:hint="eastAsia" w:ascii="宋体" w:hAnsi="宋体"/>
                <w:szCs w:val="21"/>
                <w:highlight w:val="none"/>
                <w:lang w:val="en-US" w:eastAsia="zh-CN"/>
              </w:rPr>
              <w:t>委托代理人</w:t>
            </w:r>
            <w:r>
              <w:rPr>
                <w:rFonts w:hint="eastAsia" w:ascii="宋体" w:hAnsi="宋体"/>
                <w:szCs w:val="21"/>
                <w:highlight w:val="none"/>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形式评审</w:t>
            </w: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8</w:t>
            </w:r>
            <w:r>
              <w:rPr>
                <w:rFonts w:hint="eastAsia" w:ascii="宋体" w:hAnsi="宋体"/>
                <w:szCs w:val="21"/>
                <w:highlight w:val="none"/>
              </w:rPr>
              <w:t>投标人名称必须与营业执照、资质证书一致，依法变更名称的应提交相应证明材料，否则由评标委员会作否决投标处理。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9</w:t>
            </w:r>
            <w:r>
              <w:rPr>
                <w:rFonts w:hint="eastAsia" w:ascii="宋体" w:hAnsi="宋体"/>
                <w:szCs w:val="21"/>
                <w:highlight w:val="none"/>
              </w:rPr>
              <w:t>投标文件格式（不含投标函部分）符合第二章“投标人须知”第3.7款的要求，否则由评标委员会作否决投标处理。</w:t>
            </w:r>
          </w:p>
          <w:p>
            <w:pPr>
              <w:spacing w:line="400" w:lineRule="exact"/>
              <w:ind w:firstLine="420" w:firstLineChars="200"/>
              <w:rPr>
                <w:rFonts w:ascii="宋体" w:hAnsi="宋体"/>
                <w:szCs w:val="21"/>
                <w:highlight w:val="none"/>
              </w:rPr>
            </w:pPr>
            <w:r>
              <w:rPr>
                <w:rFonts w:hint="eastAsia" w:ascii="宋体" w:hAnsi="宋体"/>
                <w:kern w:val="0"/>
                <w:szCs w:val="21"/>
                <w:highlight w:val="none"/>
              </w:rPr>
              <w:t>编制投标文件时不得对</w:t>
            </w:r>
            <w:r>
              <w:rPr>
                <w:rFonts w:hint="eastAsia" w:ascii="宋体" w:hAnsi="宋体"/>
                <w:kern w:val="0"/>
                <w:szCs w:val="21"/>
                <w:highlight w:val="none"/>
                <w:lang w:eastAsia="zh-CN"/>
              </w:rPr>
              <w:t>第八章</w:t>
            </w:r>
            <w:r>
              <w:rPr>
                <w:rFonts w:hint="eastAsia" w:ascii="宋体" w:hAnsi="宋体"/>
                <w:kern w:val="0"/>
                <w:szCs w:val="21"/>
                <w:highlight w:val="none"/>
              </w:rPr>
              <w:t>“投标文件格式”的相应要素作实质性修改，否则</w:t>
            </w:r>
            <w:r>
              <w:rPr>
                <w:rFonts w:hint="eastAsia" w:ascii="宋体" w:hAnsi="宋体"/>
                <w:szCs w:val="21"/>
                <w:highlight w:val="none"/>
              </w:rPr>
              <w:t>视为重大偏差，</w:t>
            </w:r>
            <w:r>
              <w:rPr>
                <w:rFonts w:hint="eastAsia" w:ascii="宋体" w:hAnsi="宋体"/>
                <w:kern w:val="0"/>
                <w:szCs w:val="21"/>
                <w:highlight w:val="none"/>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hint="eastAsia" w:ascii="宋体" w:hAnsi="宋体"/>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投标文件份数第二章“投标人须知”第3.7.4项规定，否则由评标委员会作否决投标处理。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11</w:t>
            </w:r>
            <w:r>
              <w:rPr>
                <w:rFonts w:hint="eastAsia" w:ascii="宋体" w:hAnsi="宋体"/>
                <w:szCs w:val="21"/>
                <w:highlight w:val="none"/>
                <w:lang w:eastAsia="zh-CN"/>
              </w:rPr>
              <w:t>第八章</w:t>
            </w:r>
            <w:r>
              <w:rPr>
                <w:rFonts w:hint="eastAsia" w:ascii="宋体" w:hAnsi="宋体"/>
                <w:szCs w:val="21"/>
                <w:highlight w:val="none"/>
              </w:rPr>
              <w:t xml:space="preserve"> 投标文件格式</w:t>
            </w:r>
            <w:r>
              <w:rPr>
                <w:rFonts w:hint="eastAsia" w:ascii="宋体" w:hAnsi="宋体" w:cs="宋体"/>
                <w:kern w:val="0"/>
                <w:highlight w:val="none"/>
              </w:rPr>
              <w:t>（不含投标函部分）</w:t>
            </w:r>
            <w:r>
              <w:rPr>
                <w:rFonts w:hint="eastAsia" w:ascii="宋体" w:hAnsi="宋体"/>
                <w:szCs w:val="21"/>
                <w:highlight w:val="none"/>
              </w:rPr>
              <w:t>要求法定代表人或其委托代理人签名或盖章须齐全。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2</w:t>
            </w:r>
            <w:r>
              <w:rPr>
                <w:rFonts w:hint="eastAsia" w:ascii="宋体" w:hAnsi="宋体"/>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响应性评审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3</w:t>
            </w:r>
            <w:r>
              <w:rPr>
                <w:rFonts w:hint="eastAsia" w:ascii="宋体" w:hAnsi="宋体"/>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left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4</w:t>
            </w:r>
            <w:r>
              <w:rPr>
                <w:rFonts w:hint="eastAsia" w:ascii="宋体" w:hAnsi="宋体"/>
                <w:szCs w:val="21"/>
                <w:highlight w:val="none"/>
              </w:rPr>
              <w:t>投标函附录的所有数据均符合招标文件规定，否则由评标委员会作否决投标处理。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5</w:t>
            </w:r>
            <w:r>
              <w:rPr>
                <w:rFonts w:hint="eastAsia" w:ascii="宋体" w:hAnsi="宋体"/>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6</w:t>
            </w:r>
            <w:r>
              <w:rPr>
                <w:rFonts w:hint="eastAsia" w:ascii="宋体" w:hAnsi="宋体"/>
                <w:szCs w:val="21"/>
                <w:highlight w:val="none"/>
              </w:rPr>
              <w:t>符合第四章“合同条款及格式”规定，投标文件不应附有招标人不能接受的条件。否则由评标委员会作否决投标处理。（由投标人承诺，承诺书格式详见</w:t>
            </w:r>
            <w:r>
              <w:rPr>
                <w:rFonts w:hint="eastAsia" w:ascii="宋体" w:hAnsi="宋体"/>
                <w:szCs w:val="21"/>
                <w:highlight w:val="none"/>
                <w:lang w:eastAsia="zh-CN"/>
              </w:rPr>
              <w:t>第八章</w:t>
            </w:r>
            <w:r>
              <w:rPr>
                <w:rFonts w:hint="eastAsia" w:ascii="宋体" w:hAnsi="宋体"/>
                <w:szCs w:val="21"/>
                <w:highlight w:val="none"/>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7</w:t>
            </w:r>
            <w:r>
              <w:rPr>
                <w:rFonts w:hint="eastAsia" w:ascii="宋体" w:hAnsi="宋体"/>
                <w:szCs w:val="21"/>
                <w:highlight w:val="none"/>
              </w:rPr>
              <w:t>符合</w:t>
            </w:r>
            <w:r>
              <w:rPr>
                <w:rFonts w:hint="eastAsia" w:ascii="宋体" w:hAnsi="宋体"/>
                <w:szCs w:val="21"/>
                <w:highlight w:val="none"/>
                <w:lang w:eastAsia="zh-CN"/>
              </w:rPr>
              <w:t>第六章</w:t>
            </w:r>
            <w:r>
              <w:rPr>
                <w:rFonts w:hint="eastAsia" w:ascii="宋体" w:hAnsi="宋体"/>
                <w:szCs w:val="21"/>
                <w:highlight w:val="none"/>
              </w:rPr>
              <w:t>“技术标准和要求”规定。否则由评标委员会作否决投标处理（如有）。（由投标人承诺，承诺书格式详见</w:t>
            </w:r>
            <w:r>
              <w:rPr>
                <w:rFonts w:hint="eastAsia" w:ascii="宋体" w:hAnsi="宋体"/>
                <w:szCs w:val="21"/>
                <w:highlight w:val="none"/>
                <w:lang w:eastAsia="zh-CN"/>
              </w:rPr>
              <w:t>第八章</w:t>
            </w:r>
            <w:r>
              <w:rPr>
                <w:rFonts w:hint="eastAsia" w:ascii="宋体" w:hAnsi="宋体"/>
                <w:szCs w:val="21"/>
                <w:highlight w:val="none"/>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8</w:t>
            </w:r>
            <w:r>
              <w:rPr>
                <w:rFonts w:hint="eastAsia" w:ascii="宋体" w:hAnsi="宋体"/>
                <w:szCs w:val="21"/>
                <w:highlight w:val="none"/>
              </w:rPr>
              <w:t>投标人有以下情形之一的，其投标文件由评标委员会作否决投标处理：</w:t>
            </w:r>
          </w:p>
          <w:p>
            <w:pPr>
              <w:spacing w:line="400" w:lineRule="exact"/>
              <w:ind w:firstLine="420" w:firstLineChars="200"/>
              <w:rPr>
                <w:rFonts w:ascii="宋体" w:hAnsi="宋体"/>
                <w:szCs w:val="21"/>
                <w:highlight w:val="none"/>
              </w:rPr>
            </w:pPr>
            <w:r>
              <w:rPr>
                <w:rFonts w:hint="eastAsia" w:ascii="宋体" w:hAnsi="宋体"/>
                <w:szCs w:val="21"/>
                <w:highlight w:val="none"/>
              </w:rPr>
              <w:t>1.第二章“投标人须知”第1.4.3项规定的任何一种情形的；</w:t>
            </w:r>
          </w:p>
          <w:p>
            <w:pPr>
              <w:spacing w:line="400" w:lineRule="exact"/>
              <w:ind w:firstLine="420" w:firstLineChars="200"/>
              <w:rPr>
                <w:rFonts w:ascii="宋体" w:hAnsi="宋体"/>
                <w:szCs w:val="21"/>
                <w:highlight w:val="none"/>
              </w:rPr>
            </w:pPr>
            <w:r>
              <w:rPr>
                <w:rFonts w:hint="eastAsia" w:ascii="宋体" w:hAnsi="宋体"/>
                <w:szCs w:val="21"/>
                <w:highlight w:val="none"/>
              </w:rPr>
              <w:t>2.本次投标有串通投标、弄虚作假等违反招投标相关法律、法规的行为的；</w:t>
            </w:r>
          </w:p>
          <w:p>
            <w:pPr>
              <w:spacing w:line="400" w:lineRule="exact"/>
              <w:ind w:firstLine="420" w:firstLineChars="200"/>
              <w:rPr>
                <w:rFonts w:ascii="宋体" w:hAnsi="宋体"/>
                <w:szCs w:val="21"/>
                <w:highlight w:val="none"/>
              </w:rPr>
            </w:pPr>
            <w:r>
              <w:rPr>
                <w:rFonts w:hint="eastAsia" w:ascii="宋体" w:hAnsi="宋体"/>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投标函部分及经济部分评审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9</w:t>
            </w:r>
            <w:r>
              <w:rPr>
                <w:rFonts w:hint="eastAsia" w:ascii="宋体" w:hAnsi="宋体" w:cs="宋体"/>
                <w:kern w:val="0"/>
                <w:highlight w:val="none"/>
              </w:rPr>
              <w:t>投标函部分的格式要求法定代表人或其委托代理人签名或盖章须齐全</w:t>
            </w:r>
            <w:r>
              <w:rPr>
                <w:rFonts w:hint="eastAsia" w:ascii="宋体" w:hAnsi="宋体"/>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20工期和</w:t>
            </w:r>
            <w:r>
              <w:rPr>
                <w:rFonts w:hint="eastAsia" w:ascii="宋体" w:hAnsi="宋体" w:cs="宋体"/>
                <w:szCs w:val="21"/>
                <w:highlight w:val="none"/>
              </w:rPr>
              <w:t>缺陷责任期</w:t>
            </w:r>
            <w:r>
              <w:rPr>
                <w:rFonts w:hint="eastAsia" w:ascii="宋体" w:hAnsi="宋体"/>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1</w:t>
            </w:r>
            <w:r>
              <w:rPr>
                <w:rFonts w:hint="eastAsia" w:ascii="宋体" w:hAnsi="宋体"/>
                <w:szCs w:val="21"/>
                <w:highlight w:val="none"/>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2</w:t>
            </w:r>
            <w:r>
              <w:rPr>
                <w:rFonts w:hint="eastAsia" w:ascii="宋体" w:hAnsi="宋体"/>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3</w:t>
            </w:r>
            <w:r>
              <w:rPr>
                <w:rFonts w:hint="eastAsia" w:ascii="宋体" w:hAnsi="宋体"/>
                <w:szCs w:val="21"/>
                <w:highlight w:val="none"/>
              </w:rPr>
              <w:t>投标函中的总报价不得高于招标人公布的</w:t>
            </w:r>
            <w:r>
              <w:rPr>
                <w:rFonts w:hint="eastAsia" w:ascii="宋体" w:hAnsi="宋体"/>
                <w:szCs w:val="21"/>
                <w:highlight w:val="none"/>
                <w:lang w:eastAsia="zh-CN"/>
              </w:rPr>
              <w:t>投标折扣率</w:t>
            </w:r>
            <w:r>
              <w:rPr>
                <w:rFonts w:hint="eastAsia" w:ascii="宋体" w:hAnsi="宋体"/>
                <w:szCs w:val="21"/>
                <w:highlight w:val="none"/>
              </w:rPr>
              <w:t>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4</w:t>
            </w:r>
            <w:r>
              <w:rPr>
                <w:rFonts w:hint="eastAsia" w:ascii="宋体" w:hAnsi="宋体"/>
                <w:szCs w:val="21"/>
                <w:highlight w:val="none"/>
                <w:lang w:eastAsia="zh-CN"/>
              </w:rPr>
              <w:t>投标折扣率</w:t>
            </w:r>
            <w:r>
              <w:rPr>
                <w:rFonts w:hint="eastAsia" w:ascii="宋体" w:hAnsi="宋体"/>
                <w:szCs w:val="21"/>
                <w:highlight w:val="none"/>
              </w:rPr>
              <w:t>低于最高</w:t>
            </w:r>
            <w:r>
              <w:rPr>
                <w:rFonts w:hint="eastAsia" w:ascii="宋体" w:hAnsi="宋体"/>
                <w:szCs w:val="21"/>
                <w:highlight w:val="none"/>
                <w:lang w:val="en-US" w:eastAsia="zh-CN"/>
              </w:rPr>
              <w:t>折扣率</w:t>
            </w:r>
            <w:r>
              <w:rPr>
                <w:rFonts w:hint="eastAsia" w:ascii="宋体" w:hAnsi="宋体"/>
                <w:szCs w:val="21"/>
                <w:highlight w:val="none"/>
              </w:rPr>
              <w:t>85%的，投标人应在编制投标文件时，在投标函部分中递交低价风险担保提交承诺书。承诺书格式详见</w:t>
            </w:r>
            <w:r>
              <w:rPr>
                <w:rFonts w:hint="eastAsia" w:ascii="宋体" w:hAnsi="宋体"/>
                <w:szCs w:val="21"/>
                <w:highlight w:val="none"/>
                <w:lang w:eastAsia="zh-CN"/>
              </w:rPr>
              <w:t>第八章</w:t>
            </w:r>
            <w:r>
              <w:rPr>
                <w:rFonts w:hint="eastAsia" w:ascii="宋体" w:hAnsi="宋体"/>
                <w:szCs w:val="21"/>
                <w:highlight w:val="none"/>
              </w:rPr>
              <w:t>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5</w:t>
            </w:r>
            <w:r>
              <w:rPr>
                <w:rFonts w:hint="eastAsia" w:ascii="宋体" w:hAnsi="宋体"/>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A-26投标人对已标价工程量清单的承诺必须满足第二章“投标人须知前附表”第3.2.9项要求，否则由评标委员会作否决投标处理。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7</w:t>
            </w:r>
            <w:r>
              <w:rPr>
                <w:rFonts w:hint="eastAsia" w:ascii="宋体" w:hAnsi="宋体"/>
                <w:szCs w:val="21"/>
                <w:highlight w:val="none"/>
              </w:rPr>
              <w:t>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4" w:space="0"/>
              <w:left w:val="single" w:color="000000" w:sz="8" w:space="0"/>
              <w:bottom w:val="single" w:color="000000" w:sz="8"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其他</w:t>
            </w:r>
          </w:p>
        </w:tc>
        <w:tc>
          <w:tcPr>
            <w:tcW w:w="1515" w:type="dxa"/>
            <w:tcBorders>
              <w:top w:val="single" w:color="000000" w:sz="4" w:space="0"/>
              <w:left w:val="single" w:color="000000" w:sz="4" w:space="0"/>
              <w:bottom w:val="single" w:color="000000" w:sz="8" w:space="0"/>
              <w:right w:val="single" w:color="000000" w:sz="4" w:space="0"/>
            </w:tcBorders>
            <w:vAlign w:val="center"/>
          </w:tcPr>
          <w:p>
            <w:pPr>
              <w:spacing w:line="400" w:lineRule="exact"/>
              <w:jc w:val="center"/>
              <w:rPr>
                <w:rFonts w:ascii="宋体" w:hAnsi="宋体"/>
                <w:szCs w:val="21"/>
                <w:highlight w:val="none"/>
              </w:rPr>
            </w:pPr>
          </w:p>
        </w:tc>
        <w:tc>
          <w:tcPr>
            <w:tcW w:w="6333" w:type="dxa"/>
            <w:tcBorders>
              <w:top w:val="single" w:color="000000" w:sz="4" w:space="0"/>
              <w:left w:val="single" w:color="000000" w:sz="4" w:space="0"/>
              <w:bottom w:val="single" w:color="000000" w:sz="8" w:space="0"/>
              <w:right w:val="single" w:color="000000" w:sz="8" w:space="0"/>
            </w:tcBorders>
          </w:tcPr>
          <w:p>
            <w:pPr>
              <w:spacing w:line="400" w:lineRule="exact"/>
              <w:ind w:firstLine="420" w:firstLineChars="200"/>
              <w:rPr>
                <w:rFonts w:ascii="宋体" w:hAnsi="宋体"/>
                <w:i/>
                <w:szCs w:val="21"/>
                <w:highlight w:val="none"/>
              </w:rPr>
            </w:pPr>
            <w:r>
              <w:rPr>
                <w:rFonts w:hint="eastAsia" w:ascii="宋体" w:hAnsi="宋体"/>
                <w:i/>
                <w:szCs w:val="21"/>
                <w:highlight w:val="none"/>
              </w:rPr>
              <w:t>/</w:t>
            </w:r>
          </w:p>
        </w:tc>
      </w:tr>
      <w:bookmarkEnd w:id="342"/>
      <w:bookmarkEnd w:id="343"/>
      <w:bookmarkEnd w:id="344"/>
      <w:bookmarkEnd w:id="345"/>
      <w:bookmarkEnd w:id="346"/>
      <w:bookmarkEnd w:id="347"/>
      <w:bookmarkEnd w:id="348"/>
      <w:bookmarkEnd w:id="349"/>
      <w:bookmarkEnd w:id="350"/>
    </w:tbl>
    <w:p>
      <w:pPr>
        <w:autoSpaceDE w:val="0"/>
        <w:autoSpaceDN w:val="0"/>
        <w:adjustRightInd w:val="0"/>
        <w:snapToGrid w:val="0"/>
        <w:spacing w:line="360" w:lineRule="auto"/>
        <w:jc w:val="left"/>
        <w:rPr>
          <w:rFonts w:ascii="宋体" w:hAnsi="宋体" w:cs="宋体"/>
          <w:b/>
          <w:kern w:val="0"/>
          <w:sz w:val="20"/>
          <w:szCs w:val="20"/>
          <w:highlight w:val="none"/>
        </w:rPr>
      </w:pPr>
      <w:bookmarkStart w:id="391" w:name="_Toc277082627"/>
      <w:bookmarkStart w:id="392" w:name="_Toc230410480"/>
    </w:p>
    <w:bookmarkEnd w:id="391"/>
    <w:bookmarkEnd w:id="392"/>
    <w:p>
      <w:pPr>
        <w:pStyle w:val="26"/>
        <w:spacing w:line="360" w:lineRule="auto"/>
        <w:rPr>
          <w:rFonts w:ascii="宋体" w:hAnsi="宋体" w:cs="宋体"/>
          <w:highlight w:val="none"/>
        </w:rPr>
      </w:pPr>
      <w:r>
        <w:rPr>
          <w:rFonts w:hint="eastAsia" w:ascii="宋体" w:hAnsi="宋体" w:cs="宋体"/>
          <w:highlight w:val="none"/>
          <w:u w:val="none"/>
        </w:rPr>
        <w:t xml:space="preserve"> </w:t>
      </w:r>
    </w:p>
    <w:p>
      <w:pPr>
        <w:rPr>
          <w:rFonts w:ascii="宋体" w:hAnsi="宋体" w:cs="宋体"/>
          <w:snapToGrid w:val="0"/>
          <w:highlight w:val="none"/>
        </w:rPr>
      </w:pPr>
      <w:bookmarkStart w:id="393" w:name="_Toc430530509"/>
      <w:bookmarkStart w:id="394" w:name="_Toc4273"/>
      <w:bookmarkStart w:id="395" w:name="_Toc27983309"/>
      <w:bookmarkStart w:id="396" w:name="_Toc3501"/>
      <w:bookmarkStart w:id="397" w:name="_Toc509218785"/>
      <w:r>
        <w:rPr>
          <w:rFonts w:hint="eastAsia" w:ascii="宋体" w:hAnsi="宋体" w:cs="宋体"/>
          <w:snapToGrid w:val="0"/>
          <w:highlight w:val="none"/>
        </w:rPr>
        <w:br w:type="page"/>
      </w:r>
    </w:p>
    <w:p>
      <w:pPr>
        <w:pStyle w:val="3"/>
        <w:spacing w:line="360" w:lineRule="auto"/>
        <w:ind w:firstLine="883"/>
        <w:jc w:val="center"/>
        <w:rPr>
          <w:rFonts w:ascii="宋体" w:hAnsi="宋体" w:cs="宋体"/>
          <w:bCs w:val="0"/>
          <w:snapToGrid w:val="0"/>
          <w:highlight w:val="none"/>
          <w:lang w:val="zh-CN"/>
        </w:rPr>
      </w:pPr>
      <w:bookmarkStart w:id="398" w:name="_Toc13073"/>
      <w:bookmarkStart w:id="399" w:name="_Toc26472"/>
      <w:r>
        <w:rPr>
          <w:rFonts w:hint="eastAsia" w:ascii="宋体" w:hAnsi="宋体" w:cs="宋体"/>
          <w:bCs w:val="0"/>
          <w:snapToGrid w:val="0"/>
          <w:highlight w:val="none"/>
        </w:rPr>
        <w:t>第四章  合同条款及格式</w:t>
      </w:r>
      <w:bookmarkEnd w:id="393"/>
      <w:bookmarkEnd w:id="394"/>
      <w:bookmarkEnd w:id="395"/>
      <w:bookmarkEnd w:id="396"/>
      <w:bookmarkEnd w:id="397"/>
      <w:bookmarkEnd w:id="398"/>
      <w:bookmarkEnd w:id="399"/>
    </w:p>
    <w:p>
      <w:pPr>
        <w:jc w:val="center"/>
        <w:rPr>
          <w:rFonts w:ascii="宋体" w:hAnsi="宋体" w:cs="宋体"/>
          <w:b/>
          <w:color w:val="000000"/>
          <w:sz w:val="52"/>
          <w:szCs w:val="52"/>
          <w:highlight w:val="none"/>
        </w:rPr>
      </w:pPr>
      <w:r>
        <w:rPr>
          <w:rFonts w:hint="eastAsia" w:ascii="宋体" w:hAnsi="宋体" w:cs="宋体"/>
          <w:b/>
          <w:color w:val="000000"/>
          <w:sz w:val="52"/>
          <w:szCs w:val="52"/>
          <w:highlight w:val="none"/>
        </w:rPr>
        <w:t xml:space="preserve">    </w:t>
      </w:r>
    </w:p>
    <w:p>
      <w:pPr>
        <w:jc w:val="left"/>
        <w:rPr>
          <w:rFonts w:ascii="宋体" w:hAnsi="宋体" w:cs="宋体"/>
          <w:b/>
          <w:color w:val="000000"/>
          <w:sz w:val="52"/>
          <w:szCs w:val="52"/>
          <w:highlight w:val="none"/>
        </w:rPr>
      </w:pPr>
      <w:r>
        <w:rPr>
          <w:rFonts w:hint="eastAsia" w:ascii="宋体" w:hAnsi="宋体" w:cs="宋体"/>
          <w:b/>
          <w:color w:val="000000"/>
          <w:sz w:val="52"/>
          <w:szCs w:val="52"/>
          <w:highlight w:val="none"/>
        </w:rPr>
        <w:br w:type="page"/>
      </w:r>
    </w:p>
    <w:p>
      <w:pPr>
        <w:jc w:val="left"/>
        <w:rPr>
          <w:rFonts w:ascii="宋体" w:hAnsi="宋体" w:cs="宋体"/>
          <w:sz w:val="30"/>
          <w:szCs w:val="30"/>
          <w:highlight w:val="none"/>
        </w:rPr>
      </w:pPr>
      <w:r>
        <w:rPr>
          <w:rFonts w:hint="eastAsia" w:ascii="宋体" w:hAnsi="宋体" w:cs="宋体"/>
          <w:sz w:val="30"/>
          <w:szCs w:val="30"/>
          <w:highlight w:val="none"/>
        </w:rPr>
        <w:t>合同编号：</w:t>
      </w:r>
    </w:p>
    <w:p>
      <w:pPr>
        <w:rPr>
          <w:rFonts w:ascii="宋体" w:hAnsi="宋体" w:cs="宋体"/>
          <w:color w:val="000000"/>
          <w:sz w:val="44"/>
          <w:szCs w:val="44"/>
          <w:highlight w:val="none"/>
        </w:rPr>
      </w:pPr>
      <w:bookmarkStart w:id="400" w:name="_Toc11641055"/>
      <w:bookmarkStart w:id="401" w:name="_Toc12789059"/>
    </w:p>
    <w:p>
      <w:pPr>
        <w:jc w:val="center"/>
        <w:rPr>
          <w:rFonts w:ascii="宋体" w:hAnsi="宋体" w:cs="宋体"/>
          <w:b/>
          <w:color w:val="000000"/>
          <w:sz w:val="72"/>
          <w:szCs w:val="52"/>
          <w:highlight w:val="none"/>
        </w:rPr>
      </w:pPr>
    </w:p>
    <w:p>
      <w:pPr>
        <w:jc w:val="center"/>
        <w:rPr>
          <w:rFonts w:hint="eastAsia" w:ascii="宋体" w:hAnsi="宋体" w:eastAsia="宋体" w:cs="宋体"/>
          <w:b/>
          <w:color w:val="000000"/>
          <w:sz w:val="52"/>
          <w:szCs w:val="52"/>
          <w:highlight w:val="none"/>
          <w:lang w:eastAsia="zh-CN"/>
        </w:rPr>
      </w:pPr>
      <w:r>
        <w:rPr>
          <w:rFonts w:hint="eastAsia" w:ascii="宋体" w:hAnsi="宋体" w:cs="宋体"/>
          <w:b/>
          <w:color w:val="000000"/>
          <w:sz w:val="52"/>
          <w:szCs w:val="44"/>
          <w:highlight w:val="none"/>
          <w:lang w:eastAsia="zh-CN"/>
        </w:rPr>
        <w:t>渝湘复线PPP项目巴水段（K76+541~K88+674）及水彭段机电工程项目高压电源引入勘察设计及配电房供电深化设计服务</w:t>
      </w:r>
    </w:p>
    <w:p>
      <w:pPr>
        <w:spacing w:line="360" w:lineRule="auto"/>
        <w:ind w:firstLine="561"/>
        <w:jc w:val="center"/>
        <w:rPr>
          <w:rFonts w:ascii="宋体" w:hAnsi="宋体" w:cs="宋体"/>
          <w:b/>
          <w:sz w:val="28"/>
          <w:highlight w:val="none"/>
        </w:rPr>
      </w:pPr>
    </w:p>
    <w:p>
      <w:pPr>
        <w:spacing w:line="360" w:lineRule="auto"/>
        <w:ind w:firstLine="561"/>
        <w:jc w:val="center"/>
        <w:rPr>
          <w:rFonts w:ascii="宋体" w:hAnsi="宋体" w:cs="宋体"/>
          <w:b/>
          <w:sz w:val="28"/>
          <w:highlight w:val="none"/>
        </w:rPr>
      </w:pPr>
    </w:p>
    <w:p>
      <w:pPr>
        <w:spacing w:line="360" w:lineRule="auto"/>
        <w:ind w:firstLine="561"/>
        <w:jc w:val="center"/>
        <w:rPr>
          <w:rFonts w:ascii="宋体" w:hAnsi="宋体" w:cs="宋体"/>
          <w:b/>
          <w:sz w:val="28"/>
          <w:highlight w:val="none"/>
        </w:rPr>
      </w:pPr>
    </w:p>
    <w:p>
      <w:pPr>
        <w:keepNext/>
        <w:keepLines/>
        <w:spacing w:line="579" w:lineRule="auto"/>
        <w:ind w:firstLine="1968" w:firstLineChars="700"/>
        <w:rPr>
          <w:rFonts w:hint="eastAsia" w:ascii="宋体" w:hAnsi="宋体" w:cs="宋体"/>
          <w:b/>
          <w:color w:val="FF0000"/>
          <w:sz w:val="28"/>
          <w:highlight w:val="none"/>
        </w:rPr>
      </w:pPr>
      <w:bookmarkStart w:id="402" w:name="_Toc8964"/>
      <w:bookmarkStart w:id="403" w:name="_Toc4079"/>
      <w:r>
        <w:rPr>
          <w:rFonts w:hint="eastAsia" w:ascii="宋体" w:hAnsi="宋体" w:cs="宋体"/>
          <w:b/>
          <w:sz w:val="28"/>
          <w:highlight w:val="none"/>
        </w:rPr>
        <w:t>合同编号：</w:t>
      </w:r>
      <w:r>
        <w:rPr>
          <w:rFonts w:hint="eastAsia" w:ascii="宋体" w:hAnsi="宋体" w:cs="宋体"/>
          <w:b/>
          <w:color w:val="FF0000"/>
          <w:sz w:val="28"/>
          <w:highlight w:val="none"/>
        </w:rPr>
        <w:t xml:space="preserve">xxxx （x） s/x  x  xx  xxxx </w:t>
      </w:r>
    </w:p>
    <w:p>
      <w:pPr>
        <w:keepNext/>
        <w:keepLines/>
        <w:spacing w:line="579" w:lineRule="auto"/>
        <w:ind w:firstLine="1968" w:firstLineChars="700"/>
        <w:rPr>
          <w:rFonts w:hint="eastAsia" w:ascii="宋体" w:hAnsi="宋体" w:cs="宋体"/>
          <w:b/>
          <w:color w:val="FF0000"/>
          <w:sz w:val="28"/>
          <w:highlight w:val="none"/>
        </w:rPr>
      </w:pPr>
    </w:p>
    <w:p>
      <w:pPr>
        <w:keepNext/>
        <w:keepLines/>
        <w:spacing w:line="579" w:lineRule="auto"/>
        <w:ind w:firstLine="1968" w:firstLineChars="700"/>
        <w:rPr>
          <w:rFonts w:hint="eastAsia" w:ascii="宋体" w:hAnsi="宋体" w:cs="宋体"/>
          <w:b/>
          <w:color w:val="FF0000"/>
          <w:sz w:val="28"/>
          <w:highlight w:val="none"/>
        </w:rPr>
      </w:pPr>
    </w:p>
    <w:p>
      <w:pPr>
        <w:keepNext/>
        <w:keepLines/>
        <w:spacing w:line="579" w:lineRule="auto"/>
        <w:ind w:firstLine="1968" w:firstLineChars="700"/>
        <w:rPr>
          <w:rFonts w:hint="eastAsia" w:ascii="宋体" w:hAnsi="宋体" w:cs="宋体"/>
          <w:b/>
          <w:color w:val="FF0000"/>
          <w:sz w:val="28"/>
          <w:highlight w:val="none"/>
        </w:rPr>
      </w:pPr>
    </w:p>
    <w:p>
      <w:pPr>
        <w:keepNext/>
        <w:keepLines/>
        <w:spacing w:line="579" w:lineRule="auto"/>
        <w:ind w:firstLine="1968" w:firstLineChars="700"/>
        <w:rPr>
          <w:rFonts w:hint="eastAsia" w:ascii="宋体" w:hAnsi="宋体" w:cs="宋体"/>
          <w:b/>
          <w:color w:val="FF0000"/>
          <w:sz w:val="28"/>
          <w:highlight w:val="none"/>
        </w:rPr>
      </w:pPr>
    </w:p>
    <w:p>
      <w:pPr>
        <w:keepNext/>
        <w:keepLines/>
        <w:spacing w:line="579" w:lineRule="auto"/>
        <w:ind w:firstLine="1968" w:firstLineChars="700"/>
        <w:rPr>
          <w:rFonts w:hint="eastAsia" w:ascii="宋体" w:hAnsi="宋体" w:cs="宋体"/>
          <w:b/>
          <w:color w:val="FF0000"/>
          <w:sz w:val="28"/>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宋体" w:hAnsi="宋体" w:eastAsia="宋体" w:cs="宋体"/>
          <w:b/>
          <w:bCs w:val="0"/>
          <w:sz w:val="28"/>
          <w:szCs w:val="28"/>
          <w:highlight w:val="none"/>
          <w:u w:val="single"/>
          <w:lang w:val="en-US" w:eastAsia="zh-CN"/>
        </w:rPr>
      </w:pPr>
      <w:r>
        <w:rPr>
          <w:rFonts w:hint="eastAsia" w:ascii="宋体" w:hAnsi="宋体" w:eastAsia="宋体" w:cs="宋体"/>
          <w:b/>
          <w:bCs w:val="0"/>
          <w:sz w:val="28"/>
          <w:szCs w:val="28"/>
          <w:highlight w:val="none"/>
          <w:lang w:val="en-US" w:eastAsia="zh-CN"/>
        </w:rPr>
        <w:t>甲方：</w:t>
      </w:r>
      <w:r>
        <w:rPr>
          <w:rFonts w:hint="eastAsia" w:ascii="宋体" w:hAnsi="宋体" w:eastAsia="宋体" w:cs="宋体"/>
          <w:b/>
          <w:bCs w:val="0"/>
          <w:sz w:val="28"/>
          <w:szCs w:val="28"/>
          <w:highlight w:val="none"/>
          <w:u w:val="single"/>
          <w:lang w:val="en-US" w:eastAsia="zh-CN"/>
        </w:rPr>
        <w:t>重庆首讯科技股份有限公司</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乙方：</w:t>
      </w:r>
    </w:p>
    <w:p>
      <w:pPr>
        <w:pStyle w:val="24"/>
        <w:rPr>
          <w:rFonts w:hint="eastAsia"/>
          <w:highlight w:val="none"/>
          <w:lang w:eastAsia="zh-CN"/>
        </w:rPr>
      </w:pPr>
    </w:p>
    <w:p>
      <w:pPr>
        <w:keepNext/>
        <w:keepLines/>
        <w:spacing w:line="579" w:lineRule="auto"/>
        <w:ind w:firstLine="1470" w:firstLineChars="700"/>
        <w:rPr>
          <w:rFonts w:ascii="宋体" w:hAnsi="宋体" w:cs="宋体"/>
          <w:b/>
          <w:sz w:val="24"/>
          <w:highlight w:val="none"/>
        </w:rPr>
      </w:pPr>
      <w:r>
        <w:rPr>
          <w:rFonts w:hint="eastAsia" w:ascii="宋体" w:hAnsi="宋体" w:cs="宋体"/>
          <w:highlight w:val="none"/>
        </w:rPr>
        <w:br w:type="page"/>
      </w:r>
      <w:bookmarkEnd w:id="400"/>
      <w:bookmarkEnd w:id="401"/>
      <w:bookmarkEnd w:id="402"/>
      <w:bookmarkEnd w:id="403"/>
      <w:bookmarkStart w:id="404" w:name="_Hlt41879464"/>
      <w:bookmarkEnd w:id="404"/>
      <w:bookmarkStart w:id="405" w:name="_Toc28575"/>
      <w:bookmarkStart w:id="406" w:name="_Toc12789072"/>
    </w:p>
    <w:p>
      <w:pPr>
        <w:rPr>
          <w:rFonts w:hint="eastAsia"/>
          <w:sz w:val="28"/>
          <w:szCs w:val="28"/>
          <w:highlight w:val="none"/>
          <w:lang w:val="en-US" w:eastAsia="zh-CN"/>
        </w:rPr>
      </w:pPr>
      <w:bookmarkStart w:id="407" w:name="_Toc6742"/>
      <w:r>
        <w:rPr>
          <w:rFonts w:hint="eastAsia"/>
          <w:sz w:val="28"/>
          <w:szCs w:val="28"/>
          <w:highlight w:val="none"/>
          <w:lang w:eastAsia="zh-CN"/>
        </w:rPr>
        <w:t>委托方（甲方）：</w:t>
      </w:r>
      <w:r>
        <w:rPr>
          <w:rFonts w:hint="eastAsia"/>
          <w:sz w:val="28"/>
          <w:szCs w:val="28"/>
          <w:highlight w:val="none"/>
          <w:lang w:val="en-US" w:eastAsia="zh-CN"/>
        </w:rPr>
        <w:t>重庆首讯科技股份有限公司</w:t>
      </w:r>
    </w:p>
    <w:p>
      <w:pPr>
        <w:rPr>
          <w:rFonts w:hint="eastAsia"/>
          <w:sz w:val="28"/>
          <w:szCs w:val="28"/>
          <w:highlight w:val="none"/>
          <w:lang w:eastAsia="zh-CN"/>
        </w:rPr>
      </w:pPr>
      <w:r>
        <w:rPr>
          <w:rFonts w:hint="eastAsia"/>
          <w:sz w:val="28"/>
          <w:szCs w:val="28"/>
          <w:highlight w:val="none"/>
          <w:lang w:eastAsia="zh-CN"/>
        </w:rPr>
        <w:t>受托方（乙方）：</w:t>
      </w:r>
    </w:p>
    <w:p>
      <w:pPr>
        <w:ind w:firstLine="560" w:firstLineChars="200"/>
        <w:rPr>
          <w:rFonts w:hint="eastAsia"/>
          <w:sz w:val="28"/>
          <w:szCs w:val="28"/>
          <w:highlight w:val="none"/>
          <w:lang w:eastAsia="zh-CN"/>
        </w:rPr>
      </w:pPr>
      <w:r>
        <w:rPr>
          <w:rFonts w:hint="eastAsia"/>
          <w:sz w:val="28"/>
          <w:szCs w:val="28"/>
          <w:highlight w:val="none"/>
        </w:rPr>
        <w:t>经双方</w:t>
      </w:r>
      <w:r>
        <w:rPr>
          <w:rFonts w:hint="eastAsia"/>
          <w:sz w:val="28"/>
          <w:szCs w:val="28"/>
          <w:highlight w:val="none"/>
          <w:lang w:eastAsia="zh-CN"/>
        </w:rPr>
        <w:t>友好</w:t>
      </w:r>
      <w:r>
        <w:rPr>
          <w:rFonts w:hint="eastAsia"/>
          <w:sz w:val="28"/>
          <w:szCs w:val="28"/>
          <w:highlight w:val="none"/>
        </w:rPr>
        <w:t>协商，根据《中华人民共和国</w:t>
      </w:r>
      <w:r>
        <w:rPr>
          <w:rFonts w:hint="eastAsia"/>
          <w:sz w:val="28"/>
          <w:szCs w:val="28"/>
          <w:highlight w:val="none"/>
          <w:lang w:val="en-US" w:eastAsia="zh-CN"/>
        </w:rPr>
        <w:t>民法典</w:t>
      </w:r>
      <w:r>
        <w:rPr>
          <w:rFonts w:hint="eastAsia"/>
          <w:sz w:val="28"/>
          <w:szCs w:val="28"/>
          <w:highlight w:val="none"/>
        </w:rPr>
        <w:t>》的有关规定，</w:t>
      </w:r>
      <w:r>
        <w:rPr>
          <w:rFonts w:hint="eastAsia"/>
          <w:sz w:val="28"/>
          <w:szCs w:val="28"/>
          <w:highlight w:val="none"/>
          <w:lang w:eastAsia="zh-CN"/>
        </w:rPr>
        <w:t>乙方就渝湘复线PPP项目巴水段（K76+541~K88+674）及水彭段机电工程项目高压电源引入勘察设计及配电房供电深化设计服务</w:t>
      </w:r>
      <w:r>
        <w:rPr>
          <w:rFonts w:hint="eastAsia"/>
          <w:sz w:val="28"/>
          <w:szCs w:val="28"/>
          <w:highlight w:val="none"/>
          <w:lang w:val="en-US" w:eastAsia="zh-CN"/>
        </w:rPr>
        <w:t>项目</w:t>
      </w:r>
      <w:r>
        <w:rPr>
          <w:rFonts w:hint="eastAsia"/>
          <w:sz w:val="28"/>
          <w:szCs w:val="28"/>
          <w:highlight w:val="none"/>
          <w:lang w:eastAsia="zh-CN"/>
        </w:rPr>
        <w:t>向甲方提</w:t>
      </w:r>
      <w:r>
        <w:rPr>
          <w:rFonts w:hint="eastAsia"/>
          <w:sz w:val="28"/>
          <w:szCs w:val="28"/>
          <w:highlight w:val="none"/>
          <w:lang w:val="en-US" w:eastAsia="zh-CN"/>
        </w:rPr>
        <w:t>勘察设计服务</w:t>
      </w:r>
      <w:r>
        <w:rPr>
          <w:rFonts w:hint="eastAsia"/>
          <w:sz w:val="28"/>
          <w:szCs w:val="28"/>
          <w:highlight w:val="none"/>
        </w:rPr>
        <w:t>达成如下协议</w:t>
      </w:r>
      <w:r>
        <w:rPr>
          <w:rFonts w:hint="eastAsia"/>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0" w:firstLineChars="0"/>
        <w:jc w:val="left"/>
        <w:textAlignment w:val="auto"/>
        <w:rPr>
          <w:rFonts w:hint="eastAsia"/>
          <w:sz w:val="28"/>
          <w:szCs w:val="28"/>
          <w:highlight w:val="none"/>
          <w:lang w:val="en-US" w:eastAsia="zh-CN"/>
        </w:rPr>
      </w:pPr>
      <w:r>
        <w:rPr>
          <w:rFonts w:hint="eastAsia"/>
          <w:b/>
          <w:bCs/>
          <w:sz w:val="28"/>
          <w:szCs w:val="28"/>
          <w:highlight w:val="none"/>
          <w:lang w:val="en-US" w:eastAsia="zh-CN"/>
        </w:rPr>
        <w:t>一、工作内容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highlight w:val="none"/>
          <w:lang w:val="en-US" w:eastAsia="zh-CN"/>
        </w:rPr>
      </w:pPr>
      <w:r>
        <w:rPr>
          <w:rFonts w:hint="eastAsia"/>
          <w:sz w:val="28"/>
          <w:szCs w:val="28"/>
          <w:highlight w:val="none"/>
          <w:lang w:val="en-US" w:eastAsia="zh-CN"/>
        </w:rPr>
        <w:t>通过双方友好密切沟通，本着公正客观、实事求是的原则，乙方根据项目情况，向甲方提供</w:t>
      </w:r>
      <w:r>
        <w:rPr>
          <w:rFonts w:hint="eastAsia"/>
          <w:sz w:val="28"/>
          <w:szCs w:val="28"/>
          <w:highlight w:val="none"/>
          <w:lang w:eastAsia="zh-CN"/>
        </w:rPr>
        <w:t>渝湘复线PPP项目巴水段（K76+541~K88+674）及水彭段机电工程项目高压电源引入勘察设计及配电房供电深化设计服务</w:t>
      </w:r>
      <w:r>
        <w:rPr>
          <w:rFonts w:hint="eastAsia"/>
          <w:sz w:val="28"/>
          <w:szCs w:val="28"/>
          <w:highlight w:val="none"/>
          <w:lang w:val="en-US" w:eastAsia="zh-CN"/>
        </w:rPr>
        <w:t>，并最终提供设计相关图纸、按设计图纸编制的工程造价文件及勘察设计费计算书等资料。</w:t>
      </w:r>
    </w:p>
    <w:p>
      <w:pPr>
        <w:numPr>
          <w:ilvl w:val="0"/>
          <w:numId w:val="1"/>
        </w:numPr>
        <w:spacing w:line="240" w:lineRule="auto"/>
        <w:ind w:firstLine="0" w:firstLineChars="0"/>
        <w:rPr>
          <w:rFonts w:hint="eastAsia" w:eastAsia="宋体"/>
          <w:b/>
          <w:bCs/>
          <w:sz w:val="28"/>
          <w:szCs w:val="28"/>
          <w:highlight w:val="none"/>
          <w:lang w:val="en-US" w:eastAsia="zh-CN"/>
        </w:rPr>
      </w:pPr>
      <w:r>
        <w:rPr>
          <w:rFonts w:hint="eastAsia" w:eastAsia="宋体"/>
          <w:b/>
          <w:bCs/>
          <w:sz w:val="28"/>
          <w:szCs w:val="28"/>
          <w:highlight w:val="none"/>
          <w:lang w:val="en-US" w:eastAsia="zh-CN"/>
        </w:rPr>
        <w:t>合同组成</w:t>
      </w:r>
    </w:p>
    <w:p>
      <w:pPr>
        <w:spacing w:line="360" w:lineRule="auto"/>
        <w:ind w:firstLine="600" w:firstLineChars="200"/>
        <w:rPr>
          <w:rFonts w:eastAsia="仿宋_GB2312"/>
          <w:bCs/>
          <w:color w:val="000000"/>
          <w:sz w:val="30"/>
          <w:szCs w:val="30"/>
          <w:highlight w:val="none"/>
        </w:rPr>
      </w:pPr>
      <w:r>
        <w:rPr>
          <w:rFonts w:eastAsia="仿宋_GB2312"/>
          <w:bCs/>
          <w:color w:val="000000"/>
          <w:sz w:val="30"/>
          <w:szCs w:val="30"/>
          <w:highlight w:val="none"/>
        </w:rPr>
        <w:t>本协议书与下列文件一起构成合同文件：</w:t>
      </w:r>
    </w:p>
    <w:p>
      <w:pPr>
        <w:autoSpaceDE/>
        <w:autoSpaceDN/>
        <w:adjustRightInd/>
        <w:spacing w:line="240" w:lineRule="auto"/>
        <w:ind w:firstLine="560" w:firstLineChars="200"/>
        <w:jc w:val="left"/>
        <w:rPr>
          <w:rFonts w:hint="eastAsia" w:eastAsia="宋体"/>
          <w:sz w:val="28"/>
          <w:szCs w:val="28"/>
          <w:highlight w:val="none"/>
        </w:rPr>
      </w:pPr>
      <w:r>
        <w:rPr>
          <w:rFonts w:hint="eastAsia" w:eastAsia="宋体"/>
          <w:sz w:val="28"/>
          <w:szCs w:val="28"/>
          <w:highlight w:val="none"/>
        </w:rPr>
        <w:t>（1）中标通知书（如果有）；</w:t>
      </w:r>
    </w:p>
    <w:p>
      <w:pPr>
        <w:autoSpaceDE/>
        <w:autoSpaceDN/>
        <w:adjustRightInd/>
        <w:spacing w:line="240" w:lineRule="auto"/>
        <w:ind w:firstLine="560" w:firstLineChars="200"/>
        <w:jc w:val="left"/>
        <w:rPr>
          <w:rFonts w:hint="eastAsia" w:eastAsia="宋体"/>
          <w:sz w:val="28"/>
          <w:szCs w:val="28"/>
          <w:highlight w:val="none"/>
        </w:rPr>
      </w:pPr>
      <w:r>
        <w:rPr>
          <w:rFonts w:hint="eastAsia" w:eastAsia="宋体"/>
          <w:sz w:val="28"/>
          <w:szCs w:val="28"/>
          <w:highlight w:val="none"/>
        </w:rPr>
        <w:t xml:space="preserve">（2）投标函及其附录（如果有）； </w:t>
      </w:r>
    </w:p>
    <w:p>
      <w:pPr>
        <w:autoSpaceDE/>
        <w:autoSpaceDN/>
        <w:adjustRightInd/>
        <w:spacing w:line="240" w:lineRule="auto"/>
        <w:ind w:firstLine="560" w:firstLineChars="200"/>
        <w:jc w:val="left"/>
        <w:rPr>
          <w:rFonts w:hint="eastAsia" w:eastAsia="宋体"/>
          <w:sz w:val="28"/>
          <w:szCs w:val="28"/>
          <w:highlight w:val="none"/>
        </w:rPr>
      </w:pPr>
      <w:r>
        <w:rPr>
          <w:rFonts w:hint="eastAsia" w:eastAsia="宋体"/>
          <w:sz w:val="28"/>
          <w:szCs w:val="28"/>
          <w:highlight w:val="none"/>
        </w:rPr>
        <w:t>（3）技术标准和要求；</w:t>
      </w:r>
    </w:p>
    <w:p>
      <w:pPr>
        <w:autoSpaceDE/>
        <w:autoSpaceDN/>
        <w:adjustRightInd/>
        <w:spacing w:line="240" w:lineRule="auto"/>
        <w:ind w:firstLine="560" w:firstLineChars="200"/>
        <w:jc w:val="left"/>
        <w:rPr>
          <w:rFonts w:hint="eastAsia"/>
          <w:sz w:val="28"/>
          <w:szCs w:val="28"/>
          <w:highlight w:val="none"/>
          <w:lang w:val="en-US" w:eastAsia="zh-CN"/>
        </w:rPr>
      </w:pPr>
      <w:r>
        <w:rPr>
          <w:rFonts w:hint="eastAsia" w:eastAsia="宋体"/>
          <w:sz w:val="28"/>
          <w:szCs w:val="28"/>
          <w:highlight w:val="none"/>
        </w:rPr>
        <w:t>（5）</w:t>
      </w:r>
      <w:r>
        <w:rPr>
          <w:rFonts w:hint="eastAsia"/>
          <w:sz w:val="28"/>
          <w:szCs w:val="28"/>
          <w:highlight w:val="none"/>
          <w:lang w:val="en-US" w:eastAsia="zh-CN"/>
        </w:rPr>
        <w:t>投标文件；</w:t>
      </w:r>
    </w:p>
    <w:p>
      <w:pPr>
        <w:autoSpaceDE/>
        <w:autoSpaceDN/>
        <w:adjustRightInd/>
        <w:spacing w:line="240" w:lineRule="auto"/>
        <w:ind w:firstLine="560" w:firstLineChars="200"/>
        <w:jc w:val="left"/>
        <w:rPr>
          <w:rFonts w:hint="default" w:eastAsia="宋体"/>
          <w:sz w:val="28"/>
          <w:szCs w:val="28"/>
          <w:highlight w:val="none"/>
        </w:rPr>
      </w:pPr>
      <w:r>
        <w:rPr>
          <w:rFonts w:hint="eastAsia" w:eastAsia="宋体"/>
          <w:sz w:val="28"/>
          <w:szCs w:val="28"/>
          <w:highlight w:val="none"/>
        </w:rPr>
        <w:t>（6）</w:t>
      </w:r>
      <w:r>
        <w:rPr>
          <w:rFonts w:hint="eastAsia"/>
          <w:sz w:val="28"/>
          <w:szCs w:val="28"/>
          <w:highlight w:val="none"/>
          <w:lang w:val="en-US" w:eastAsia="zh-CN"/>
        </w:rPr>
        <w:t>招标文件；</w:t>
      </w:r>
    </w:p>
    <w:p>
      <w:pPr>
        <w:autoSpaceDE/>
        <w:autoSpaceDN/>
        <w:adjustRightInd/>
        <w:spacing w:line="240" w:lineRule="auto"/>
        <w:ind w:firstLine="560" w:firstLineChars="200"/>
        <w:jc w:val="left"/>
        <w:rPr>
          <w:rFonts w:hint="eastAsia" w:eastAsia="宋体"/>
          <w:sz w:val="28"/>
          <w:szCs w:val="28"/>
          <w:highlight w:val="none"/>
        </w:rPr>
      </w:pPr>
      <w:r>
        <w:rPr>
          <w:rFonts w:hint="eastAsia" w:eastAsia="宋体"/>
          <w:sz w:val="28"/>
          <w:szCs w:val="28"/>
          <w:highlight w:val="none"/>
        </w:rPr>
        <w:t>（</w:t>
      </w:r>
      <w:r>
        <w:rPr>
          <w:rFonts w:hint="eastAsia"/>
          <w:sz w:val="28"/>
          <w:szCs w:val="28"/>
          <w:highlight w:val="none"/>
          <w:lang w:eastAsia="zh-CN"/>
        </w:rPr>
        <w:t>7</w:t>
      </w:r>
      <w:r>
        <w:rPr>
          <w:rFonts w:hint="eastAsia" w:eastAsia="宋体"/>
          <w:sz w:val="28"/>
          <w:szCs w:val="28"/>
          <w:highlight w:val="none"/>
        </w:rPr>
        <w:t>）其他合同文件。</w:t>
      </w:r>
    </w:p>
    <w:p>
      <w:pPr>
        <w:numPr>
          <w:ilvl w:val="0"/>
          <w:numId w:val="1"/>
        </w:numPr>
        <w:rPr>
          <w:rFonts w:hint="eastAsia"/>
          <w:b/>
          <w:bCs/>
          <w:sz w:val="28"/>
          <w:szCs w:val="28"/>
          <w:highlight w:val="none"/>
          <w:lang w:val="en-US" w:eastAsia="zh-CN"/>
        </w:rPr>
      </w:pPr>
      <w:r>
        <w:rPr>
          <w:rFonts w:hint="eastAsia"/>
          <w:b/>
          <w:bCs/>
          <w:sz w:val="28"/>
          <w:szCs w:val="28"/>
          <w:highlight w:val="none"/>
          <w:lang w:val="en-US" w:eastAsia="zh-CN"/>
        </w:rPr>
        <w:t>双方责任</w:t>
      </w:r>
    </w:p>
    <w:p>
      <w:pPr>
        <w:numPr>
          <w:ilvl w:val="0"/>
          <w:numId w:val="0"/>
        </w:numPr>
        <w:ind w:firstLine="560"/>
        <w:rPr>
          <w:rFonts w:hint="eastAsia"/>
          <w:sz w:val="28"/>
          <w:szCs w:val="28"/>
          <w:highlight w:val="none"/>
          <w:lang w:val="en-US" w:eastAsia="zh-CN"/>
        </w:rPr>
      </w:pPr>
      <w:r>
        <w:rPr>
          <w:rFonts w:hint="eastAsia"/>
          <w:sz w:val="28"/>
          <w:szCs w:val="28"/>
          <w:highlight w:val="none"/>
          <w:lang w:val="en-US" w:eastAsia="zh-CN"/>
        </w:rPr>
        <w:t>甲方责任</w:t>
      </w:r>
    </w:p>
    <w:p>
      <w:pPr>
        <w:numPr>
          <w:ilvl w:val="0"/>
          <w:numId w:val="2"/>
        </w:numPr>
        <w:ind w:firstLine="560"/>
        <w:rPr>
          <w:rFonts w:hint="eastAsia"/>
          <w:sz w:val="28"/>
          <w:szCs w:val="28"/>
          <w:highlight w:val="none"/>
          <w:lang w:val="en-US" w:eastAsia="zh-CN"/>
        </w:rPr>
      </w:pPr>
      <w:r>
        <w:rPr>
          <w:rFonts w:hint="eastAsia"/>
          <w:sz w:val="28"/>
          <w:szCs w:val="28"/>
          <w:highlight w:val="none"/>
          <w:lang w:val="en-US" w:eastAsia="zh-CN"/>
        </w:rPr>
        <w:t>负责提供项目勘察设计前期等必要的项目资料；</w:t>
      </w:r>
    </w:p>
    <w:p>
      <w:pPr>
        <w:numPr>
          <w:ilvl w:val="0"/>
          <w:numId w:val="2"/>
        </w:numPr>
        <w:ind w:firstLine="560"/>
        <w:rPr>
          <w:rFonts w:hint="eastAsia"/>
          <w:sz w:val="28"/>
          <w:szCs w:val="28"/>
          <w:highlight w:val="none"/>
          <w:lang w:val="en-US" w:eastAsia="zh-CN"/>
        </w:rPr>
      </w:pPr>
      <w:r>
        <w:rPr>
          <w:rFonts w:hint="eastAsia"/>
          <w:sz w:val="28"/>
          <w:szCs w:val="28"/>
          <w:highlight w:val="none"/>
          <w:lang w:val="en-US" w:eastAsia="zh-CN"/>
        </w:rPr>
        <w:t>负责指定一名甲方对接人员；</w:t>
      </w:r>
    </w:p>
    <w:p>
      <w:pPr>
        <w:numPr>
          <w:ilvl w:val="0"/>
          <w:numId w:val="2"/>
        </w:numPr>
        <w:ind w:firstLine="560"/>
        <w:rPr>
          <w:rFonts w:hint="eastAsia"/>
          <w:sz w:val="28"/>
          <w:szCs w:val="28"/>
          <w:highlight w:val="none"/>
          <w:lang w:val="en-US" w:eastAsia="zh-CN"/>
        </w:rPr>
      </w:pPr>
      <w:r>
        <w:rPr>
          <w:rFonts w:hint="eastAsia"/>
          <w:sz w:val="28"/>
          <w:szCs w:val="28"/>
          <w:highlight w:val="none"/>
          <w:lang w:val="en-US" w:eastAsia="zh-CN"/>
        </w:rPr>
        <w:t>负责按合同规定进行付款；</w:t>
      </w:r>
    </w:p>
    <w:p>
      <w:pPr>
        <w:numPr>
          <w:ilvl w:val="0"/>
          <w:numId w:val="0"/>
        </w:numPr>
        <w:ind w:firstLine="560"/>
        <w:rPr>
          <w:rFonts w:hint="eastAsia"/>
          <w:sz w:val="28"/>
          <w:szCs w:val="28"/>
          <w:highlight w:val="none"/>
          <w:lang w:val="en-US" w:eastAsia="zh-CN"/>
        </w:rPr>
      </w:pPr>
      <w:r>
        <w:rPr>
          <w:rFonts w:hint="eastAsia"/>
          <w:sz w:val="28"/>
          <w:szCs w:val="28"/>
          <w:highlight w:val="none"/>
          <w:lang w:val="en-US" w:eastAsia="zh-CN"/>
        </w:rPr>
        <w:t>乙方责任</w:t>
      </w:r>
    </w:p>
    <w:p>
      <w:pPr>
        <w:numPr>
          <w:ilvl w:val="0"/>
          <w:numId w:val="3"/>
        </w:numPr>
        <w:ind w:firstLine="560"/>
        <w:rPr>
          <w:rFonts w:hint="eastAsia"/>
          <w:sz w:val="28"/>
          <w:szCs w:val="28"/>
          <w:highlight w:val="none"/>
          <w:lang w:val="en-US" w:eastAsia="zh-CN"/>
        </w:rPr>
      </w:pPr>
      <w:r>
        <w:rPr>
          <w:rFonts w:hint="eastAsia"/>
          <w:sz w:val="28"/>
          <w:szCs w:val="28"/>
          <w:highlight w:val="none"/>
          <w:lang w:val="en-US" w:eastAsia="zh-CN"/>
        </w:rPr>
        <w:t>负责按照国家及地方相关法律、法规、行业规范标准等完成勘察设计工作并出设计图，并对设计图的质量负责。</w:t>
      </w:r>
    </w:p>
    <w:p>
      <w:pPr>
        <w:numPr>
          <w:ilvl w:val="0"/>
          <w:numId w:val="3"/>
        </w:numPr>
        <w:ind w:firstLine="560"/>
        <w:rPr>
          <w:rFonts w:hint="eastAsia"/>
          <w:sz w:val="28"/>
          <w:szCs w:val="28"/>
          <w:highlight w:val="none"/>
          <w:lang w:val="en-US" w:eastAsia="zh-CN"/>
        </w:rPr>
      </w:pPr>
      <w:r>
        <w:rPr>
          <w:rFonts w:hint="eastAsia"/>
          <w:sz w:val="28"/>
          <w:szCs w:val="28"/>
          <w:highlight w:val="none"/>
          <w:lang w:val="en-US" w:eastAsia="zh-CN"/>
        </w:rPr>
        <w:t>严格按照甲方要求做好项目信息保护工作。</w:t>
      </w:r>
    </w:p>
    <w:p>
      <w:pPr>
        <w:numPr>
          <w:ilvl w:val="0"/>
          <w:numId w:val="3"/>
        </w:numPr>
        <w:ind w:firstLine="560"/>
        <w:rPr>
          <w:rFonts w:hint="eastAsia"/>
          <w:sz w:val="28"/>
          <w:szCs w:val="28"/>
          <w:highlight w:val="none"/>
          <w:lang w:val="en-US" w:eastAsia="zh-CN"/>
        </w:rPr>
      </w:pPr>
      <w:r>
        <w:rPr>
          <w:rFonts w:hint="eastAsia" w:ascii="宋体" w:hAnsi="宋体" w:eastAsia="宋体" w:cs="宋体"/>
          <w:kern w:val="0"/>
          <w:sz w:val="28"/>
          <w:szCs w:val="28"/>
          <w:highlight w:val="none"/>
        </w:rPr>
        <w:t>乙方</w:t>
      </w:r>
      <w:r>
        <w:rPr>
          <w:rFonts w:hint="eastAsia" w:ascii="宋体" w:hAnsi="宋体" w:eastAsia="宋体" w:cs="宋体"/>
          <w:kern w:val="0"/>
          <w:sz w:val="28"/>
          <w:szCs w:val="28"/>
          <w:highlight w:val="none"/>
          <w:lang w:eastAsia="zh-CN"/>
        </w:rPr>
        <w:t>在合同签订之日</w:t>
      </w:r>
      <w:r>
        <w:rPr>
          <w:rFonts w:hint="eastAsia" w:ascii="宋体" w:hAnsi="宋体" w:eastAsia="宋体"/>
          <w:sz w:val="28"/>
          <w:szCs w:val="28"/>
          <w:highlight w:val="none"/>
          <w:lang w:eastAsia="zh-CN"/>
        </w:rPr>
        <w:t>起</w:t>
      </w:r>
      <w:r>
        <w:rPr>
          <w:rFonts w:hint="eastAsia" w:ascii="宋体" w:hAnsi="宋体" w:eastAsia="宋体"/>
          <w:sz w:val="28"/>
          <w:szCs w:val="28"/>
          <w:highlight w:val="none"/>
          <w:u w:val="single" w:color="auto"/>
          <w:lang w:val="en-US" w:eastAsia="zh-CN"/>
        </w:rPr>
        <w:t xml:space="preserve"> </w:t>
      </w:r>
      <w:r>
        <w:rPr>
          <w:rFonts w:hint="eastAsia" w:ascii="宋体" w:hAnsi="宋体"/>
          <w:sz w:val="28"/>
          <w:szCs w:val="28"/>
          <w:highlight w:val="none"/>
          <w:u w:val="single" w:color="auto"/>
          <w:lang w:val="en-US" w:eastAsia="zh-CN"/>
        </w:rPr>
        <w:t>10</w:t>
      </w:r>
      <w:r>
        <w:rPr>
          <w:rFonts w:hint="eastAsia" w:ascii="宋体" w:hAnsi="宋体" w:eastAsia="宋体"/>
          <w:sz w:val="28"/>
          <w:szCs w:val="28"/>
          <w:highlight w:val="none"/>
          <w:u w:val="single" w:color="auto"/>
          <w:lang w:val="en-US" w:eastAsia="zh-CN"/>
        </w:rPr>
        <w:t xml:space="preserve"> </w:t>
      </w:r>
      <w:r>
        <w:rPr>
          <w:rFonts w:hint="eastAsia" w:ascii="宋体" w:hAnsi="宋体" w:eastAsia="宋体"/>
          <w:sz w:val="28"/>
          <w:szCs w:val="28"/>
          <w:highlight w:val="none"/>
          <w:lang w:val="en-US" w:eastAsia="zh-CN"/>
        </w:rPr>
        <w:t>个工作日内向甲方提交成果</w:t>
      </w:r>
      <w:r>
        <w:rPr>
          <w:rFonts w:hint="eastAsia" w:ascii="宋体" w:hAnsi="宋体"/>
          <w:sz w:val="28"/>
          <w:szCs w:val="28"/>
          <w:highlight w:val="none"/>
          <w:lang w:val="en-US" w:eastAsia="zh-CN"/>
        </w:rPr>
        <w:t>。</w:t>
      </w:r>
    </w:p>
    <w:p>
      <w:pPr>
        <w:pStyle w:val="13"/>
        <w:rPr>
          <w:rFonts w:hint="eastAsia"/>
          <w:highlight w:val="none"/>
          <w:lang w:val="en-US" w:eastAsia="zh-CN"/>
        </w:rPr>
      </w:pPr>
      <w:r>
        <w:rPr>
          <w:rFonts w:hint="eastAsia" w:ascii="宋体" w:hAnsi="宋体"/>
          <w:sz w:val="28"/>
          <w:szCs w:val="28"/>
          <w:highlight w:val="none"/>
          <w:lang w:val="en-US" w:eastAsia="zh-CN"/>
        </w:rPr>
        <w:t xml:space="preserve">    4、乙方需配合甲方办理供、通电相关手续，直至项目通过供电局验收且通电。</w:t>
      </w:r>
    </w:p>
    <w:p>
      <w:pPr>
        <w:pStyle w:val="13"/>
        <w:spacing w:beforeLines="0"/>
        <w:ind w:firstLineChars="200"/>
        <w:rPr>
          <w:rFonts w:hint="eastAsia" w:ascii="宋体" w:hAnsi="宋体"/>
          <w:sz w:val="28"/>
          <w:szCs w:val="28"/>
          <w:highlight w:val="none"/>
          <w:lang w:val="en-US" w:eastAsia="zh-CN"/>
        </w:rPr>
      </w:pPr>
      <w:r>
        <w:rPr>
          <w:rFonts w:hint="eastAsia" w:ascii="宋体" w:hAnsi="宋体" w:cs="Times New Roman"/>
          <w:kern w:val="2"/>
          <w:sz w:val="28"/>
          <w:szCs w:val="28"/>
          <w:highlight w:val="none"/>
          <w:lang w:val="en-US" w:eastAsia="zh-CN"/>
        </w:rPr>
        <w:t>5、</w:t>
      </w:r>
      <w:r>
        <w:rPr>
          <w:rFonts w:hint="eastAsia" w:ascii="宋体" w:hAnsi="宋体" w:eastAsia="宋体" w:cs="Times New Roman"/>
          <w:kern w:val="2"/>
          <w:sz w:val="28"/>
          <w:szCs w:val="28"/>
          <w:highlight w:val="none"/>
        </w:rPr>
        <w:t>乙方</w:t>
      </w:r>
      <w:r>
        <w:rPr>
          <w:rFonts w:hint="eastAsia" w:ascii="宋体" w:hAnsi="宋体" w:eastAsia="宋体"/>
          <w:sz w:val="28"/>
          <w:szCs w:val="28"/>
          <w:highlight w:val="none"/>
        </w:rPr>
        <w:t>为</w:t>
      </w:r>
      <w:r>
        <w:rPr>
          <w:rFonts w:hint="eastAsia" w:ascii="宋体" w:hAnsi="宋体" w:eastAsia="宋体" w:cs="Times New Roman"/>
          <w:kern w:val="2"/>
          <w:sz w:val="28"/>
          <w:szCs w:val="28"/>
          <w:highlight w:val="none"/>
        </w:rPr>
        <w:t>甲方</w:t>
      </w:r>
      <w:r>
        <w:rPr>
          <w:rFonts w:hint="eastAsia" w:ascii="宋体" w:hAnsi="宋体"/>
          <w:sz w:val="28"/>
          <w:szCs w:val="28"/>
          <w:highlight w:val="none"/>
          <w:lang w:val="en-US" w:eastAsia="zh-CN"/>
        </w:rPr>
        <w:t>项目不同点位分别各</w:t>
      </w:r>
      <w:r>
        <w:rPr>
          <w:rFonts w:hint="eastAsia" w:ascii="宋体" w:hAnsi="宋体" w:eastAsia="宋体"/>
          <w:sz w:val="28"/>
          <w:szCs w:val="28"/>
          <w:highlight w:val="none"/>
        </w:rPr>
        <w:t>提供</w:t>
      </w:r>
      <w:r>
        <w:rPr>
          <w:rFonts w:hint="eastAsia" w:ascii="宋体" w:hAnsi="宋体"/>
          <w:sz w:val="28"/>
          <w:szCs w:val="28"/>
          <w:highlight w:val="none"/>
          <w:lang w:val="en-US" w:eastAsia="zh-CN"/>
        </w:rPr>
        <w:t>符合甲方及现场要求的设计图纸</w:t>
      </w:r>
      <w:r>
        <w:rPr>
          <w:rFonts w:hint="eastAsia" w:ascii="宋体" w:hAnsi="宋体" w:eastAsia="宋体"/>
          <w:sz w:val="28"/>
          <w:szCs w:val="28"/>
          <w:highlight w:val="none"/>
          <w:lang w:eastAsia="zh-CN"/>
        </w:rPr>
        <w:t>装订</w:t>
      </w:r>
      <w:r>
        <w:rPr>
          <w:rFonts w:hint="eastAsia" w:ascii="宋体" w:hAnsi="宋体" w:eastAsia="宋体"/>
          <w:sz w:val="28"/>
          <w:szCs w:val="28"/>
          <w:highlight w:val="none"/>
        </w:rPr>
        <w:t>版</w:t>
      </w:r>
      <w:r>
        <w:rPr>
          <w:rFonts w:hint="eastAsia" w:ascii="宋体" w:hAnsi="宋体" w:eastAsia="宋体"/>
          <w:sz w:val="28"/>
          <w:szCs w:val="28"/>
          <w:highlight w:val="none"/>
          <w:u w:val="none" w:color="auto"/>
          <w:lang w:val="en-US" w:eastAsia="zh-CN"/>
        </w:rPr>
        <w:t xml:space="preserve"> </w:t>
      </w:r>
      <w:r>
        <w:rPr>
          <w:rFonts w:hint="eastAsia" w:ascii="宋体" w:hAnsi="宋体"/>
          <w:b w:val="0"/>
          <w:sz w:val="28"/>
          <w:szCs w:val="28"/>
          <w:highlight w:val="none"/>
          <w:u w:val="none"/>
          <w:lang w:val="en-US" w:eastAsia="zh-CN"/>
        </w:rPr>
        <w:t>肆</w:t>
      </w:r>
      <w:r>
        <w:rPr>
          <w:rFonts w:hint="eastAsia" w:ascii="宋体" w:hAnsi="宋体" w:eastAsia="宋体"/>
          <w:b w:val="0"/>
          <w:sz w:val="28"/>
          <w:szCs w:val="28"/>
          <w:highlight w:val="none"/>
          <w:u w:val="none"/>
          <w:lang w:val="en-US" w:eastAsia="zh-CN"/>
        </w:rPr>
        <w:t xml:space="preserve"> </w:t>
      </w:r>
      <w:r>
        <w:rPr>
          <w:rFonts w:hint="eastAsia" w:ascii="宋体" w:hAnsi="宋体" w:eastAsia="宋体"/>
          <w:sz w:val="28"/>
          <w:szCs w:val="28"/>
          <w:highlight w:val="none"/>
        </w:rPr>
        <w:t>份</w:t>
      </w:r>
      <w:r>
        <w:rPr>
          <w:rFonts w:hint="eastAsia" w:ascii="宋体" w:hAnsi="宋体"/>
          <w:sz w:val="28"/>
          <w:szCs w:val="28"/>
          <w:highlight w:val="none"/>
          <w:lang w:val="en-US" w:eastAsia="zh-CN"/>
        </w:rPr>
        <w:t>,电子文档</w:t>
      </w:r>
      <w:r>
        <w:rPr>
          <w:rFonts w:hint="eastAsia" w:ascii="宋体" w:hAnsi="宋体" w:eastAsia="宋体"/>
          <w:sz w:val="28"/>
          <w:szCs w:val="28"/>
          <w:highlight w:val="none"/>
          <w:u w:val="none" w:color="auto"/>
          <w:lang w:val="en-US" w:eastAsia="zh-CN"/>
        </w:rPr>
        <w:t xml:space="preserve"> </w:t>
      </w:r>
      <w:r>
        <w:rPr>
          <w:rFonts w:hint="eastAsia" w:ascii="宋体" w:hAnsi="宋体" w:eastAsia="宋体"/>
          <w:b w:val="0"/>
          <w:sz w:val="28"/>
          <w:szCs w:val="28"/>
          <w:highlight w:val="none"/>
          <w:u w:val="none"/>
        </w:rPr>
        <w:t>壹</w:t>
      </w:r>
      <w:r>
        <w:rPr>
          <w:rFonts w:hint="eastAsia" w:ascii="宋体" w:hAnsi="宋体" w:eastAsia="宋体"/>
          <w:b w:val="0"/>
          <w:sz w:val="28"/>
          <w:szCs w:val="28"/>
          <w:highlight w:val="none"/>
          <w:u w:val="none"/>
          <w:lang w:val="en-US" w:eastAsia="zh-CN"/>
        </w:rPr>
        <w:t xml:space="preserve"> </w:t>
      </w:r>
      <w:r>
        <w:rPr>
          <w:rFonts w:hint="eastAsia" w:ascii="宋体" w:hAnsi="宋体" w:eastAsia="宋体"/>
          <w:sz w:val="28"/>
          <w:szCs w:val="28"/>
          <w:highlight w:val="none"/>
        </w:rPr>
        <w:t>份</w:t>
      </w:r>
      <w:r>
        <w:rPr>
          <w:rFonts w:hint="eastAsia" w:ascii="宋体" w:hAnsi="宋体"/>
          <w:sz w:val="28"/>
          <w:szCs w:val="28"/>
          <w:highlight w:val="none"/>
          <w:lang w:val="en-US" w:eastAsia="zh-CN"/>
        </w:rPr>
        <w:t>。</w:t>
      </w:r>
    </w:p>
    <w:p>
      <w:pPr>
        <w:pStyle w:val="13"/>
        <w:spacing w:beforeLines="0"/>
        <w:ind w:firstLineChars="200"/>
        <w:rPr>
          <w:rFonts w:hint="eastAsia"/>
          <w:highlight w:val="none"/>
          <w:lang w:val="en-US" w:eastAsia="zh-CN"/>
        </w:rPr>
      </w:pPr>
      <w:r>
        <w:rPr>
          <w:rFonts w:hint="eastAsia" w:ascii="宋体" w:hAnsi="宋体" w:cs="Times New Roman"/>
          <w:kern w:val="2"/>
          <w:sz w:val="28"/>
          <w:szCs w:val="28"/>
          <w:highlight w:val="none"/>
          <w:lang w:val="en-US" w:eastAsia="zh-CN"/>
        </w:rPr>
        <w:t>6、</w:t>
      </w:r>
      <w:r>
        <w:rPr>
          <w:rFonts w:hint="eastAsia" w:ascii="宋体" w:hAnsi="宋体" w:eastAsia="宋体" w:cs="Times New Roman"/>
          <w:kern w:val="2"/>
          <w:sz w:val="28"/>
          <w:szCs w:val="28"/>
          <w:highlight w:val="none"/>
        </w:rPr>
        <w:t>乙方</w:t>
      </w:r>
      <w:r>
        <w:rPr>
          <w:rFonts w:hint="eastAsia" w:ascii="宋体" w:hAnsi="宋体" w:cs="Times New Roman"/>
          <w:kern w:val="2"/>
          <w:sz w:val="28"/>
          <w:szCs w:val="28"/>
          <w:highlight w:val="none"/>
          <w:lang w:val="en-US" w:eastAsia="zh-CN"/>
        </w:rPr>
        <w:t>提供经甲方审核通过的根据设计图纸出具的工程造价文件和根据</w:t>
      </w:r>
      <w:r>
        <w:rPr>
          <w:rFonts w:hint="eastAsia" w:ascii="宋体" w:hAnsi="宋体" w:eastAsia="宋体"/>
          <w:sz w:val="28"/>
          <w:szCs w:val="28"/>
          <w:highlight w:val="none"/>
          <w:lang w:val="en-US" w:eastAsia="zh-CN"/>
        </w:rPr>
        <w:t>《工程勘察设计收费管理规定》（计价格【2002】10 号）</w:t>
      </w:r>
      <w:r>
        <w:rPr>
          <w:rFonts w:hint="eastAsia" w:ascii="宋体" w:hAnsi="宋体" w:cs="Times New Roman"/>
          <w:kern w:val="2"/>
          <w:sz w:val="28"/>
          <w:szCs w:val="28"/>
          <w:highlight w:val="none"/>
          <w:lang w:val="en-US" w:eastAsia="zh-CN"/>
        </w:rPr>
        <w:t>及造价文件编制的勘察设计费计算书</w:t>
      </w:r>
      <w:r>
        <w:rPr>
          <w:rFonts w:hint="eastAsia" w:ascii="宋体" w:hAnsi="宋体"/>
          <w:sz w:val="28"/>
          <w:szCs w:val="28"/>
          <w:highlight w:val="none"/>
          <w:lang w:val="en-US" w:eastAsia="zh-CN"/>
        </w:rPr>
        <w:t>。</w:t>
      </w:r>
    </w:p>
    <w:p>
      <w:pPr>
        <w:numPr>
          <w:ilvl w:val="0"/>
          <w:numId w:val="1"/>
        </w:numPr>
        <w:rPr>
          <w:rFonts w:hint="eastAsia"/>
          <w:b/>
          <w:bCs/>
          <w:sz w:val="28"/>
          <w:szCs w:val="28"/>
          <w:highlight w:val="none"/>
          <w:lang w:val="en-US" w:eastAsia="zh-CN"/>
        </w:rPr>
      </w:pPr>
      <w:r>
        <w:rPr>
          <w:rFonts w:hint="eastAsia"/>
          <w:b/>
          <w:bCs/>
          <w:sz w:val="28"/>
          <w:szCs w:val="28"/>
          <w:highlight w:val="none"/>
          <w:lang w:val="en-US" w:eastAsia="zh-CN"/>
        </w:rPr>
        <w:t>违约责任</w:t>
      </w:r>
    </w:p>
    <w:p>
      <w:pPr>
        <w:ind w:left="1056" w:leftChars="265" w:hanging="500" w:firstLineChars="0"/>
        <w:rPr>
          <w:rFonts w:hint="eastAsia"/>
          <w:sz w:val="28"/>
          <w:szCs w:val="28"/>
          <w:highlight w:val="none"/>
          <w:lang w:val="en-US" w:eastAsia="zh-CN"/>
        </w:rPr>
      </w:pPr>
      <w:r>
        <w:rPr>
          <w:rFonts w:hint="eastAsia"/>
          <w:sz w:val="28"/>
          <w:szCs w:val="28"/>
          <w:highlight w:val="none"/>
          <w:lang w:val="en-US" w:eastAsia="zh-CN"/>
        </w:rPr>
        <w:t>1、甲方应及时提供乙方工作所需的必要资料，如因甲方延误而导致的成果延期交付，甲方承担主要责任；</w:t>
      </w:r>
    </w:p>
    <w:p>
      <w:pPr>
        <w:ind w:left="1056" w:leftChars="265" w:hanging="500" w:firstLineChars="0"/>
        <w:rPr>
          <w:rFonts w:hint="eastAsia"/>
          <w:sz w:val="28"/>
          <w:szCs w:val="28"/>
          <w:highlight w:val="none"/>
          <w:lang w:val="en-US" w:eastAsia="zh-CN"/>
        </w:rPr>
      </w:pPr>
      <w:r>
        <w:rPr>
          <w:rFonts w:hint="eastAsia"/>
          <w:sz w:val="28"/>
          <w:szCs w:val="28"/>
          <w:highlight w:val="none"/>
          <w:lang w:val="en-US" w:eastAsia="zh-CN"/>
        </w:rPr>
        <w:t>2、如合同签订后某方拒不履行合同职责，则由违约一方按照造成的相应经济损失进行赔偿；</w:t>
      </w:r>
    </w:p>
    <w:p>
      <w:pPr>
        <w:ind w:left="1056" w:leftChars="265" w:hanging="500" w:firstLineChars="0"/>
        <w:rPr>
          <w:rFonts w:hint="eastAsia"/>
          <w:sz w:val="28"/>
          <w:szCs w:val="28"/>
          <w:highlight w:val="none"/>
          <w:lang w:val="en-US" w:eastAsia="zh-CN"/>
        </w:rPr>
      </w:pPr>
      <w:r>
        <w:rPr>
          <w:rFonts w:hint="eastAsia"/>
          <w:sz w:val="28"/>
          <w:szCs w:val="28"/>
          <w:highlight w:val="none"/>
          <w:lang w:val="en-US" w:eastAsia="zh-CN"/>
        </w:rPr>
        <w:t>3、如乙方未能及时提供相应勘察设计成果，乙方承担其后果，并赔偿甲方经济损失；</w:t>
      </w:r>
    </w:p>
    <w:p>
      <w:pPr>
        <w:ind w:left="1056" w:leftChars="265" w:hanging="500" w:firstLineChars="0"/>
        <w:rPr>
          <w:rFonts w:hint="eastAsia"/>
          <w:sz w:val="28"/>
          <w:szCs w:val="28"/>
          <w:highlight w:val="none"/>
          <w:lang w:val="en-US" w:eastAsia="zh-CN"/>
        </w:rPr>
      </w:pPr>
      <w:r>
        <w:rPr>
          <w:rFonts w:hint="eastAsia"/>
          <w:sz w:val="28"/>
          <w:szCs w:val="28"/>
          <w:highlight w:val="none"/>
          <w:lang w:val="en-US" w:eastAsia="zh-CN"/>
        </w:rPr>
        <w:t>4、如甲方未按照合同规定时间及方式付款，乙方有权终止合同并停止相关工作。</w:t>
      </w:r>
    </w:p>
    <w:p>
      <w:pPr>
        <w:numPr>
          <w:ilvl w:val="0"/>
          <w:numId w:val="1"/>
        </w:numPr>
        <w:rPr>
          <w:rFonts w:hint="eastAsia"/>
          <w:b/>
          <w:bCs/>
          <w:sz w:val="28"/>
          <w:szCs w:val="28"/>
          <w:highlight w:val="none"/>
          <w:lang w:val="en-US" w:eastAsia="zh-CN"/>
        </w:rPr>
      </w:pPr>
      <w:r>
        <w:rPr>
          <w:rFonts w:hint="eastAsia"/>
          <w:b/>
          <w:bCs/>
          <w:sz w:val="28"/>
          <w:szCs w:val="28"/>
          <w:highlight w:val="none"/>
          <w:lang w:val="en-US" w:eastAsia="zh-CN"/>
        </w:rPr>
        <w:t>费用及付款方式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eastAsia="宋体"/>
          <w:sz w:val="28"/>
          <w:szCs w:val="28"/>
          <w:highlight w:val="none"/>
          <w:lang w:val="en-US" w:eastAsia="zh-CN"/>
        </w:rPr>
      </w:pPr>
      <w:r>
        <w:rPr>
          <w:rFonts w:hint="eastAsia"/>
          <w:sz w:val="28"/>
          <w:szCs w:val="28"/>
          <w:highlight w:val="none"/>
          <w:lang w:val="en-US" w:eastAsia="zh-CN"/>
        </w:rPr>
        <w:t>1、计费标准：</w:t>
      </w:r>
      <w:r>
        <w:rPr>
          <w:rFonts w:hint="eastAsia"/>
          <w:sz w:val="28"/>
          <w:szCs w:val="28"/>
          <w:highlight w:val="none"/>
        </w:rPr>
        <w:t>勘察设计费均按《工程勘察设计收费管理规定》（计价格【2002】10 号）执行；按施工图设计确定的经甲方审定的工程造价为计算基数；设计服务收费基价采用直线内插法计算；专业调整系数电力工程取 1.2;工程复杂程度调整系数取 0.85，不计取其余调整系数；勘察服务费严格按《工程勘察设计收费管理规定》执行。计算勘察设计费总额的</w:t>
      </w:r>
      <w:r>
        <w:rPr>
          <w:rFonts w:hint="eastAsia"/>
          <w:sz w:val="28"/>
          <w:szCs w:val="28"/>
          <w:highlight w:val="none"/>
          <w:u w:val="single"/>
          <w:lang w:val="en-US" w:eastAsia="zh-CN"/>
        </w:rPr>
        <w:t xml:space="preserve">    </w:t>
      </w:r>
      <w:r>
        <w:rPr>
          <w:rFonts w:hint="eastAsia"/>
          <w:sz w:val="28"/>
          <w:szCs w:val="28"/>
          <w:highlight w:val="none"/>
        </w:rPr>
        <w:t>折作为本项目的</w:t>
      </w:r>
      <w:r>
        <w:rPr>
          <w:rFonts w:hint="eastAsia"/>
          <w:sz w:val="28"/>
          <w:szCs w:val="28"/>
          <w:highlight w:val="none"/>
          <w:lang w:eastAsia="zh-CN"/>
        </w:rPr>
        <w:t>结算</w:t>
      </w:r>
      <w:r>
        <w:rPr>
          <w:rFonts w:hint="eastAsia"/>
          <w:sz w:val="28"/>
          <w:szCs w:val="28"/>
          <w:highlight w:val="none"/>
        </w:rPr>
        <w:t>价。</w:t>
      </w:r>
      <w:r>
        <w:rPr>
          <w:rFonts w:hint="eastAsia"/>
          <w:sz w:val="28"/>
          <w:szCs w:val="28"/>
          <w:highlight w:val="none"/>
          <w:lang w:val="en-US" w:eastAsia="zh-CN"/>
        </w:rPr>
        <w:t>最终结算金额不超过360万元。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highlight w:val="none"/>
          <w:lang w:val="en-US" w:eastAsia="zh-CN"/>
        </w:rPr>
      </w:pPr>
      <w:r>
        <w:rPr>
          <w:rFonts w:hint="eastAsia"/>
          <w:sz w:val="28"/>
          <w:szCs w:val="28"/>
          <w:highlight w:val="none"/>
          <w:lang w:val="en-US" w:eastAsia="zh-CN"/>
        </w:rPr>
        <w:t>3、付款方式：</w:t>
      </w:r>
      <w:r>
        <w:rPr>
          <w:rFonts w:hint="eastAsia"/>
          <w:sz w:val="28"/>
          <w:szCs w:val="28"/>
          <w:highlight w:val="none"/>
        </w:rPr>
        <w:t>合同签订完成，乙方立刻进行现场勘察设计工作，设计方案优化完成且达到最终出图状态，经甲方审核后由支付80%的设计费，正式图纸出具现场实施完成，经供电局验收合格且通电后支付剩余20%。</w:t>
      </w:r>
      <w:r>
        <w:rPr>
          <w:rFonts w:hint="eastAsia" w:ascii="Times New Roman" w:hAnsi="Times New Roman" w:eastAsia="宋体" w:cs="Times New Roman"/>
          <w:sz w:val="28"/>
          <w:szCs w:val="28"/>
          <w:highlight w:val="none"/>
        </w:rPr>
        <w:t>乙方应于甲方每次付款前提供等额增值税发票给甲方</w:t>
      </w:r>
      <w:r>
        <w:rPr>
          <w:rFonts w:hint="eastAsia" w:ascii="Times New Roman" w:hAnsi="Times New Roman" w:eastAsia="宋体" w:cs="Times New Roman"/>
          <w:sz w:val="28"/>
          <w:szCs w:val="28"/>
          <w:highlight w:val="none"/>
          <w:lang w:eastAsia="zh-CN"/>
        </w:rPr>
        <w:t>。</w:t>
      </w:r>
    </w:p>
    <w:p>
      <w:pPr>
        <w:numPr>
          <w:ilvl w:val="0"/>
          <w:numId w:val="1"/>
        </w:numPr>
        <w:rPr>
          <w:rFonts w:hint="eastAsia"/>
          <w:b/>
          <w:bCs/>
          <w:sz w:val="28"/>
          <w:szCs w:val="28"/>
          <w:highlight w:val="none"/>
          <w:lang w:val="en-US" w:eastAsia="zh-CN"/>
        </w:rPr>
      </w:pPr>
      <w:r>
        <w:rPr>
          <w:rFonts w:hint="eastAsia"/>
          <w:b/>
          <w:bCs/>
          <w:sz w:val="28"/>
          <w:szCs w:val="28"/>
          <w:highlight w:val="none"/>
          <w:lang w:val="en-US" w:eastAsia="zh-CN"/>
        </w:rPr>
        <w:t>纠纷解决</w:t>
      </w:r>
    </w:p>
    <w:p>
      <w:pPr>
        <w:numPr>
          <w:ilvl w:val="0"/>
          <w:numId w:val="0"/>
        </w:numPr>
        <w:rPr>
          <w:rFonts w:hint="eastAsia"/>
          <w:sz w:val="28"/>
          <w:szCs w:val="28"/>
          <w:highlight w:val="none"/>
          <w:lang w:val="en-US" w:eastAsia="zh-CN"/>
        </w:rPr>
      </w:pPr>
      <w:r>
        <w:rPr>
          <w:rFonts w:hint="eastAsia"/>
          <w:sz w:val="28"/>
          <w:szCs w:val="28"/>
          <w:highlight w:val="none"/>
          <w:lang w:val="en-US" w:eastAsia="zh-CN"/>
        </w:rPr>
        <w:t xml:space="preserve">    合同执行中甲乙双方如发生争议，双方应首先通过友好协商解决。如不能协商解决，可提请甲方所在地的法院诉讼解决。</w:t>
      </w:r>
    </w:p>
    <w:p>
      <w:pPr>
        <w:numPr>
          <w:ilvl w:val="0"/>
          <w:numId w:val="1"/>
        </w:numPr>
        <w:rPr>
          <w:rFonts w:hint="eastAsia"/>
          <w:b/>
          <w:bCs/>
          <w:sz w:val="28"/>
          <w:szCs w:val="28"/>
          <w:highlight w:val="none"/>
          <w:lang w:val="en-US" w:eastAsia="zh-CN"/>
        </w:rPr>
      </w:pPr>
      <w:r>
        <w:rPr>
          <w:rFonts w:hint="eastAsia"/>
          <w:b/>
          <w:bCs/>
          <w:sz w:val="28"/>
          <w:szCs w:val="28"/>
          <w:highlight w:val="none"/>
          <w:lang w:val="en-US" w:eastAsia="zh-CN"/>
        </w:rPr>
        <w:t>其他</w:t>
      </w:r>
    </w:p>
    <w:p>
      <w:pPr>
        <w:numPr>
          <w:ilvl w:val="0"/>
          <w:numId w:val="0"/>
        </w:numPr>
        <w:ind w:firstLine="560"/>
        <w:rPr>
          <w:rFonts w:hint="eastAsia"/>
          <w:b w:val="0"/>
          <w:bCs w:val="0"/>
          <w:sz w:val="28"/>
          <w:szCs w:val="28"/>
          <w:highlight w:val="none"/>
          <w:lang w:val="en-US" w:eastAsia="zh-CN"/>
        </w:rPr>
      </w:pPr>
      <w:r>
        <w:rPr>
          <w:rFonts w:hint="eastAsia"/>
          <w:b w:val="0"/>
          <w:bCs w:val="0"/>
          <w:sz w:val="28"/>
          <w:szCs w:val="28"/>
          <w:highlight w:val="none"/>
          <w:lang w:val="en-US" w:eastAsia="zh-CN"/>
        </w:rPr>
        <w:t>本合同自签订之日起生效，合同履行期间，双方均不得随意更改或解除合同。如甲方需要乙方提供合同约定外的服务，双方另外签订相应委托合同，合同金额另行商议。</w:t>
      </w:r>
    </w:p>
    <w:p>
      <w:pPr>
        <w:numPr>
          <w:ilvl w:val="0"/>
          <w:numId w:val="0"/>
        </w:numPr>
        <w:ind w:firstLine="560"/>
        <w:rPr>
          <w:rFonts w:hint="eastAsia"/>
          <w:b w:val="0"/>
          <w:bCs w:val="0"/>
          <w:sz w:val="28"/>
          <w:szCs w:val="28"/>
          <w:highlight w:val="none"/>
          <w:lang w:val="en-US" w:eastAsia="zh-CN"/>
        </w:rPr>
      </w:pPr>
      <w:r>
        <w:rPr>
          <w:rFonts w:hint="eastAsia"/>
          <w:b w:val="0"/>
          <w:bCs w:val="0"/>
          <w:sz w:val="28"/>
          <w:szCs w:val="28"/>
          <w:highlight w:val="none"/>
          <w:lang w:val="en-US" w:eastAsia="zh-CN"/>
        </w:rPr>
        <w:t>如有有未尽事宜，双方本着诚实信用、公平友好的原则共同协商，以书面形式作出补充规定，并与协议具有同等法律效力。</w:t>
      </w:r>
    </w:p>
    <w:p>
      <w:pPr>
        <w:numPr>
          <w:ilvl w:val="0"/>
          <w:numId w:val="1"/>
        </w:numPr>
        <w:rPr>
          <w:rFonts w:hint="eastAsia"/>
          <w:b/>
          <w:bCs/>
          <w:sz w:val="28"/>
          <w:szCs w:val="28"/>
          <w:highlight w:val="none"/>
          <w:lang w:val="en-US" w:eastAsia="zh-CN"/>
        </w:rPr>
      </w:pPr>
      <w:r>
        <w:rPr>
          <w:rFonts w:hint="eastAsia"/>
          <w:b/>
          <w:bCs/>
          <w:sz w:val="28"/>
          <w:szCs w:val="28"/>
          <w:highlight w:val="none"/>
          <w:lang w:val="en-US" w:eastAsia="zh-CN"/>
        </w:rPr>
        <w:t>本协议一陆份，甲方执肆份，乙方执贰份。</w:t>
      </w:r>
    </w:p>
    <w:p>
      <w:pPr>
        <w:numPr>
          <w:ilvl w:val="0"/>
          <w:numId w:val="1"/>
        </w:numPr>
        <w:rPr>
          <w:rFonts w:hint="eastAsia"/>
          <w:b/>
          <w:bCs/>
          <w:sz w:val="28"/>
          <w:szCs w:val="28"/>
          <w:highlight w:val="none"/>
          <w:lang w:val="en-US" w:eastAsia="zh-CN"/>
        </w:rPr>
      </w:pPr>
      <w:r>
        <w:rPr>
          <w:rFonts w:hint="eastAsia"/>
          <w:b/>
          <w:bCs/>
          <w:sz w:val="28"/>
          <w:szCs w:val="28"/>
          <w:highlight w:val="none"/>
          <w:lang w:val="en-US" w:eastAsia="zh-CN"/>
        </w:rPr>
        <w:t>附件</w:t>
      </w:r>
    </w:p>
    <w:p>
      <w:pPr>
        <w:ind w:firstLine="560"/>
        <w:rPr>
          <w:rFonts w:hint="eastAsia"/>
          <w:sz w:val="28"/>
          <w:szCs w:val="28"/>
          <w:highlight w:val="none"/>
        </w:rPr>
      </w:pPr>
      <w:r>
        <w:rPr>
          <w:rFonts w:hint="eastAsia"/>
          <w:sz w:val="28"/>
          <w:szCs w:val="28"/>
          <w:highlight w:val="none"/>
          <w:lang w:val="en-US" w:eastAsia="zh-CN"/>
        </w:rPr>
        <w:t>附件一：</w:t>
      </w:r>
      <w:r>
        <w:rPr>
          <w:rFonts w:hint="eastAsia"/>
          <w:sz w:val="28"/>
          <w:szCs w:val="28"/>
          <w:highlight w:val="none"/>
        </w:rPr>
        <w:t>安全生产协议</w:t>
      </w:r>
    </w:p>
    <w:p>
      <w:pPr>
        <w:ind w:firstLine="560"/>
        <w:jc w:val="left"/>
        <w:rPr>
          <w:rFonts w:hint="eastAsia" w:eastAsia="宋体"/>
          <w:sz w:val="28"/>
          <w:szCs w:val="28"/>
          <w:highlight w:val="none"/>
          <w:lang w:eastAsia="zh-CN"/>
        </w:rPr>
      </w:pPr>
      <w:r>
        <w:rPr>
          <w:rFonts w:hint="eastAsia"/>
          <w:sz w:val="28"/>
          <w:szCs w:val="28"/>
          <w:highlight w:val="none"/>
          <w:lang w:val="en-US" w:eastAsia="zh-CN"/>
        </w:rPr>
        <w:t>附件二：</w:t>
      </w:r>
      <w:r>
        <w:rPr>
          <w:rFonts w:hint="eastAsia" w:cs="Times New Roman"/>
          <w:b w:val="0"/>
          <w:kern w:val="2"/>
          <w:sz w:val="28"/>
          <w:szCs w:val="28"/>
          <w:highlight w:val="none"/>
          <w:lang w:val="en-US" w:eastAsia="zh-CN"/>
        </w:rPr>
        <w:t>廉政合同</w:t>
      </w:r>
    </w:p>
    <w:p>
      <w:pPr>
        <w:ind w:firstLine="560"/>
        <w:jc w:val="left"/>
        <w:rPr>
          <w:rFonts w:hint="eastAsia" w:eastAsia="宋体"/>
          <w:sz w:val="28"/>
          <w:szCs w:val="28"/>
          <w:highlight w:val="none"/>
          <w:lang w:eastAsia="zh-CN"/>
        </w:rPr>
      </w:pPr>
      <w:r>
        <w:rPr>
          <w:rFonts w:hint="eastAsia" w:ascii="Times New Roman" w:hAnsi="Times New Roman" w:cs="Times New Roman"/>
          <w:b w:val="0"/>
          <w:kern w:val="2"/>
          <w:sz w:val="28"/>
          <w:szCs w:val="28"/>
          <w:highlight w:val="none"/>
        </w:rPr>
        <w:t>附件</w:t>
      </w:r>
      <w:r>
        <w:rPr>
          <w:rFonts w:hint="eastAsia" w:ascii="Times New Roman" w:hAnsi="Times New Roman" w:cs="Times New Roman"/>
          <w:b w:val="0"/>
          <w:kern w:val="2"/>
          <w:sz w:val="28"/>
          <w:szCs w:val="28"/>
          <w:highlight w:val="none"/>
          <w:lang w:val="en-US" w:eastAsia="zh-CN"/>
        </w:rPr>
        <w:t>三</w:t>
      </w:r>
      <w:r>
        <w:rPr>
          <w:rFonts w:hint="eastAsia"/>
          <w:sz w:val="28"/>
          <w:szCs w:val="28"/>
          <w:highlight w:val="none"/>
          <w:lang w:val="en-US" w:eastAsia="zh-CN"/>
        </w:rPr>
        <w:t>：</w:t>
      </w:r>
      <w:r>
        <w:rPr>
          <w:rFonts w:hint="eastAsia" w:ascii="Times New Roman" w:hAnsi="Times New Roman" w:cs="Times New Roman"/>
          <w:b w:val="0"/>
          <w:kern w:val="2"/>
          <w:sz w:val="28"/>
          <w:szCs w:val="28"/>
          <w:highlight w:val="none"/>
        </w:rPr>
        <w:t>环境保护协议</w:t>
      </w:r>
    </w:p>
    <w:p>
      <w:pPr>
        <w:spacing w:line="240" w:lineRule="auto"/>
        <w:ind w:firstLine="560" w:firstLineChars="0"/>
        <w:jc w:val="left"/>
        <w:rPr>
          <w:rFonts w:hint="eastAsia" w:ascii="Times New Roman" w:hAnsi="Times New Roman" w:cs="Times New Roman"/>
          <w:b w:val="0"/>
          <w:sz w:val="28"/>
          <w:szCs w:val="28"/>
          <w:highlight w:val="none"/>
        </w:rPr>
      </w:pPr>
      <w:r>
        <w:rPr>
          <w:rFonts w:hint="eastAsia"/>
          <w:sz w:val="28"/>
          <w:szCs w:val="28"/>
          <w:highlight w:val="none"/>
        </w:rPr>
        <w:t>附件四： 低价风险担保保函示范文本（独立保函）（如有）</w:t>
      </w:r>
    </w:p>
    <w:p>
      <w:pPr>
        <w:pStyle w:val="24"/>
        <w:rPr>
          <w:rFonts w:hint="default"/>
          <w:highlight w:val="none"/>
        </w:rPr>
      </w:pPr>
    </w:p>
    <w:p>
      <w:pPr>
        <w:ind w:firstLine="560"/>
        <w:rPr>
          <w:rFonts w:hint="eastAsia"/>
          <w:sz w:val="28"/>
          <w:szCs w:val="28"/>
          <w:highlight w:val="none"/>
          <w:lang w:val="en-US" w:eastAsia="zh-CN"/>
        </w:rPr>
      </w:pPr>
      <w:r>
        <w:rPr>
          <w:rFonts w:hint="eastAsia"/>
          <w:sz w:val="28"/>
          <w:szCs w:val="28"/>
          <w:highlight w:val="none"/>
        </w:rPr>
        <w:t xml:space="preserve"> </w:t>
      </w:r>
      <w:r>
        <w:rPr>
          <w:rFonts w:hint="eastAsia"/>
          <w:sz w:val="28"/>
          <w:szCs w:val="28"/>
          <w:highlight w:val="none"/>
          <w:lang w:val="en-US" w:eastAsia="zh-CN"/>
        </w:rPr>
        <w:t>（以下无正文）</w:t>
      </w:r>
    </w:p>
    <w:p>
      <w:pPr>
        <w:rPr>
          <w:rFonts w:hint="eastAsia"/>
          <w:sz w:val="28"/>
          <w:szCs w:val="28"/>
          <w:highlight w:val="none"/>
          <w:lang w:val="en-US" w:eastAsia="zh-CN"/>
        </w:rPr>
      </w:pPr>
    </w:p>
    <w:p>
      <w:pPr>
        <w:rPr>
          <w:rFonts w:hint="eastAsia"/>
          <w:sz w:val="28"/>
          <w:szCs w:val="28"/>
          <w:highlight w:val="none"/>
          <w:lang w:val="en-US" w:eastAsia="zh-CN"/>
        </w:rPr>
      </w:pPr>
    </w:p>
    <w:p>
      <w:pPr>
        <w:rPr>
          <w:rFonts w:hint="eastAsia"/>
          <w:sz w:val="28"/>
          <w:szCs w:val="28"/>
          <w:highlight w:val="none"/>
          <w:lang w:val="en-US" w:eastAsia="zh-CN"/>
        </w:rPr>
      </w:pPr>
    </w:p>
    <w:p>
      <w:pPr>
        <w:pStyle w:val="13"/>
        <w:rPr>
          <w:rFonts w:hint="eastAsia"/>
          <w:highlight w:val="none"/>
          <w:lang w:val="en-US" w:eastAsia="zh-CN"/>
        </w:rPr>
      </w:pPr>
    </w:p>
    <w:p>
      <w:pPr>
        <w:rPr>
          <w:rFonts w:hint="eastAsia"/>
          <w:highlight w:val="none"/>
          <w:lang w:val="en-US" w:eastAsia="zh-CN"/>
        </w:rPr>
      </w:pPr>
    </w:p>
    <w:p>
      <w:pPr>
        <w:pStyle w:val="24"/>
        <w:rPr>
          <w:rFonts w:hint="eastAsia"/>
          <w:highlight w:val="none"/>
          <w:lang w:val="en-US" w:eastAsia="zh-CN"/>
        </w:rPr>
      </w:pPr>
    </w:p>
    <w:p>
      <w:pPr>
        <w:rPr>
          <w:rFonts w:hint="eastAsia"/>
          <w:sz w:val="28"/>
          <w:szCs w:val="28"/>
          <w:highlight w:val="none"/>
          <w:lang w:val="en-US" w:eastAsia="zh-CN"/>
        </w:rPr>
      </w:pPr>
      <w:r>
        <w:rPr>
          <w:rFonts w:hint="eastAsia"/>
          <w:sz w:val="28"/>
          <w:szCs w:val="28"/>
          <w:highlight w:val="none"/>
          <w:lang w:val="en-US" w:eastAsia="zh-CN"/>
        </w:rPr>
        <w:t>甲方（盖章）：重庆首讯科技股份有限公司</w:t>
      </w:r>
    </w:p>
    <w:p>
      <w:pPr>
        <w:rPr>
          <w:rFonts w:hint="eastAsia"/>
          <w:sz w:val="28"/>
          <w:szCs w:val="28"/>
          <w:highlight w:val="none"/>
          <w:lang w:val="en-US" w:eastAsia="zh-CN"/>
        </w:rPr>
      </w:pPr>
      <w:r>
        <w:rPr>
          <w:rFonts w:hint="eastAsia"/>
          <w:sz w:val="28"/>
          <w:szCs w:val="28"/>
          <w:highlight w:val="none"/>
          <w:lang w:val="en-US" w:eastAsia="zh-CN"/>
        </w:rPr>
        <w:t>法定代表人或委托的代理人（签字）：</w:t>
      </w:r>
    </w:p>
    <w:p>
      <w:pPr>
        <w:rPr>
          <w:rFonts w:hint="eastAsia"/>
          <w:sz w:val="28"/>
          <w:szCs w:val="28"/>
          <w:highlight w:val="none"/>
          <w:lang w:val="en-US" w:eastAsia="zh-CN"/>
        </w:rPr>
      </w:pPr>
      <w:r>
        <w:rPr>
          <w:rFonts w:hint="eastAsia"/>
          <w:sz w:val="28"/>
          <w:szCs w:val="28"/>
          <w:highlight w:val="none"/>
          <w:lang w:val="en-US" w:eastAsia="zh-CN"/>
        </w:rPr>
        <w:t>开户银行：光大银行重庆冉家坝支行</w:t>
      </w:r>
    </w:p>
    <w:p>
      <w:pPr>
        <w:rPr>
          <w:rFonts w:hint="default"/>
          <w:sz w:val="28"/>
          <w:szCs w:val="28"/>
          <w:highlight w:val="none"/>
          <w:lang w:val="en-US" w:eastAsia="zh-CN"/>
        </w:rPr>
      </w:pPr>
      <w:r>
        <w:rPr>
          <w:rFonts w:hint="eastAsia"/>
          <w:sz w:val="28"/>
          <w:szCs w:val="28"/>
          <w:highlight w:val="none"/>
          <w:lang w:val="en-US" w:eastAsia="zh-CN"/>
        </w:rPr>
        <w:t>开户账号：39530188000016968</w:t>
      </w:r>
    </w:p>
    <w:p>
      <w:pPr>
        <w:rPr>
          <w:rFonts w:hint="eastAsia"/>
          <w:sz w:val="28"/>
          <w:szCs w:val="28"/>
          <w:highlight w:val="none"/>
          <w:lang w:val="en-US" w:eastAsia="zh-CN"/>
        </w:rPr>
      </w:pPr>
      <w:r>
        <w:rPr>
          <w:rFonts w:hint="eastAsia"/>
          <w:sz w:val="28"/>
          <w:szCs w:val="28"/>
          <w:highlight w:val="none"/>
          <w:lang w:val="en-US" w:eastAsia="zh-CN"/>
        </w:rPr>
        <w:t xml:space="preserve">联系电话： 023-89021337 </w:t>
      </w:r>
    </w:p>
    <w:p>
      <w:pPr>
        <w:rPr>
          <w:rFonts w:hint="eastAsia"/>
          <w:sz w:val="28"/>
          <w:szCs w:val="28"/>
          <w:highlight w:val="none"/>
          <w:lang w:val="en-US" w:eastAsia="zh-CN"/>
        </w:rPr>
      </w:pPr>
      <w:r>
        <w:rPr>
          <w:rFonts w:hint="eastAsia"/>
          <w:sz w:val="28"/>
          <w:szCs w:val="28"/>
          <w:highlight w:val="none"/>
          <w:lang w:val="en-US" w:eastAsia="zh-CN"/>
        </w:rPr>
        <w:t>通讯地址：</w:t>
      </w:r>
    </w:p>
    <w:p>
      <w:pPr>
        <w:rPr>
          <w:rFonts w:hint="eastAsia"/>
          <w:sz w:val="28"/>
          <w:szCs w:val="28"/>
          <w:highlight w:val="none"/>
          <w:lang w:val="en-US" w:eastAsia="zh-CN"/>
        </w:rPr>
      </w:pPr>
      <w:r>
        <w:rPr>
          <w:rFonts w:hint="eastAsia"/>
          <w:sz w:val="28"/>
          <w:szCs w:val="28"/>
          <w:highlight w:val="none"/>
          <w:lang w:val="en-US" w:eastAsia="zh-CN"/>
        </w:rPr>
        <w:t>年   月   日</w:t>
      </w:r>
    </w:p>
    <w:p>
      <w:pPr>
        <w:rPr>
          <w:rFonts w:hint="default"/>
          <w:sz w:val="28"/>
          <w:szCs w:val="28"/>
          <w:highlight w:val="none"/>
          <w:lang w:val="en-US" w:eastAsia="zh-CN"/>
        </w:rPr>
      </w:pPr>
    </w:p>
    <w:p>
      <w:pPr>
        <w:rPr>
          <w:rFonts w:hint="default"/>
          <w:sz w:val="28"/>
          <w:szCs w:val="28"/>
          <w:highlight w:val="none"/>
          <w:lang w:val="en-US" w:eastAsia="zh-CN"/>
        </w:rPr>
      </w:pPr>
    </w:p>
    <w:p>
      <w:pPr>
        <w:pStyle w:val="24"/>
        <w:rPr>
          <w:rFonts w:hint="default"/>
          <w:highlight w:val="none"/>
          <w:lang w:val="en-US" w:eastAsia="zh-CN"/>
        </w:rPr>
      </w:pPr>
    </w:p>
    <w:p>
      <w:pPr>
        <w:rPr>
          <w:rFonts w:hint="eastAsia"/>
          <w:sz w:val="28"/>
          <w:szCs w:val="28"/>
          <w:highlight w:val="none"/>
          <w:lang w:val="en-US" w:eastAsia="zh-CN"/>
        </w:rPr>
      </w:pPr>
      <w:r>
        <w:rPr>
          <w:rFonts w:hint="eastAsia"/>
          <w:sz w:val="28"/>
          <w:szCs w:val="28"/>
          <w:highlight w:val="none"/>
          <w:lang w:val="en-US" w:eastAsia="zh-CN"/>
        </w:rPr>
        <w:t>乙方（盖章）：</w:t>
      </w:r>
    </w:p>
    <w:p>
      <w:pPr>
        <w:rPr>
          <w:rFonts w:hint="eastAsia"/>
          <w:sz w:val="28"/>
          <w:szCs w:val="28"/>
          <w:highlight w:val="none"/>
          <w:lang w:val="en-US" w:eastAsia="zh-CN"/>
        </w:rPr>
      </w:pPr>
      <w:r>
        <w:rPr>
          <w:rFonts w:hint="eastAsia"/>
          <w:sz w:val="28"/>
          <w:szCs w:val="28"/>
          <w:highlight w:val="none"/>
          <w:lang w:val="en-US" w:eastAsia="zh-CN"/>
        </w:rPr>
        <w:t>法定代表人或委托代理人（签字）：</w:t>
      </w:r>
    </w:p>
    <w:p>
      <w:pPr>
        <w:rPr>
          <w:rFonts w:hint="default"/>
          <w:sz w:val="28"/>
          <w:szCs w:val="28"/>
          <w:highlight w:val="none"/>
          <w:lang w:val="en-US" w:eastAsia="zh-CN"/>
        </w:rPr>
      </w:pPr>
      <w:r>
        <w:rPr>
          <w:rFonts w:hint="eastAsia"/>
          <w:sz w:val="28"/>
          <w:szCs w:val="28"/>
          <w:highlight w:val="none"/>
          <w:lang w:val="en-US" w:eastAsia="zh-CN"/>
        </w:rPr>
        <w:t>开户银行：</w:t>
      </w:r>
    </w:p>
    <w:p>
      <w:pPr>
        <w:rPr>
          <w:rFonts w:hint="eastAsia"/>
          <w:sz w:val="28"/>
          <w:szCs w:val="28"/>
          <w:highlight w:val="none"/>
          <w:lang w:val="en-US" w:eastAsia="zh-CN"/>
        </w:rPr>
      </w:pPr>
      <w:r>
        <w:rPr>
          <w:rFonts w:hint="eastAsia"/>
          <w:sz w:val="28"/>
          <w:szCs w:val="28"/>
          <w:highlight w:val="none"/>
          <w:lang w:val="en-US" w:eastAsia="zh-CN"/>
        </w:rPr>
        <w:t>开户账号：</w:t>
      </w:r>
    </w:p>
    <w:p>
      <w:pPr>
        <w:rPr>
          <w:rFonts w:hint="eastAsia"/>
          <w:sz w:val="28"/>
          <w:szCs w:val="28"/>
          <w:highlight w:val="none"/>
          <w:lang w:val="en-US" w:eastAsia="zh-CN"/>
        </w:rPr>
      </w:pPr>
      <w:r>
        <w:rPr>
          <w:rFonts w:hint="eastAsia"/>
          <w:sz w:val="28"/>
          <w:szCs w:val="28"/>
          <w:highlight w:val="none"/>
          <w:lang w:val="en-US" w:eastAsia="zh-CN"/>
        </w:rPr>
        <w:t>联系电话：</w:t>
      </w:r>
    </w:p>
    <w:p>
      <w:pPr>
        <w:rPr>
          <w:rFonts w:hint="eastAsia"/>
          <w:sz w:val="28"/>
          <w:szCs w:val="28"/>
          <w:highlight w:val="none"/>
          <w:lang w:val="en-US" w:eastAsia="zh-CN"/>
        </w:rPr>
      </w:pPr>
      <w:r>
        <w:rPr>
          <w:rFonts w:hint="eastAsia"/>
          <w:sz w:val="28"/>
          <w:szCs w:val="28"/>
          <w:highlight w:val="none"/>
          <w:lang w:val="en-US" w:eastAsia="zh-CN"/>
        </w:rPr>
        <w:t>通讯地址：</w:t>
      </w:r>
    </w:p>
    <w:p>
      <w:pPr>
        <w:jc w:val="left"/>
        <w:rPr>
          <w:rFonts w:hint="eastAsia"/>
          <w:sz w:val="28"/>
          <w:szCs w:val="28"/>
          <w:highlight w:val="none"/>
          <w:lang w:val="en-US" w:eastAsia="zh-CN"/>
        </w:rPr>
      </w:pPr>
      <w:r>
        <w:rPr>
          <w:rFonts w:hint="eastAsia"/>
          <w:sz w:val="28"/>
          <w:szCs w:val="28"/>
          <w:highlight w:val="none"/>
          <w:lang w:val="en-US" w:eastAsia="zh-CN"/>
        </w:rPr>
        <w:t>年   月   日</w:t>
      </w:r>
    </w:p>
    <w:bookmarkEnd w:id="405"/>
    <w:bookmarkEnd w:id="407"/>
    <w:p>
      <w:pPr>
        <w:keepNext/>
        <w:wordWrap w:val="0"/>
        <w:spacing w:line="460" w:lineRule="exact"/>
        <w:ind w:left="2399" w:leftChars="114" w:hanging="2160" w:hangingChars="900"/>
        <w:jc w:val="left"/>
        <w:textAlignment w:val="top"/>
        <w:rPr>
          <w:rFonts w:ascii="宋体" w:hAnsi="宋体" w:cs="宋体"/>
          <w:b/>
          <w:kern w:val="0"/>
          <w:sz w:val="32"/>
          <w:szCs w:val="32"/>
          <w:highlight w:val="none"/>
        </w:rPr>
      </w:pPr>
      <w:r>
        <w:rPr>
          <w:rFonts w:hint="eastAsia" w:ascii="宋体" w:hAnsi="宋体" w:cs="宋体"/>
          <w:kern w:val="0"/>
          <w:sz w:val="24"/>
          <w:highlight w:val="none"/>
          <w:lang w:bidi="ar"/>
        </w:rPr>
        <w:br w:type="page"/>
      </w:r>
      <w:r>
        <w:rPr>
          <w:rFonts w:hint="eastAsia" w:ascii="宋体" w:hAnsi="宋体" w:cs="宋体"/>
          <w:b/>
          <w:kern w:val="0"/>
          <w:sz w:val="32"/>
          <w:szCs w:val="32"/>
          <w:highlight w:val="none"/>
        </w:rPr>
        <w:t xml:space="preserve"> 附件</w:t>
      </w:r>
      <w:r>
        <w:rPr>
          <w:rFonts w:hint="eastAsia" w:ascii="宋体" w:hAnsi="宋体" w:cs="宋体"/>
          <w:b/>
          <w:kern w:val="0"/>
          <w:sz w:val="32"/>
          <w:szCs w:val="32"/>
          <w:highlight w:val="none"/>
          <w:lang w:val="en-US" w:eastAsia="zh-CN"/>
        </w:rPr>
        <w:t>一</w:t>
      </w:r>
      <w:r>
        <w:rPr>
          <w:rFonts w:hint="eastAsia" w:ascii="宋体" w:hAnsi="宋体" w:cs="宋体"/>
          <w:b/>
          <w:kern w:val="0"/>
          <w:sz w:val="32"/>
          <w:szCs w:val="32"/>
          <w:highlight w:val="none"/>
        </w:rPr>
        <w:t>：安全生产协议</w:t>
      </w:r>
    </w:p>
    <w:p>
      <w:pPr>
        <w:widowControl/>
        <w:spacing w:line="360" w:lineRule="auto"/>
        <w:ind w:firstLine="2400" w:firstLineChars="1000"/>
        <w:jc w:val="left"/>
        <w:rPr>
          <w:rFonts w:ascii="宋体" w:hAnsi="宋体" w:cs="宋体"/>
          <w:b/>
          <w:bCs/>
          <w:sz w:val="32"/>
          <w:szCs w:val="32"/>
          <w:highlight w:val="none"/>
        </w:rPr>
      </w:pPr>
      <w:r>
        <w:rPr>
          <w:rFonts w:hint="eastAsia" w:ascii="宋体" w:hAnsi="宋体" w:cs="宋体"/>
          <w:sz w:val="24"/>
          <w:highlight w:val="none"/>
          <w:u w:val="thick"/>
        </w:rPr>
        <w:t xml:space="preserve">                        </w:t>
      </w:r>
      <w:r>
        <w:rPr>
          <w:rFonts w:hint="eastAsia" w:ascii="宋体" w:hAnsi="宋体" w:cs="宋体"/>
          <w:b/>
          <w:bCs/>
          <w:sz w:val="32"/>
          <w:szCs w:val="32"/>
          <w:highlight w:val="none"/>
        </w:rPr>
        <w:t>合同</w:t>
      </w:r>
    </w:p>
    <w:p>
      <w:pPr>
        <w:spacing w:line="360" w:lineRule="auto"/>
        <w:ind w:firstLine="3213" w:firstLineChars="1000"/>
        <w:textAlignment w:val="baseline"/>
        <w:rPr>
          <w:rFonts w:ascii="宋体" w:hAnsi="宋体" w:cs="宋体"/>
          <w:b/>
          <w:bCs/>
          <w:sz w:val="32"/>
          <w:szCs w:val="32"/>
          <w:highlight w:val="none"/>
        </w:rPr>
      </w:pPr>
      <w:r>
        <w:rPr>
          <w:rFonts w:hint="eastAsia" w:ascii="宋体" w:hAnsi="宋体" w:cs="宋体"/>
          <w:b/>
          <w:bCs/>
          <w:sz w:val="32"/>
          <w:szCs w:val="32"/>
          <w:highlight w:val="none"/>
        </w:rPr>
        <w:t>之安全生产协议</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为在</w:t>
      </w:r>
      <w:r>
        <w:rPr>
          <w:rFonts w:hint="eastAsia" w:ascii="宋体" w:hAnsi="宋体" w:cs="宋体"/>
          <w:sz w:val="24"/>
          <w:highlight w:val="none"/>
          <w:u w:val="single"/>
        </w:rPr>
        <w:t xml:space="preserve">              </w:t>
      </w:r>
      <w:r>
        <w:rPr>
          <w:rFonts w:hint="eastAsia" w:ascii="宋体" w:hAnsi="宋体" w:cs="宋体"/>
          <w:sz w:val="24"/>
          <w:highlight w:val="none"/>
        </w:rPr>
        <w:t>实施过程中创造安全、高效的施工环境，切实做好本项目的安全管理工作，本项目发包人</w:t>
      </w:r>
      <w:r>
        <w:rPr>
          <w:rFonts w:hint="eastAsia" w:ascii="宋体" w:hAnsi="宋体" w:cs="宋体"/>
          <w:sz w:val="24"/>
          <w:highlight w:val="none"/>
          <w:u w:val="single"/>
        </w:rPr>
        <w:t>重庆首讯科技股份公司</w:t>
      </w:r>
      <w:r>
        <w:rPr>
          <w:rFonts w:hint="eastAsia" w:ascii="宋体" w:hAnsi="宋体" w:cs="宋体"/>
          <w:sz w:val="24"/>
          <w:highlight w:val="none"/>
        </w:rPr>
        <w:t xml:space="preserve">（以下简称“甲方”）与乙方 </w:t>
      </w:r>
      <w:r>
        <w:rPr>
          <w:rFonts w:hint="eastAsia" w:ascii="宋体" w:hAnsi="宋体" w:cs="宋体"/>
          <w:sz w:val="24"/>
          <w:highlight w:val="none"/>
          <w:u w:val="single"/>
        </w:rPr>
        <w:t xml:space="preserve">                  </w:t>
      </w:r>
      <w:r>
        <w:rPr>
          <w:rFonts w:hint="eastAsia" w:ascii="宋体" w:hAnsi="宋体" w:cs="宋体"/>
          <w:sz w:val="24"/>
          <w:highlight w:val="none"/>
        </w:rPr>
        <w:t>（以下简称“乙方”）特此签订安全生产协议：</w:t>
      </w:r>
    </w:p>
    <w:p>
      <w:pPr>
        <w:pStyle w:val="48"/>
        <w:adjustRightInd w:val="0"/>
        <w:snapToGrid w:val="0"/>
        <w:spacing w:line="360" w:lineRule="auto"/>
        <w:ind w:firstLine="0" w:firstLineChars="0"/>
        <w:rPr>
          <w:rFonts w:ascii="宋体" w:hAnsi="宋体" w:cs="宋体"/>
          <w:b/>
          <w:bCs/>
          <w:sz w:val="24"/>
          <w:highlight w:val="none"/>
        </w:rPr>
      </w:pPr>
      <w:r>
        <w:rPr>
          <w:rFonts w:hint="eastAsia" w:ascii="宋体" w:hAnsi="宋体" w:cs="宋体"/>
          <w:b/>
          <w:bCs/>
          <w:sz w:val="24"/>
          <w:highlight w:val="none"/>
        </w:rPr>
        <w:t>一、此项工程甲乙双方安全责任人</w:t>
      </w:r>
    </w:p>
    <w:p>
      <w:pPr>
        <w:pStyle w:val="48"/>
        <w:adjustRightInd w:val="0"/>
        <w:snapToGrid w:val="0"/>
        <w:spacing w:line="360" w:lineRule="auto"/>
        <w:ind w:firstLine="480"/>
        <w:rPr>
          <w:rFonts w:ascii="宋体" w:hAnsi="宋体" w:cs="宋体"/>
          <w:sz w:val="24"/>
          <w:highlight w:val="none"/>
          <w:u w:val="single"/>
        </w:rPr>
      </w:pPr>
      <w:r>
        <w:rPr>
          <w:rFonts w:hint="eastAsia" w:ascii="宋体" w:hAnsi="宋体" w:cs="宋体"/>
          <w:sz w:val="24"/>
          <w:highlight w:val="none"/>
        </w:rPr>
        <w:t>甲方（此工程项目负责人）：</w:t>
      </w:r>
      <w:r>
        <w:rPr>
          <w:rFonts w:hint="eastAsia" w:ascii="宋体" w:hAnsi="宋体" w:cs="宋体"/>
          <w:sz w:val="24"/>
          <w:highlight w:val="none"/>
          <w:u w:val="single"/>
        </w:rPr>
        <w:t xml:space="preserve">                   </w:t>
      </w:r>
    </w:p>
    <w:p>
      <w:pPr>
        <w:pStyle w:val="48"/>
        <w:adjustRightInd w:val="0"/>
        <w:snapToGrid w:val="0"/>
        <w:spacing w:line="360" w:lineRule="auto"/>
        <w:ind w:firstLine="480"/>
        <w:rPr>
          <w:rFonts w:ascii="宋体" w:hAnsi="宋体" w:cs="宋体"/>
          <w:sz w:val="24"/>
          <w:highlight w:val="none"/>
          <w:u w:val="single"/>
        </w:rPr>
      </w:pPr>
      <w:r>
        <w:rPr>
          <w:rFonts w:hint="eastAsia" w:ascii="宋体" w:hAnsi="宋体" w:cs="宋体"/>
          <w:sz w:val="24"/>
          <w:highlight w:val="none"/>
        </w:rPr>
        <w:t>乙方（此工程项目负责人）：</w:t>
      </w:r>
      <w:r>
        <w:rPr>
          <w:rFonts w:hint="eastAsia" w:ascii="宋体" w:hAnsi="宋体" w:cs="宋体"/>
          <w:sz w:val="24"/>
          <w:highlight w:val="none"/>
          <w:u w:val="single"/>
        </w:rPr>
        <w:t xml:space="preserve">                   </w:t>
      </w:r>
    </w:p>
    <w:p>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二、甲方职责</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1、严格遵守国家有关安全生产的法律法规，认真执行工程施工合同中的有关安全要求。</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2、按照“安全第一、预防为主”和坚持“管生产必须管安全”的原则进行安全生产管理，做到生产与安全工作同时计划、布置、检查、总结和评比。</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3、重要的安全设施必须坚持与主体工程“三同时”的原则，即：同时设计、审批，同时施工，同时验收，投入使用。</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4、组织对乙方施工现场安全生产检查，监督乙方及时处理发现的各种安全隐患。</w:t>
      </w:r>
    </w:p>
    <w:p>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三、乙方职责</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3、建立健全安全生产责任制。从派往项目实施的</w:t>
      </w:r>
      <w:r>
        <w:rPr>
          <w:rFonts w:hint="eastAsia" w:ascii="宋体" w:hAnsi="宋体" w:cs="宋体"/>
          <w:sz w:val="24"/>
          <w:highlight w:val="none"/>
          <w:lang w:eastAsia="zh-CN"/>
        </w:rPr>
        <w:t>项目负责人</w:t>
      </w:r>
      <w:r>
        <w:rPr>
          <w:rFonts w:hint="eastAsia" w:ascii="宋体" w:hAnsi="宋体" w:cs="宋体"/>
          <w:sz w:val="24"/>
          <w:highlight w:val="none"/>
        </w:rPr>
        <w:t>到生产工人（包括临时雇请的民工）的安全生产管理系统必须做到纵向到底，一环不漏；各职能部门、人员的安全生产责任制作到横向到边，人人有责。</w:t>
      </w:r>
      <w:r>
        <w:rPr>
          <w:rFonts w:hint="eastAsia" w:ascii="宋体" w:hAnsi="宋体" w:cs="宋体"/>
          <w:sz w:val="24"/>
          <w:highlight w:val="none"/>
          <w:lang w:eastAsia="zh-CN"/>
        </w:rPr>
        <w:t>项目负责人</w:t>
      </w:r>
      <w:r>
        <w:rPr>
          <w:rFonts w:hint="eastAsia" w:ascii="宋体" w:hAnsi="宋体" w:cs="宋体"/>
          <w:sz w:val="24"/>
          <w:highlight w:val="none"/>
        </w:rPr>
        <w:t>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4、安全生产费用实行专款专用。施工单位应当在规定范围安排使用安全生产费用，不得挪用或挤占，并接受甲方</w:t>
      </w:r>
      <w:r>
        <w:rPr>
          <w:rFonts w:hint="eastAsia" w:ascii="宋体" w:hAnsi="宋体" w:cs="宋体"/>
          <w:sz w:val="24"/>
          <w:highlight w:val="none"/>
          <w:lang w:eastAsia="zh-CN"/>
        </w:rPr>
        <w:t>项目负责人</w:t>
      </w:r>
      <w:r>
        <w:rPr>
          <w:rFonts w:hint="eastAsia" w:ascii="宋体" w:hAnsi="宋体" w:cs="宋体"/>
          <w:sz w:val="24"/>
          <w:highlight w:val="none"/>
        </w:rPr>
        <w:t>及安全管理部门的检查。</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eastAsia="zh-CN"/>
        </w:rPr>
        <w:t>甲方已购</w:t>
      </w:r>
      <w:r>
        <w:rPr>
          <w:rFonts w:hint="eastAsia" w:ascii="宋体" w:hAnsi="宋体" w:cs="宋体"/>
          <w:sz w:val="24"/>
          <w:highlight w:val="none"/>
        </w:rPr>
        <w:t>100+10（万元）的团体意外险，建筑安装工程一切险及第三者责任险。</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6、施工前，应认真勘察现场，按甲方要求制订有针对性的安全技术措施，对管理人员和施工人员进行安全生产进场教育。</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7、在施工期间必须严格执行和遵守甲方的安全生产、防火管理的各项规定，接受甲方的督促、检查和指导，对于查出的隐患，乙方必须限期整改。</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8、乙方必须按照安全作业规程进行现场施工。对施工现场的各类安全防护设施、安全标志和警告牌，不得擅自拆除、更动。</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9、乙方在施工中，应注意地下管线及高压架空线路的保护。如遇有情况，应及时向甲方和有关部门联系，采取保护措施。</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10、乙方在任何时候都应采取各种合理的预防措施，防止其员工发生任何违法、违禁、暴力或妨碍治安的行为。</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乙方如涉及安全生产许可证条例中规定的企业范围，应依法依规取得安全生产许可证，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w:t>
      </w:r>
      <w:r>
        <w:rPr>
          <w:rFonts w:hint="eastAsia" w:ascii="宋体" w:hAnsi="宋体" w:cs="宋体"/>
          <w:sz w:val="24"/>
          <w:highlight w:val="none"/>
          <w:lang w:eastAsia="zh-CN"/>
        </w:rPr>
        <w:t>项目负责人</w:t>
      </w:r>
      <w:r>
        <w:rPr>
          <w:rFonts w:hint="eastAsia" w:ascii="宋体" w:hAnsi="宋体" w:cs="宋体"/>
          <w:sz w:val="24"/>
          <w:highlight w:val="none"/>
        </w:rPr>
        <w:t>必须承担管理责任。</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13、操作人员上岗，必须按规定穿戴防护用品。施工负责人和安全检查员应随时检查劳动防护用品的穿戴情况，不按规定穿戴防护用品的人员不得上岗。</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14、所有施工机具设备和高空作业的设备均应定期检查，保证其经常处于完好状态；不合格的机具、设备和劳动保护用品严禁使用。</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15、施工中采用新技术、新工艺、新设备、新材料时，必须制定相应的安全技术措施，施工现场必须具有相关的安全标志牌。</w:t>
      </w:r>
    </w:p>
    <w:p>
      <w:pPr>
        <w:pStyle w:val="24"/>
        <w:tabs>
          <w:tab w:val="left" w:pos="1200"/>
          <w:tab w:val="right" w:leader="dot" w:pos="9730"/>
        </w:tabs>
        <w:adjustRightInd w:val="0"/>
        <w:snapToGrid w:val="0"/>
        <w:spacing w:before="0" w:after="0" w:line="360" w:lineRule="auto"/>
        <w:rPr>
          <w:rFonts w:ascii="宋体" w:hAnsi="宋体" w:cs="宋体"/>
          <w:highlight w:val="none"/>
        </w:rPr>
      </w:pPr>
      <w:r>
        <w:rPr>
          <w:rFonts w:hint="eastAsia" w:ascii="宋体" w:hAnsi="宋体" w:cs="宋体"/>
          <w:sz w:val="24"/>
          <w:highlight w:val="none"/>
        </w:rPr>
        <w:t xml:space="preserve">    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adjustRightInd w:val="0"/>
        <w:snapToGrid w:val="0"/>
        <w:spacing w:line="360" w:lineRule="auto"/>
        <w:ind w:firstLine="480" w:firstLineChars="200"/>
        <w:jc w:val="left"/>
        <w:rPr>
          <w:rFonts w:ascii="宋体" w:hAnsi="宋体" w:cs="宋体"/>
          <w:b/>
          <w:bCs/>
          <w:sz w:val="24"/>
          <w:highlight w:val="none"/>
        </w:rPr>
      </w:pPr>
      <w:r>
        <w:rPr>
          <w:rFonts w:hint="eastAsia" w:ascii="宋体" w:hAnsi="宋体" w:cs="宋体"/>
          <w:sz w:val="24"/>
          <w:highlight w:val="none"/>
        </w:rPr>
        <w:t>17、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四、违约处罚及责任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3、乙方在施工期间违反安全生产相关要求及乙方职责，造成安全事故或人身损害、财产损失的，乙方承担全部责任。</w:t>
      </w:r>
    </w:p>
    <w:p>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五、协议份数与时效</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1、本协议作为</w:t>
      </w:r>
      <w:r>
        <w:rPr>
          <w:rFonts w:hint="eastAsia" w:ascii="宋体" w:hAnsi="宋体" w:cs="宋体"/>
          <w:sz w:val="24"/>
          <w:highlight w:val="none"/>
          <w:u w:val="single"/>
        </w:rPr>
        <w:t xml:space="preserve">                 </w:t>
      </w:r>
      <w:r>
        <w:rPr>
          <w:rFonts w:hint="eastAsia" w:ascii="宋体" w:hAnsi="宋体" w:cs="宋体"/>
          <w:sz w:val="24"/>
          <w:highlight w:val="none"/>
        </w:rPr>
        <w:t>的附件，与主合同具有同等的法律效力。</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2、本协议一式贰份，甲方执壹份，乙方执壹份。由双方法定代表人或其授权的代理人签署盖章后生效，全部工程完工验收后终止。</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3、因协议在履行过程中所产生的争议，双方协商解决，协商不成的，提交甲方所在地有管辖权的人民法院管辖。</w:t>
      </w:r>
    </w:p>
    <w:p>
      <w:pPr>
        <w:pStyle w:val="24"/>
        <w:tabs>
          <w:tab w:val="left" w:pos="1200"/>
          <w:tab w:val="right" w:leader="dot" w:pos="9730"/>
        </w:tabs>
        <w:adjustRightInd w:val="0"/>
        <w:snapToGrid w:val="0"/>
        <w:spacing w:before="0" w:after="0" w:line="360" w:lineRule="auto"/>
        <w:rPr>
          <w:rFonts w:ascii="宋体" w:hAnsi="宋体" w:cs="宋体"/>
          <w:sz w:val="24"/>
          <w:highlight w:val="none"/>
        </w:rPr>
      </w:pPr>
      <w:r>
        <w:rPr>
          <w:rFonts w:hint="eastAsia" w:ascii="宋体" w:hAnsi="宋体" w:cs="宋体"/>
          <w:sz w:val="24"/>
          <w:szCs w:val="24"/>
          <w:highlight w:val="none"/>
        </w:rPr>
        <w:t>附件：《首讯公司工程安全生产的违约处理细则》</w:t>
      </w:r>
    </w:p>
    <w:p>
      <w:pPr>
        <w:widowControl/>
        <w:adjustRightInd w:val="0"/>
        <w:snapToGrid w:val="0"/>
        <w:spacing w:line="360" w:lineRule="auto"/>
        <w:jc w:val="left"/>
        <w:rPr>
          <w:rFonts w:ascii="宋体" w:hAnsi="宋体" w:cs="宋体"/>
          <w:sz w:val="24"/>
          <w:highlight w:val="none"/>
        </w:rPr>
      </w:pPr>
    </w:p>
    <w:p>
      <w:pPr>
        <w:widowControl/>
        <w:adjustRightInd w:val="0"/>
        <w:snapToGrid w:val="0"/>
        <w:spacing w:line="360" w:lineRule="auto"/>
        <w:jc w:val="left"/>
        <w:rPr>
          <w:rFonts w:ascii="宋体" w:hAnsi="宋体" w:cs="宋体"/>
          <w:color w:val="FF0000"/>
          <w:sz w:val="24"/>
          <w:highlight w:val="none"/>
        </w:rPr>
      </w:pPr>
      <w:r>
        <w:rPr>
          <w:rFonts w:hint="eastAsia" w:ascii="宋体" w:hAnsi="宋体" w:cs="宋体"/>
          <w:sz w:val="24"/>
          <w:highlight w:val="none"/>
        </w:rPr>
        <w:t>甲方：重庆首讯科技股份有限公司            乙方：</w:t>
      </w:r>
      <w:r>
        <w:rPr>
          <w:rFonts w:hint="eastAsia" w:ascii="宋体" w:hAnsi="宋体" w:cs="宋体"/>
          <w:color w:val="FF0000"/>
          <w:sz w:val="24"/>
          <w:highlight w:val="none"/>
        </w:rPr>
        <w:t>XXXXXX</w:t>
      </w:r>
    </w:p>
    <w:p>
      <w:pPr>
        <w:widowControl/>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公司负责人或授权代理人：                   公司负责人或授权代理人：</w:t>
      </w:r>
    </w:p>
    <w:p>
      <w:pPr>
        <w:widowControl/>
        <w:adjustRightInd w:val="0"/>
        <w:snapToGrid w:val="0"/>
        <w:spacing w:line="360" w:lineRule="auto"/>
        <w:jc w:val="left"/>
        <w:rPr>
          <w:rFonts w:ascii="宋体" w:hAnsi="宋体" w:cs="宋体"/>
          <w:sz w:val="24"/>
          <w:highlight w:val="none"/>
        </w:rPr>
      </w:pPr>
    </w:p>
    <w:p>
      <w:pPr>
        <w:widowControl/>
        <w:adjustRightInd w:val="0"/>
        <w:snapToGrid w:val="0"/>
        <w:spacing w:line="360" w:lineRule="auto"/>
        <w:jc w:val="left"/>
        <w:rPr>
          <w:rFonts w:ascii="宋体" w:hAnsi="宋体" w:cs="宋体"/>
          <w:sz w:val="24"/>
          <w:highlight w:val="none"/>
        </w:rPr>
      </w:pPr>
      <w:r>
        <w:rPr>
          <w:rFonts w:hint="eastAsia" w:ascii="宋体" w:hAnsi="宋体" w:cs="宋体"/>
          <w:sz w:val="24"/>
          <w:highlight w:val="none"/>
          <w:lang w:eastAsia="zh-CN"/>
        </w:rPr>
        <w:t>项目负责人</w:t>
      </w:r>
      <w:r>
        <w:rPr>
          <w:rFonts w:hint="eastAsia" w:ascii="宋体" w:hAnsi="宋体" w:cs="宋体"/>
          <w:sz w:val="24"/>
          <w:highlight w:val="none"/>
        </w:rPr>
        <w:t>：</w:t>
      </w:r>
      <w:r>
        <w:rPr>
          <w:rFonts w:hint="eastAsia" w:ascii="宋体" w:hAnsi="宋体" w:cs="宋体"/>
          <w:sz w:val="24"/>
          <w:highlight w:val="none"/>
        </w:rPr>
        <w:tab/>
      </w:r>
      <w:r>
        <w:rPr>
          <w:rFonts w:hint="eastAsia" w:ascii="宋体" w:hAnsi="宋体" w:cs="宋体"/>
          <w:sz w:val="24"/>
          <w:highlight w:val="none"/>
        </w:rPr>
        <w:t xml:space="preserve">                                </w:t>
      </w:r>
      <w:r>
        <w:rPr>
          <w:rFonts w:hint="eastAsia" w:ascii="宋体" w:hAnsi="宋体" w:cs="宋体"/>
          <w:sz w:val="24"/>
          <w:highlight w:val="none"/>
          <w:lang w:eastAsia="zh-CN"/>
        </w:rPr>
        <w:t>项目负责人</w:t>
      </w:r>
      <w:r>
        <w:rPr>
          <w:rFonts w:hint="eastAsia" w:ascii="宋体" w:hAnsi="宋体" w:cs="宋体"/>
          <w:sz w:val="24"/>
          <w:highlight w:val="none"/>
        </w:rPr>
        <w:t>：</w:t>
      </w:r>
    </w:p>
    <w:p>
      <w:pPr>
        <w:widowControl/>
        <w:adjustRightInd w:val="0"/>
        <w:snapToGrid w:val="0"/>
        <w:spacing w:line="360" w:lineRule="auto"/>
        <w:jc w:val="left"/>
        <w:rPr>
          <w:rFonts w:ascii="宋体" w:hAnsi="宋体" w:cs="宋体"/>
          <w:sz w:val="24"/>
          <w:highlight w:val="none"/>
        </w:rPr>
      </w:pPr>
    </w:p>
    <w:p>
      <w:pPr>
        <w:widowControl/>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经办人：                                    经办人：</w:t>
      </w:r>
    </w:p>
    <w:p>
      <w:pPr>
        <w:widowControl/>
        <w:adjustRightInd w:val="0"/>
        <w:snapToGrid w:val="0"/>
        <w:spacing w:line="360" w:lineRule="auto"/>
        <w:jc w:val="left"/>
        <w:rPr>
          <w:rFonts w:ascii="宋体" w:hAnsi="宋体" w:cs="宋体"/>
          <w:sz w:val="24"/>
          <w:highlight w:val="none"/>
        </w:rPr>
      </w:pPr>
    </w:p>
    <w:p>
      <w:pPr>
        <w:adjustRightInd w:val="0"/>
        <w:snapToGrid w:val="0"/>
        <w:spacing w:line="360" w:lineRule="auto"/>
        <w:rPr>
          <w:rFonts w:ascii="宋体" w:hAnsi="宋体" w:cs="宋体"/>
          <w:color w:val="000000"/>
          <w:sz w:val="30"/>
          <w:szCs w:val="30"/>
          <w:highlight w:val="none"/>
        </w:rPr>
      </w:pPr>
      <w:r>
        <w:rPr>
          <w:rFonts w:hint="eastAsia" w:ascii="宋体" w:hAnsi="宋体" w:cs="宋体"/>
          <w:sz w:val="24"/>
          <w:highlight w:val="none"/>
        </w:rPr>
        <w:t xml:space="preserve">日期: </w:t>
      </w:r>
      <w:r>
        <w:rPr>
          <w:rFonts w:hint="eastAsia" w:ascii="宋体" w:hAnsi="宋体" w:cs="宋体"/>
          <w:sz w:val="24"/>
          <w:highlight w:val="none"/>
        </w:rPr>
        <w:tab/>
      </w:r>
      <w:r>
        <w:rPr>
          <w:rFonts w:hint="eastAsia" w:ascii="宋体" w:hAnsi="宋体" w:cs="宋体"/>
          <w:sz w:val="24"/>
          <w:highlight w:val="none"/>
        </w:rPr>
        <w:t xml:space="preserve">                                     日期:</w:t>
      </w:r>
    </w:p>
    <w:p>
      <w:pPr>
        <w:jc w:val="center"/>
        <w:rPr>
          <w:rFonts w:ascii="宋体" w:hAnsi="宋体" w:cs="宋体"/>
          <w:b/>
          <w:bCs/>
          <w:sz w:val="32"/>
          <w:szCs w:val="32"/>
          <w:highlight w:val="none"/>
        </w:rPr>
      </w:pPr>
      <w:r>
        <w:rPr>
          <w:rFonts w:hint="eastAsia" w:ascii="宋体" w:hAnsi="宋体" w:cs="宋体"/>
          <w:b/>
          <w:bCs/>
          <w:sz w:val="32"/>
          <w:szCs w:val="32"/>
          <w:highlight w:val="none"/>
        </w:rPr>
        <w:t>重庆首讯科技股份有限公司</w:t>
      </w:r>
    </w:p>
    <w:p>
      <w:pPr>
        <w:spacing w:line="360" w:lineRule="auto"/>
        <w:jc w:val="center"/>
        <w:textAlignment w:val="baseline"/>
        <w:rPr>
          <w:rFonts w:ascii="宋体" w:hAnsi="宋体" w:cs="宋体"/>
          <w:b/>
          <w:bCs/>
          <w:sz w:val="32"/>
          <w:szCs w:val="32"/>
          <w:highlight w:val="none"/>
        </w:rPr>
      </w:pPr>
      <w:r>
        <w:rPr>
          <w:rFonts w:hint="eastAsia" w:ascii="宋体" w:hAnsi="宋体" w:cs="宋体"/>
          <w:b/>
          <w:bCs/>
          <w:sz w:val="32"/>
          <w:szCs w:val="32"/>
          <w:highlight w:val="none"/>
        </w:rPr>
        <w:t>工程安全生产的违约处理细则</w:t>
      </w:r>
    </w:p>
    <w:p>
      <w:pPr>
        <w:widowControl/>
        <w:spacing w:line="360" w:lineRule="auto"/>
        <w:jc w:val="center"/>
        <w:textAlignment w:val="baseline"/>
        <w:rPr>
          <w:rFonts w:ascii="宋体" w:hAnsi="宋体" w:cs="宋体"/>
          <w:sz w:val="32"/>
          <w:szCs w:val="32"/>
          <w:highlight w:val="none"/>
        </w:rPr>
      </w:pPr>
      <w:r>
        <w:rPr>
          <w:rFonts w:hint="eastAsia" w:ascii="宋体" w:hAnsi="宋体" w:cs="宋体"/>
          <w:b/>
          <w:bCs/>
          <w:sz w:val="32"/>
          <w:szCs w:val="32"/>
          <w:highlight w:val="none"/>
        </w:rPr>
        <w:t>SX（Ⅱ）/AH19026</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1、目的与范围</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为确保工程安全得以有效控制，纠正和处理工程过程中不规范的行为，特制定本违约处理实施细则。</w:t>
      </w:r>
    </w:p>
    <w:p>
      <w:pPr>
        <w:widowControl/>
        <w:tabs>
          <w:tab w:val="left" w:pos="2880"/>
          <w:tab w:val="left" w:pos="7020"/>
        </w:tabs>
        <w:spacing w:line="360" w:lineRule="auto"/>
        <w:ind w:right="178" w:rightChars="85" w:firstLine="480" w:firstLineChars="200"/>
        <w:jc w:val="left"/>
        <w:rPr>
          <w:rFonts w:ascii="宋体" w:hAnsi="宋体" w:cs="宋体"/>
          <w:sz w:val="32"/>
          <w:szCs w:val="32"/>
          <w:highlight w:val="none"/>
        </w:rPr>
      </w:pPr>
      <w:r>
        <w:rPr>
          <w:rFonts w:hint="eastAsia" w:ascii="宋体" w:hAnsi="宋体" w:cs="宋体"/>
          <w:kern w:val="0"/>
          <w:sz w:val="24"/>
          <w:highlight w:val="none"/>
        </w:rPr>
        <w:t>本细则适用于重庆首讯科技股份有限公司（以下简称发包人）发包的所有施工、维护、服务等项目的承包人。</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2、原则</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2.1告知原则：发包人在与承包人签订合同（或施工协议、任务书）时，本细则作为《合同协议书》、《安全生产合同》附件。未与承包人签订合同时，管理（维护中心）、项目部在进场前书面告知,并经承包人签字或盖章确认。</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2.2违约处理原则：承包人应认真履行合同条款，凡是违反合同条款规定的，均按规定承担违约责任，接受相应处理。</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3、违约处理依据</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《中华人民共和国</w:t>
      </w:r>
      <w:r>
        <w:rPr>
          <w:rFonts w:hint="eastAsia" w:ascii="宋体" w:hAnsi="宋体" w:cs="宋体"/>
          <w:kern w:val="0"/>
          <w:sz w:val="24"/>
          <w:highlight w:val="none"/>
          <w:lang w:eastAsia="zh-CN"/>
        </w:rPr>
        <w:t>民法典</w:t>
      </w:r>
      <w:r>
        <w:rPr>
          <w:rFonts w:hint="eastAsia" w:ascii="宋体" w:hAnsi="宋体" w:cs="宋体"/>
          <w:kern w:val="0"/>
          <w:sz w:val="24"/>
          <w:highlight w:val="none"/>
        </w:rPr>
        <w:t xml:space="preserve">》，第一百一十四条，违约金：当事人可以约定一方违约时应当根据违约情况向对方支付一定数额的违约金，也可以约定因违约产生的损失赔偿额的计算方法。 </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4、职责</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4.1安全监管职能部门（安全管理部、工程管理部、智能交通研发中心等职能部门包括项目部、维护管理中心）是安全生产的违约处理的执行部门，具体负责对违约处理。</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4.2违约处理人员：机电站站长、中心专职兼职安全管理人员、中心负责人、项目部负责人、安全负责人、技术负责人。</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4.3施工单位必须严格执行国家、行业、主管部门、发包人安全生产相关规定，管好项目相关作业人员，如被发现违约行为，则按本文规定接受相应的违约金处理。</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5、履约保证金交纳</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承包人在与公司签订施工、维护、服务合同后，按合同约定交纳履约保证金，如未交纳履约保证金或履约保证金不足的，则违约处理在项目结算时扣减。</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6、违约处理标准</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6.1承包人必须重视安全生产，严格按照施工安全规范制订符合本工程实际的施工安全技术方案和安全保证措施，若在项目实施工程中未按审批后的技术方案和保证措施执行的，将处以1000元/次的违约金。</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6.2施工单位须建立安全管理机构或设置安全管理人员，明确责任，安全管理人员必须到岗，否则，将处以1000元/次的违约金。</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6.3发包人将开展各种形式的安全检查，对施工现场有安全隐患的，要立即整改；对现场已发现的安全隐患不及时排除或不采取必要的防护措施的，则处以施工单位500～2000（元/次）的违约金；承包人要对安全隐患要零容忍，对隐患整改做到“五落实”。</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6.4承包人发生安全生产责任事故的，除接受有关主管部门的处罚外，同时按照安全生产责任事故认定大小，并接受发包人处以合同金额的10%-30%的违约处理。同时承包人应自行承担事故责任，发包人由此承担了责任的，有权向承包人追偿。</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6.5施工现场必须有明显的各种安全标识及安全保护措施，涉路作业必须按照《公路养护安全作业规程》（JTG H30-2015）进行交通组织，否则，处以承包人每处1000元/次违约金。</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6.6承包人必须文明施工，施工现场整齐规范，无乱堆乱放，由于生产、生活原因破坏生态环境，每处违约金 500元/次，并限期整改。</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6.7特种工作人员，无证上岗的，则处以施工单位500元/人的违约金，并责令更换无证人员。</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6.8未参加岗前培训或未购买保险的作业人员从事养护施工作业，则处以施工单位500元/人的违约金，并责令更换人员。</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6.9施工单位或施工现场有如下情况之一者，每人每次处以违约金500～2000元：</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6.9.1违章指挥，强令施工人员违章作业者。</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6.9.2不遵守安全生产技术操作规程。</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6.9.3发现事故隐患苗头，未采取积极有效措施及时整改者。 </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6.9.4发生事故隐患不报告，或隐瞒事故真相，或未保护好事故现场者。</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6.9.5使用安全生产用品不符合使用质量要求者。</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6.9.6未配带安全防护器具者。</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6.9.7在未摆放安全锥标情况下在紧急停车带内临时停车作业、较长时间停车情况下车内留人。</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6.9.8在6级以上大风天气开展高处作业、吊装作业和能见度&lt;50米的气候条件下室外作业。</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6.9.9在通车的道路内采用攀登脚手架、井字架、龙门架进行高处移动作业。</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6.9.10开展高压外线巡检、供配电维护、高位水池检查等作业，未按要求监护的。</w:t>
      </w:r>
    </w:p>
    <w:p>
      <w:pPr>
        <w:widowControl/>
        <w:tabs>
          <w:tab w:val="left" w:pos="2880"/>
          <w:tab w:val="left" w:pos="7020"/>
        </w:tabs>
        <w:spacing w:line="360" w:lineRule="auto"/>
        <w:ind w:right="178" w:rightChars="85" w:firstLine="480" w:firstLineChars="200"/>
        <w:jc w:val="left"/>
        <w:rPr>
          <w:rFonts w:ascii="宋体" w:hAnsi="宋体" w:cs="宋体"/>
          <w:sz w:val="32"/>
          <w:szCs w:val="32"/>
          <w:highlight w:val="none"/>
        </w:rPr>
      </w:pPr>
      <w:r>
        <w:rPr>
          <w:rFonts w:hint="eastAsia" w:ascii="宋体" w:hAnsi="宋体" w:cs="宋体"/>
          <w:kern w:val="0"/>
          <w:sz w:val="24"/>
          <w:highlight w:val="none"/>
        </w:rPr>
        <w:t>6.9.11施工单位未按规定办理相关施工手或施工手续不全、施工作业范围不在审批的手续范围内、擅自施工或未在维护中心、机电站报备的。</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7、违约处理程序</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7.1违约发现：</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违约监督人员在履行发包人的监督检查工作中，发现承包人有违约行为，应现场及时制止、纠正、整改承包人的违约行为，作好记录，让承包人现场人员确认。</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7.2违约处理：</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具有处理权限人员根据监督人员记录的承包人违约行为，按本文件规定作出处理决定，填写《违约处理通知书》，与《监督检查记录表》一并交职能部门，由职能部门最终确认。</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7.3违约处理的执行：</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承包人的项目完工后，在履约保障金在退还时，发包人（工程管理部、智能交通研发中心）根据承包人在该项目实施过程中所获得的《违约处理通知书》计算累计处理金额，并在履约保障金中扣除，未缴纳履约保证金或履约保证金不足的，在结算支付款中扣除。</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8、相关记录：</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8.1《监督检查记录表》</w:t>
      </w:r>
    </w:p>
    <w:p>
      <w:pPr>
        <w:widowControl/>
        <w:tabs>
          <w:tab w:val="left" w:pos="2880"/>
          <w:tab w:val="left" w:pos="7020"/>
        </w:tabs>
        <w:spacing w:line="360" w:lineRule="auto"/>
        <w:ind w:right="178" w:rightChars="85" w:firstLine="480" w:firstLineChars="200"/>
        <w:jc w:val="left"/>
        <w:rPr>
          <w:rFonts w:ascii="宋体" w:hAnsi="宋体" w:cs="宋体"/>
          <w:sz w:val="32"/>
          <w:szCs w:val="32"/>
          <w:highlight w:val="none"/>
        </w:rPr>
      </w:pPr>
      <w:r>
        <w:rPr>
          <w:rFonts w:hint="eastAsia" w:ascii="宋体" w:hAnsi="宋体" w:cs="宋体"/>
          <w:kern w:val="0"/>
          <w:sz w:val="24"/>
          <w:highlight w:val="none"/>
        </w:rPr>
        <w:t>8.2《违约处理通知书》</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9、其它</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9.1本规定在使用过程中，应结合发包人实施的各项管理办法及规章制度等执行。</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9.2本规定对合同协议双方当事人具有约束力。若出现违约，须严格按以上规定进行违约处理，对严重违约或不履约者，或有以上违约行为超过2次的，发包人有权解除合同，并有权要求其赔偿损失。</w:t>
      </w:r>
    </w:p>
    <w:p>
      <w:pPr>
        <w:widowControl/>
        <w:tabs>
          <w:tab w:val="left" w:pos="2880"/>
          <w:tab w:val="left" w:pos="7020"/>
        </w:tabs>
        <w:ind w:right="178" w:rightChars="85" w:firstLine="480"/>
        <w:jc w:val="left"/>
        <w:rPr>
          <w:rFonts w:ascii="宋体" w:hAnsi="宋体" w:cs="宋体"/>
          <w:kern w:val="0"/>
          <w:sz w:val="24"/>
          <w:highlight w:val="none"/>
        </w:rPr>
      </w:pPr>
      <w:r>
        <w:rPr>
          <w:rFonts w:hint="eastAsia" w:ascii="宋体" w:hAnsi="宋体" w:cs="宋体"/>
          <w:kern w:val="0"/>
          <w:sz w:val="24"/>
          <w:highlight w:val="none"/>
        </w:rPr>
        <w:t>9.3本办法未尽事宜由发包人在过程中另行补充完善和约定执行。</w:t>
      </w:r>
    </w:p>
    <w:p>
      <w:pPr>
        <w:spacing w:line="360" w:lineRule="auto"/>
        <w:ind w:firstLine="3213" w:firstLineChars="1000"/>
        <w:jc w:val="left"/>
        <w:textAlignment w:val="baseline"/>
        <w:rPr>
          <w:rFonts w:ascii="宋体" w:hAnsi="宋体" w:cs="宋体"/>
          <w:b/>
          <w:bCs/>
          <w:sz w:val="32"/>
          <w:szCs w:val="32"/>
          <w:highlight w:val="none"/>
        </w:rPr>
      </w:pPr>
    </w:p>
    <w:p>
      <w:pPr>
        <w:spacing w:line="360" w:lineRule="auto"/>
        <w:ind w:firstLine="3213" w:firstLineChars="1000"/>
        <w:jc w:val="left"/>
        <w:textAlignment w:val="baseline"/>
        <w:rPr>
          <w:rFonts w:ascii="宋体" w:hAnsi="宋体" w:cs="宋体"/>
          <w:b/>
          <w:bCs/>
          <w:sz w:val="32"/>
          <w:szCs w:val="32"/>
          <w:highlight w:val="none"/>
        </w:rPr>
      </w:pPr>
    </w:p>
    <w:p>
      <w:pPr>
        <w:spacing w:line="360" w:lineRule="auto"/>
        <w:ind w:firstLine="3213" w:firstLineChars="1000"/>
        <w:jc w:val="left"/>
        <w:textAlignment w:val="baseline"/>
        <w:rPr>
          <w:rFonts w:ascii="宋体" w:hAnsi="宋体" w:cs="宋体"/>
          <w:b/>
          <w:bCs/>
          <w:sz w:val="32"/>
          <w:szCs w:val="32"/>
          <w:highlight w:val="none"/>
        </w:rPr>
      </w:pPr>
    </w:p>
    <w:p>
      <w:pPr>
        <w:spacing w:line="240" w:lineRule="auto"/>
        <w:ind w:firstLine="0" w:firstLineChars="0"/>
        <w:jc w:val="left"/>
        <w:textAlignment w:val="auto"/>
        <w:rPr>
          <w:rFonts w:hint="eastAsia" w:ascii="宋体" w:hAnsi="宋体" w:cs="宋体"/>
          <w:b/>
          <w:bCs/>
          <w:sz w:val="32"/>
          <w:szCs w:val="32"/>
          <w:highlight w:val="none"/>
        </w:rPr>
      </w:pPr>
      <w:r>
        <w:rPr>
          <w:rFonts w:hint="eastAsia" w:ascii="宋体" w:hAnsi="宋体" w:cs="宋体"/>
          <w:b/>
          <w:bCs/>
          <w:sz w:val="32"/>
          <w:szCs w:val="32"/>
          <w:highlight w:val="none"/>
        </w:rPr>
        <w:br w:type="page"/>
      </w:r>
    </w:p>
    <w:p>
      <w:pPr>
        <w:spacing w:line="360" w:lineRule="auto"/>
        <w:ind w:firstLine="3213" w:firstLineChars="1000"/>
        <w:jc w:val="left"/>
        <w:textAlignment w:val="baseline"/>
        <w:rPr>
          <w:rFonts w:ascii="宋体" w:hAnsi="宋体" w:cs="宋体"/>
          <w:b/>
          <w:bCs/>
          <w:sz w:val="32"/>
          <w:szCs w:val="32"/>
          <w:highlight w:val="none"/>
        </w:rPr>
      </w:pPr>
      <w:r>
        <w:rPr>
          <w:rFonts w:hint="eastAsia" w:ascii="宋体" w:hAnsi="宋体" w:cs="宋体"/>
          <w:b/>
          <w:bCs/>
          <w:sz w:val="32"/>
          <w:szCs w:val="32"/>
          <w:highlight w:val="none"/>
        </w:rPr>
        <w:t>违约处理通知书</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编号：</w:t>
      </w:r>
    </w:p>
    <w:tbl>
      <w:tblPr>
        <w:tblStyle w:val="34"/>
        <w:tblpPr w:leftFromText="180" w:rightFromText="180" w:vertAnchor="text" w:horzAnchor="page" w:tblpX="2273" w:tblpY="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vAlign w:val="center"/>
          </w:tcPr>
          <w:p>
            <w:pPr>
              <w:widowControl/>
              <w:tabs>
                <w:tab w:val="left" w:pos="2880"/>
                <w:tab w:val="left" w:pos="7020"/>
              </w:tabs>
              <w:spacing w:line="360" w:lineRule="auto"/>
              <w:ind w:right="178" w:rightChars="85"/>
              <w:jc w:val="left"/>
              <w:rPr>
                <w:rFonts w:ascii="宋体" w:hAnsi="宋体" w:cs="宋体"/>
                <w:kern w:val="0"/>
                <w:sz w:val="24"/>
                <w:highlight w:val="none"/>
              </w:rPr>
            </w:pPr>
            <w:r>
              <w:rPr>
                <w:rFonts w:hint="eastAsia" w:ascii="宋体" w:hAnsi="宋体" w:cs="宋体"/>
                <w:kern w:val="0"/>
                <w:sz w:val="24"/>
                <w:highlight w:val="none"/>
              </w:rPr>
              <w:t>受处理单位名称</w:t>
            </w:r>
          </w:p>
        </w:tc>
        <w:tc>
          <w:tcPr>
            <w:tcW w:w="6389" w:type="dxa"/>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vAlign w:val="center"/>
          </w:tcPr>
          <w:p>
            <w:pPr>
              <w:widowControl/>
              <w:tabs>
                <w:tab w:val="left" w:pos="2880"/>
                <w:tab w:val="left" w:pos="7020"/>
              </w:tabs>
              <w:spacing w:line="360" w:lineRule="auto"/>
              <w:ind w:right="178" w:rightChars="85"/>
              <w:jc w:val="left"/>
              <w:rPr>
                <w:rFonts w:ascii="宋体" w:hAnsi="宋体" w:cs="宋体"/>
                <w:kern w:val="0"/>
                <w:sz w:val="24"/>
                <w:highlight w:val="none"/>
              </w:rPr>
            </w:pPr>
            <w:r>
              <w:rPr>
                <w:rFonts w:hint="eastAsia" w:ascii="宋体" w:hAnsi="宋体" w:cs="宋体"/>
                <w:kern w:val="0"/>
                <w:sz w:val="24"/>
                <w:highlight w:val="none"/>
              </w:rPr>
              <w:t>施工项目名称</w:t>
            </w:r>
          </w:p>
        </w:tc>
        <w:tc>
          <w:tcPr>
            <w:tcW w:w="6389" w:type="dxa"/>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违章地点</w:t>
            </w:r>
          </w:p>
        </w:tc>
        <w:tc>
          <w:tcPr>
            <w:tcW w:w="6389" w:type="dxa"/>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处理原因</w:t>
            </w: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tc>
        <w:tc>
          <w:tcPr>
            <w:tcW w:w="6389" w:type="dxa"/>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处理依据</w:t>
            </w:r>
          </w:p>
        </w:tc>
        <w:tc>
          <w:tcPr>
            <w:tcW w:w="6389" w:type="dxa"/>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处理决定</w:t>
            </w:r>
          </w:p>
        </w:tc>
        <w:tc>
          <w:tcPr>
            <w:tcW w:w="6389" w:type="dxa"/>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090" w:type="dxa"/>
            <w:vAlign w:val="center"/>
          </w:tcPr>
          <w:p>
            <w:pPr>
              <w:widowControl/>
              <w:tabs>
                <w:tab w:val="left" w:pos="2880"/>
                <w:tab w:val="left" w:pos="7020"/>
              </w:tabs>
              <w:spacing w:line="360" w:lineRule="auto"/>
              <w:ind w:right="178" w:rightChars="85"/>
              <w:jc w:val="left"/>
              <w:rPr>
                <w:rFonts w:ascii="宋体" w:hAnsi="宋体" w:cs="宋体"/>
                <w:kern w:val="0"/>
                <w:sz w:val="24"/>
                <w:highlight w:val="none"/>
              </w:rPr>
            </w:pPr>
            <w:r>
              <w:rPr>
                <w:rFonts w:hint="eastAsia" w:ascii="宋体" w:hAnsi="宋体" w:cs="宋体"/>
                <w:kern w:val="0"/>
                <w:sz w:val="24"/>
                <w:highlight w:val="none"/>
              </w:rPr>
              <w:t>处理违约金金额</w:t>
            </w:r>
          </w:p>
        </w:tc>
        <w:tc>
          <w:tcPr>
            <w:tcW w:w="6389"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开单部门</w:t>
            </w:r>
          </w:p>
        </w:tc>
        <w:tc>
          <w:tcPr>
            <w:tcW w:w="6389"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开单人</w:t>
            </w:r>
          </w:p>
        </w:tc>
        <w:tc>
          <w:tcPr>
            <w:tcW w:w="6389"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接收人</w:t>
            </w:r>
          </w:p>
        </w:tc>
        <w:tc>
          <w:tcPr>
            <w:tcW w:w="6389" w:type="dxa"/>
            <w:vAlign w:val="center"/>
          </w:tcPr>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tc>
      </w:tr>
    </w:tbl>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p>
    <w:p>
      <w:pPr>
        <w:widowControl/>
        <w:tabs>
          <w:tab w:val="left" w:pos="2880"/>
          <w:tab w:val="left" w:pos="7020"/>
        </w:tabs>
        <w:spacing w:line="360" w:lineRule="auto"/>
        <w:ind w:right="178" w:rightChars="85" w:firstLine="480" w:firstLineChars="200"/>
        <w:jc w:val="left"/>
        <w:rPr>
          <w:rFonts w:ascii="宋体" w:hAnsi="宋体" w:cs="宋体"/>
          <w:kern w:val="0"/>
          <w:sz w:val="24"/>
          <w:highlight w:val="none"/>
        </w:rPr>
      </w:pPr>
      <w:r>
        <w:rPr>
          <w:rFonts w:hint="eastAsia" w:ascii="宋体" w:hAnsi="宋体" w:cs="宋体"/>
          <w:kern w:val="0"/>
          <w:sz w:val="24"/>
          <w:highlight w:val="none"/>
        </w:rPr>
        <w:t>注：本《违约处理通知书》一式三份，一份交违约施工单位，一份开具违约通知书部门留底，一份交职能部门。</w:t>
      </w:r>
    </w:p>
    <w:p>
      <w:pPr>
        <w:pStyle w:val="6"/>
        <w:outlineLvl w:val="9"/>
        <w:rPr>
          <w:highlight w:val="none"/>
        </w:rPr>
      </w:pPr>
    </w:p>
    <w:p>
      <w:pPr>
        <w:widowControl/>
        <w:tabs>
          <w:tab w:val="left" w:pos="2880"/>
          <w:tab w:val="left" w:pos="7020"/>
        </w:tabs>
        <w:spacing w:line="360" w:lineRule="auto"/>
        <w:ind w:right="178" w:rightChars="85" w:firstLine="420" w:firstLineChars="200"/>
        <w:jc w:val="left"/>
        <w:rPr>
          <w:rFonts w:ascii="宋体" w:hAnsi="宋体" w:cs="宋体"/>
          <w:highlight w:val="none"/>
        </w:rPr>
      </w:pPr>
    </w:p>
    <w:p>
      <w:pPr>
        <w:widowControl/>
        <w:spacing w:line="360" w:lineRule="auto"/>
        <w:jc w:val="left"/>
        <w:rPr>
          <w:rFonts w:ascii="宋体" w:hAnsi="宋体" w:cs="宋体"/>
          <w:b/>
          <w:kern w:val="0"/>
          <w:sz w:val="32"/>
          <w:szCs w:val="32"/>
          <w:highlight w:val="none"/>
        </w:rPr>
      </w:pPr>
    </w:p>
    <w:p>
      <w:pPr>
        <w:widowControl/>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t xml:space="preserve"> 附件</w:t>
      </w:r>
      <w:r>
        <w:rPr>
          <w:rFonts w:hint="eastAsia" w:ascii="宋体" w:hAnsi="宋体" w:cs="宋体"/>
          <w:b/>
          <w:kern w:val="0"/>
          <w:sz w:val="32"/>
          <w:szCs w:val="32"/>
          <w:highlight w:val="none"/>
          <w:lang w:val="en-US" w:eastAsia="zh-CN"/>
        </w:rPr>
        <w:t>二</w:t>
      </w:r>
      <w:r>
        <w:rPr>
          <w:rFonts w:hint="eastAsia" w:ascii="宋体" w:hAnsi="宋体" w:cs="宋体"/>
          <w:b/>
          <w:kern w:val="0"/>
          <w:sz w:val="32"/>
          <w:szCs w:val="32"/>
          <w:highlight w:val="none"/>
        </w:rPr>
        <w:t>：廉政合同</w:t>
      </w:r>
    </w:p>
    <w:p>
      <w:pPr>
        <w:pStyle w:val="31"/>
        <w:spacing w:line="360" w:lineRule="auto"/>
        <w:jc w:val="center"/>
        <w:rPr>
          <w:rFonts w:ascii="宋体" w:hAnsi="宋体" w:cs="宋体"/>
          <w:b/>
          <w:sz w:val="32"/>
          <w:szCs w:val="32"/>
          <w:highlight w:val="none"/>
        </w:rPr>
      </w:pPr>
      <w:r>
        <w:rPr>
          <w:rFonts w:hint="eastAsia" w:ascii="宋体" w:hAnsi="宋体" w:cs="宋体"/>
          <w:highlight w:val="none"/>
          <w:u w:val="thick"/>
        </w:rPr>
        <w:t xml:space="preserve">                        </w:t>
      </w:r>
      <w:r>
        <w:rPr>
          <w:rFonts w:hint="eastAsia" w:ascii="宋体" w:hAnsi="宋体" w:cs="宋体"/>
          <w:b/>
          <w:bCs/>
          <w:sz w:val="32"/>
          <w:szCs w:val="32"/>
          <w:highlight w:val="none"/>
        </w:rPr>
        <w:t>合同</w:t>
      </w:r>
    </w:p>
    <w:p>
      <w:pPr>
        <w:pStyle w:val="31"/>
        <w:jc w:val="center"/>
        <w:rPr>
          <w:rFonts w:ascii="宋体" w:hAnsi="宋体" w:cs="宋体"/>
          <w:highlight w:val="none"/>
        </w:rPr>
      </w:pPr>
      <w:r>
        <w:rPr>
          <w:rFonts w:hint="eastAsia" w:ascii="宋体" w:hAnsi="宋体" w:cs="宋体"/>
          <w:b/>
          <w:sz w:val="32"/>
          <w:szCs w:val="32"/>
          <w:highlight w:val="none"/>
        </w:rPr>
        <w:t>之廉政合同</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w:t>
      </w:r>
      <w:r>
        <w:rPr>
          <w:rFonts w:hint="eastAsia" w:ascii="宋体" w:hAnsi="宋体" w:cs="宋体"/>
          <w:sz w:val="24"/>
          <w:highlight w:val="none"/>
          <w:u w:val="single"/>
        </w:rPr>
        <w:t xml:space="preserve">           </w:t>
      </w:r>
      <w:r>
        <w:rPr>
          <w:rFonts w:hint="eastAsia" w:ascii="宋体" w:hAnsi="宋体" w:cs="宋体"/>
          <w:sz w:val="24"/>
          <w:highlight w:val="none"/>
        </w:rPr>
        <w:t>公司（以下称乙方），特订立如下合同。</w:t>
      </w:r>
    </w:p>
    <w:p>
      <w:pPr>
        <w:widowControl/>
        <w:adjustRightInd w:val="0"/>
        <w:snapToGrid w:val="0"/>
        <w:spacing w:line="360" w:lineRule="auto"/>
        <w:jc w:val="left"/>
        <w:rPr>
          <w:rFonts w:ascii="宋体" w:hAnsi="宋体" w:cs="宋体"/>
          <w:b/>
          <w:bCs/>
          <w:sz w:val="24"/>
          <w:highlight w:val="none"/>
        </w:rPr>
      </w:pPr>
      <w:r>
        <w:rPr>
          <w:rFonts w:hint="eastAsia" w:ascii="宋体" w:hAnsi="宋体" w:cs="宋体"/>
          <w:b/>
          <w:bCs/>
          <w:sz w:val="24"/>
          <w:highlight w:val="none"/>
        </w:rPr>
        <w:t>一、此项工程甲乙双方廉政责任人</w:t>
      </w:r>
    </w:p>
    <w:p>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甲方（此工程项目负责人）：               </w:t>
      </w:r>
    </w:p>
    <w:p>
      <w:pPr>
        <w:pStyle w:val="6"/>
        <w:adjustRightInd w:val="0"/>
        <w:snapToGrid w:val="0"/>
        <w:spacing w:before="0" w:beforeAutospacing="0" w:after="0" w:afterAutospacing="0" w:line="360" w:lineRule="auto"/>
        <w:ind w:firstLine="480" w:firstLineChars="200"/>
        <w:jc w:val="both"/>
        <w:rPr>
          <w:highlight w:val="none"/>
        </w:rPr>
      </w:pPr>
      <w:r>
        <w:rPr>
          <w:rFonts w:hint="eastAsia"/>
          <w:b w:val="0"/>
          <w:bCs w:val="0"/>
          <w:highlight w:val="none"/>
        </w:rPr>
        <w:t xml:space="preserve">乙方（此工程项目负责人）： </w:t>
      </w:r>
    </w:p>
    <w:p>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二、甲乙双方的权利和义务</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（1）严格遵守党的政策规定和国家有关法律法规及交通部的有关规定。</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（2）双方的业务活动坚持公开、公正、诚信、透明的原则（除法律认定的商业秘密和合同文件另有规定之外），不得损害国家和集体利益，违反养护工程管理规章制度。</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（3）建立健全廉政制度，开展廉政教育，设立廉政告示牌，公布举报电话，监督并认真查处违法违纪行为。</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（4）发现对方在业务活动中有违反廉政规定的行为，有及时提醒对方纠正的权利和义务。</w:t>
      </w:r>
    </w:p>
    <w:p>
      <w:pPr>
        <w:widowControl/>
        <w:tabs>
          <w:tab w:val="left" w:pos="3936"/>
        </w:tabs>
        <w:adjustRightInd w:val="0"/>
        <w:snapToGrid w:val="0"/>
        <w:spacing w:line="360" w:lineRule="auto"/>
        <w:ind w:firstLine="480" w:firstLineChars="200"/>
        <w:jc w:val="left"/>
        <w:rPr>
          <w:rFonts w:ascii="宋体" w:hAnsi="宋体" w:cs="宋体"/>
          <w:szCs w:val="21"/>
          <w:highlight w:val="none"/>
        </w:rPr>
      </w:pPr>
      <w:r>
        <w:rPr>
          <w:rFonts w:hint="eastAsia" w:ascii="宋体" w:hAnsi="宋体" w:cs="宋体"/>
          <w:sz w:val="24"/>
          <w:highlight w:val="none"/>
        </w:rPr>
        <w:t>（5）发现对方严重违反本合同义务条款的行为，有向上级有关部门举报、建议给予处理并要求告知处理结果的权利。</w:t>
      </w:r>
    </w:p>
    <w:p>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三、甲方的义务</w:t>
      </w:r>
    </w:p>
    <w:p>
      <w:pPr>
        <w:widowControl/>
        <w:tabs>
          <w:tab w:val="left" w:pos="3936"/>
        </w:tabs>
        <w:adjustRightInd w:val="0"/>
        <w:snapToGrid w:val="0"/>
        <w:spacing w:line="360" w:lineRule="auto"/>
        <w:ind w:firstLine="420" w:firstLineChars="200"/>
        <w:jc w:val="left"/>
        <w:rPr>
          <w:rFonts w:ascii="宋体" w:hAnsi="宋体" w:cs="宋体"/>
          <w:sz w:val="24"/>
          <w:highlight w:val="none"/>
        </w:rPr>
      </w:pPr>
      <w:r>
        <w:rPr>
          <w:rFonts w:hint="eastAsia" w:ascii="宋体" w:hAnsi="宋体" w:cs="宋体"/>
          <w:szCs w:val="21"/>
          <w:highlight w:val="none"/>
        </w:rPr>
        <w:t>（</w:t>
      </w:r>
      <w:r>
        <w:rPr>
          <w:rFonts w:hint="eastAsia" w:ascii="宋体" w:hAnsi="宋体" w:cs="宋体"/>
          <w:sz w:val="24"/>
          <w:highlight w:val="none"/>
        </w:rPr>
        <w:t>1）甲方及其工作人员不得索要或接受乙方的礼金、有价证券和贵重物品，不得在乙方报销任何应由甲方或甲方工作人员个人支付的费用等。</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（2）甲方工作人员不得参加乙方安排的超标准宴请和娱乐活动；不得接受乙方提供的通讯工具、交通工具和高档办公用品等。</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（3）甲方及其工作人员不得要求或者接受乙方为其住房装修、婚丧嫁娶活动、配偶子女的工作安排以及出国出境、旅游等提供方便等。</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（4）甲方工作人员及其配偶、子女不得从事与甲方工程有关部门的材料设备供应、工程分包、劳务等经济活动等。</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（5）甲方及其工作人员不得以任何理由向乙方推荐分包单位或推销材料，不得要求乙方购买合同规定外的材料和设备。</w:t>
      </w:r>
    </w:p>
    <w:p>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四、乙方义务</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（1）乙方不得以任何理由向甲方及其工作人员行贿或馈赠礼金、有价证券、贵重物品。</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（2）乙方不得以任何名义为甲方及其工作人员报销应由甲方单位或个人支付的任何费用。</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（3）乙方不得以任何理由邀请甲方工作人员外出旅游或安排甲方人员参加超标准宴请及娱乐活动。</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（4）乙方不得为甲方单位和个人购置或提供通讯工具、交通工具和高档办公用品等。</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五、违约责任</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adjustRightInd w:val="0"/>
        <w:snapToGrid w:val="0"/>
        <w:spacing w:line="360" w:lineRule="auto"/>
        <w:jc w:val="left"/>
        <w:rPr>
          <w:rFonts w:ascii="宋体" w:hAnsi="宋体" w:cs="宋体"/>
          <w:sz w:val="24"/>
          <w:highlight w:val="none"/>
        </w:rPr>
      </w:pPr>
      <w:r>
        <w:rPr>
          <w:rFonts w:hint="eastAsia" w:ascii="宋体" w:hAnsi="宋体" w:cs="宋体"/>
          <w:b/>
          <w:bCs/>
          <w:sz w:val="24"/>
          <w:highlight w:val="none"/>
        </w:rPr>
        <w:t>六、双方约定</w:t>
      </w:r>
      <w:r>
        <w:rPr>
          <w:rFonts w:hint="eastAsia" w:ascii="宋体" w:hAnsi="宋体" w:cs="宋体"/>
          <w:szCs w:val="21"/>
          <w:highlight w:val="none"/>
        </w:rPr>
        <w:t>：</w:t>
      </w:r>
      <w:r>
        <w:rPr>
          <w:rFonts w:hint="eastAsia" w:ascii="宋体" w:hAnsi="宋体" w:cs="宋体"/>
          <w:sz w:val="24"/>
          <w:highlight w:val="none"/>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adjustRightInd w:val="0"/>
        <w:snapToGrid w:val="0"/>
        <w:spacing w:line="360" w:lineRule="auto"/>
        <w:jc w:val="left"/>
        <w:rPr>
          <w:rFonts w:ascii="宋体" w:hAnsi="宋体" w:cs="宋体"/>
          <w:sz w:val="24"/>
          <w:highlight w:val="none"/>
        </w:rPr>
      </w:pPr>
      <w:r>
        <w:rPr>
          <w:rFonts w:hint="eastAsia" w:ascii="宋体" w:hAnsi="宋体" w:cs="宋体"/>
          <w:b/>
          <w:bCs/>
          <w:sz w:val="24"/>
          <w:highlight w:val="none"/>
        </w:rPr>
        <w:t>七、</w:t>
      </w:r>
      <w:r>
        <w:rPr>
          <w:rFonts w:hint="eastAsia" w:ascii="宋体" w:hAnsi="宋体" w:cs="宋体"/>
          <w:sz w:val="24"/>
          <w:highlight w:val="none"/>
        </w:rPr>
        <w:t>本合同有效期为甲乙双方签署之日起至该工程项目竣工后止。</w:t>
      </w:r>
    </w:p>
    <w:p>
      <w:pPr>
        <w:widowControl/>
        <w:adjustRightInd w:val="0"/>
        <w:snapToGrid w:val="0"/>
        <w:spacing w:line="360" w:lineRule="auto"/>
        <w:jc w:val="left"/>
        <w:rPr>
          <w:rFonts w:ascii="宋体" w:hAnsi="宋体" w:cs="宋体"/>
          <w:szCs w:val="21"/>
          <w:highlight w:val="none"/>
        </w:rPr>
      </w:pPr>
      <w:r>
        <w:rPr>
          <w:rFonts w:hint="eastAsia" w:ascii="宋体" w:hAnsi="宋体" w:cs="宋体"/>
          <w:b/>
          <w:bCs/>
          <w:sz w:val="24"/>
          <w:highlight w:val="none"/>
        </w:rPr>
        <w:t>八、</w:t>
      </w:r>
      <w:r>
        <w:rPr>
          <w:rFonts w:hint="eastAsia" w:ascii="宋体" w:hAnsi="宋体" w:cs="宋体"/>
          <w:sz w:val="24"/>
          <w:highlight w:val="none"/>
        </w:rPr>
        <w:t>本合同一式两份，甲、乙双方各执一份。</w:t>
      </w:r>
    </w:p>
    <w:p>
      <w:pPr>
        <w:widowControl/>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 xml:space="preserve">甲方：重庆首讯科技股份有限公司  </w:t>
      </w:r>
      <w:r>
        <w:rPr>
          <w:rFonts w:hint="eastAsia" w:ascii="宋体" w:hAnsi="宋体" w:cs="宋体"/>
          <w:sz w:val="24"/>
          <w:highlight w:val="none"/>
        </w:rPr>
        <w:tab/>
      </w:r>
      <w:r>
        <w:rPr>
          <w:rFonts w:hint="eastAsia" w:ascii="宋体" w:hAnsi="宋体" w:cs="宋体"/>
          <w:sz w:val="24"/>
          <w:highlight w:val="none"/>
        </w:rPr>
        <w:t xml:space="preserve">         乙方：</w:t>
      </w:r>
    </w:p>
    <w:p>
      <w:pPr>
        <w:widowControl/>
        <w:adjustRightInd w:val="0"/>
        <w:snapToGrid w:val="0"/>
        <w:spacing w:line="360" w:lineRule="auto"/>
        <w:jc w:val="left"/>
        <w:rPr>
          <w:rFonts w:ascii="宋体" w:hAnsi="宋体" w:cs="宋体"/>
          <w:sz w:val="24"/>
          <w:highlight w:val="none"/>
        </w:rPr>
      </w:pPr>
    </w:p>
    <w:p>
      <w:pPr>
        <w:widowControl/>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公司负责人或授权代理人：                    公司负责人或授权代理人：</w:t>
      </w:r>
    </w:p>
    <w:p>
      <w:pPr>
        <w:widowControl/>
        <w:adjustRightInd w:val="0"/>
        <w:snapToGrid w:val="0"/>
        <w:spacing w:line="360" w:lineRule="auto"/>
        <w:jc w:val="left"/>
        <w:rPr>
          <w:rFonts w:ascii="宋体" w:hAnsi="宋体" w:cs="宋体"/>
          <w:sz w:val="24"/>
          <w:highlight w:val="none"/>
        </w:rPr>
      </w:pPr>
    </w:p>
    <w:p>
      <w:pPr>
        <w:widowControl/>
        <w:adjustRightInd w:val="0"/>
        <w:snapToGrid w:val="0"/>
        <w:spacing w:line="360" w:lineRule="auto"/>
        <w:jc w:val="left"/>
        <w:rPr>
          <w:rFonts w:ascii="宋体" w:hAnsi="宋体" w:cs="宋体"/>
          <w:sz w:val="24"/>
          <w:highlight w:val="none"/>
        </w:rPr>
      </w:pPr>
      <w:r>
        <w:rPr>
          <w:rFonts w:hint="eastAsia" w:ascii="宋体" w:hAnsi="宋体" w:cs="宋体"/>
          <w:sz w:val="24"/>
          <w:highlight w:val="none"/>
          <w:lang w:eastAsia="zh-CN"/>
        </w:rPr>
        <w:t>项目负责人</w:t>
      </w:r>
      <w:r>
        <w:rPr>
          <w:rFonts w:hint="eastAsia" w:ascii="宋体" w:hAnsi="宋体" w:cs="宋体"/>
          <w:sz w:val="24"/>
          <w:highlight w:val="none"/>
        </w:rPr>
        <w:t>：</w:t>
      </w:r>
      <w:r>
        <w:rPr>
          <w:rFonts w:hint="eastAsia" w:ascii="宋体" w:hAnsi="宋体" w:cs="宋体"/>
          <w:sz w:val="24"/>
          <w:highlight w:val="none"/>
        </w:rPr>
        <w:tab/>
      </w:r>
      <w:r>
        <w:rPr>
          <w:rFonts w:hint="eastAsia" w:ascii="宋体" w:hAnsi="宋体" w:cs="宋体"/>
          <w:sz w:val="24"/>
          <w:highlight w:val="none"/>
        </w:rPr>
        <w:t xml:space="preserve">                                 </w:t>
      </w:r>
      <w:r>
        <w:rPr>
          <w:rFonts w:hint="eastAsia" w:ascii="宋体" w:hAnsi="宋体" w:cs="宋体"/>
          <w:sz w:val="24"/>
          <w:highlight w:val="none"/>
          <w:lang w:eastAsia="zh-CN"/>
        </w:rPr>
        <w:t>项目负责人</w:t>
      </w:r>
      <w:r>
        <w:rPr>
          <w:rFonts w:hint="eastAsia" w:ascii="宋体" w:hAnsi="宋体" w:cs="宋体"/>
          <w:sz w:val="24"/>
          <w:highlight w:val="none"/>
        </w:rPr>
        <w:t>：</w:t>
      </w:r>
    </w:p>
    <w:p>
      <w:pPr>
        <w:widowControl/>
        <w:adjustRightInd w:val="0"/>
        <w:snapToGrid w:val="0"/>
        <w:spacing w:line="360" w:lineRule="auto"/>
        <w:jc w:val="left"/>
        <w:rPr>
          <w:rFonts w:ascii="宋体" w:hAnsi="宋体" w:cs="宋体"/>
          <w:sz w:val="24"/>
          <w:highlight w:val="none"/>
        </w:rPr>
      </w:pPr>
    </w:p>
    <w:p>
      <w:pPr>
        <w:widowControl/>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经办人：                                    经办人：</w:t>
      </w:r>
    </w:p>
    <w:p>
      <w:pPr>
        <w:widowControl/>
        <w:adjustRightInd w:val="0"/>
        <w:snapToGrid w:val="0"/>
        <w:spacing w:line="360" w:lineRule="auto"/>
        <w:jc w:val="left"/>
        <w:rPr>
          <w:rFonts w:ascii="宋体" w:hAnsi="宋体" w:cs="宋体"/>
          <w:sz w:val="24"/>
          <w:highlight w:val="none"/>
        </w:rPr>
      </w:pPr>
    </w:p>
    <w:p>
      <w:pPr>
        <w:adjustRightInd w:val="0"/>
        <w:snapToGrid w:val="0"/>
        <w:spacing w:line="360" w:lineRule="auto"/>
        <w:rPr>
          <w:rFonts w:ascii="宋体" w:hAnsi="宋体" w:cs="宋体"/>
          <w:color w:val="000000"/>
          <w:sz w:val="30"/>
          <w:szCs w:val="30"/>
          <w:highlight w:val="none"/>
        </w:rPr>
      </w:pPr>
      <w:r>
        <w:rPr>
          <w:rFonts w:hint="eastAsia" w:ascii="宋体" w:hAnsi="宋体" w:cs="宋体"/>
          <w:sz w:val="24"/>
          <w:highlight w:val="none"/>
        </w:rPr>
        <w:t xml:space="preserve">日期: </w:t>
      </w:r>
      <w:r>
        <w:rPr>
          <w:rFonts w:hint="eastAsia" w:ascii="宋体" w:hAnsi="宋体" w:cs="宋体"/>
          <w:sz w:val="24"/>
          <w:highlight w:val="none"/>
        </w:rPr>
        <w:tab/>
      </w:r>
      <w:r>
        <w:rPr>
          <w:rFonts w:hint="eastAsia" w:ascii="宋体" w:hAnsi="宋体" w:cs="宋体"/>
          <w:sz w:val="24"/>
          <w:highlight w:val="none"/>
        </w:rPr>
        <w:t xml:space="preserve">                                     日期:</w:t>
      </w:r>
    </w:p>
    <w:p>
      <w:pPr>
        <w:pStyle w:val="10"/>
        <w:adjustRightInd w:val="0"/>
        <w:snapToGrid w:val="0"/>
        <w:spacing w:line="360" w:lineRule="auto"/>
        <w:ind w:left="0" w:leftChars="0"/>
        <w:rPr>
          <w:rFonts w:ascii="宋体" w:hAnsi="宋体" w:cs="宋体"/>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p>
      <w:pPr>
        <w:spacing w:line="360" w:lineRule="auto"/>
        <w:jc w:val="left"/>
        <w:rPr>
          <w:rFonts w:ascii="宋体" w:hAnsi="宋体" w:cs="宋体"/>
          <w:b/>
          <w:kern w:val="0"/>
          <w:sz w:val="32"/>
          <w:szCs w:val="32"/>
          <w:highlight w:val="none"/>
        </w:rPr>
      </w:pPr>
    </w:p>
    <w:p>
      <w:pPr>
        <w:spacing w:line="360" w:lineRule="auto"/>
        <w:jc w:val="left"/>
        <w:rPr>
          <w:rFonts w:ascii="宋体" w:hAnsi="宋体" w:cs="宋体"/>
          <w:b/>
          <w:kern w:val="0"/>
          <w:sz w:val="32"/>
          <w:szCs w:val="32"/>
          <w:highlight w:val="none"/>
        </w:rPr>
      </w:pPr>
    </w:p>
    <w:p>
      <w:pPr>
        <w:spacing w:line="360" w:lineRule="auto"/>
        <w:jc w:val="left"/>
        <w:rPr>
          <w:rFonts w:ascii="宋体" w:hAnsi="宋体" w:cs="宋体"/>
          <w:b/>
          <w:kern w:val="0"/>
          <w:sz w:val="32"/>
          <w:szCs w:val="32"/>
          <w:highlight w:val="none"/>
        </w:rPr>
      </w:pPr>
    </w:p>
    <w:p>
      <w:pPr>
        <w:spacing w:line="360" w:lineRule="auto"/>
        <w:jc w:val="left"/>
        <w:rPr>
          <w:rFonts w:ascii="宋体" w:hAnsi="宋体" w:cs="宋体"/>
          <w:b/>
          <w:kern w:val="0"/>
          <w:sz w:val="32"/>
          <w:szCs w:val="32"/>
          <w:highlight w:val="none"/>
        </w:rPr>
      </w:pPr>
    </w:p>
    <w:p>
      <w:pPr>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spacing w:line="360" w:lineRule="auto"/>
        <w:ind w:firstLine="321" w:firstLineChars="100"/>
        <w:jc w:val="left"/>
        <w:rPr>
          <w:rFonts w:ascii="宋体" w:hAnsi="宋体" w:cs="宋体"/>
          <w:b/>
          <w:sz w:val="32"/>
          <w:szCs w:val="32"/>
          <w:highlight w:val="none"/>
        </w:rPr>
      </w:pPr>
      <w:r>
        <w:rPr>
          <w:rFonts w:hint="eastAsia" w:ascii="宋体" w:hAnsi="宋体" w:cs="宋体"/>
          <w:b/>
          <w:kern w:val="0"/>
          <w:sz w:val="32"/>
          <w:szCs w:val="32"/>
          <w:highlight w:val="none"/>
        </w:rPr>
        <w:t>附件</w:t>
      </w:r>
      <w:r>
        <w:rPr>
          <w:rFonts w:hint="eastAsia" w:ascii="宋体" w:hAnsi="宋体" w:cs="宋体"/>
          <w:b/>
          <w:kern w:val="0"/>
          <w:sz w:val="32"/>
          <w:szCs w:val="32"/>
          <w:highlight w:val="none"/>
          <w:lang w:val="en-US" w:eastAsia="zh-CN"/>
        </w:rPr>
        <w:t>三</w:t>
      </w:r>
      <w:r>
        <w:rPr>
          <w:rFonts w:hint="eastAsia" w:ascii="宋体" w:hAnsi="宋体" w:cs="宋体"/>
          <w:b/>
          <w:kern w:val="0"/>
          <w:sz w:val="32"/>
          <w:szCs w:val="32"/>
          <w:highlight w:val="none"/>
        </w:rPr>
        <w:t>：环境保护协议</w:t>
      </w:r>
    </w:p>
    <w:p>
      <w:pPr>
        <w:widowControl/>
        <w:spacing w:line="360" w:lineRule="auto"/>
        <w:jc w:val="left"/>
        <w:rPr>
          <w:rFonts w:ascii="宋体" w:hAnsi="宋体" w:cs="宋体"/>
          <w:sz w:val="24"/>
          <w:highlight w:val="none"/>
        </w:rPr>
      </w:pPr>
      <w:r>
        <w:rPr>
          <w:rFonts w:hint="eastAsia" w:ascii="宋体" w:hAnsi="宋体" w:cs="宋体"/>
          <w:sz w:val="24"/>
          <w:highlight w:val="none"/>
        </w:rPr>
        <w:t xml:space="preserve">  </w:t>
      </w:r>
    </w:p>
    <w:p>
      <w:pPr>
        <w:widowControl/>
        <w:spacing w:line="360" w:lineRule="auto"/>
        <w:jc w:val="left"/>
        <w:rPr>
          <w:rFonts w:ascii="宋体" w:hAnsi="宋体" w:cs="宋体"/>
          <w:b/>
          <w:bCs/>
          <w:sz w:val="32"/>
          <w:szCs w:val="32"/>
          <w:highlight w:val="none"/>
        </w:rPr>
      </w:pPr>
      <w:r>
        <w:rPr>
          <w:rFonts w:hint="eastAsia" w:ascii="宋体" w:hAnsi="宋体" w:cs="宋体"/>
          <w:sz w:val="24"/>
          <w:highlight w:val="none"/>
        </w:rPr>
        <w:t xml:space="preserve">                      </w:t>
      </w:r>
      <w:r>
        <w:rPr>
          <w:rFonts w:hint="eastAsia" w:ascii="宋体" w:hAnsi="宋体" w:cs="宋体"/>
          <w:sz w:val="24"/>
          <w:highlight w:val="none"/>
          <w:u w:val="thick"/>
        </w:rPr>
        <w:t xml:space="preserve">                        </w:t>
      </w:r>
      <w:r>
        <w:rPr>
          <w:rFonts w:hint="eastAsia" w:ascii="宋体" w:hAnsi="宋体" w:cs="宋体"/>
          <w:b/>
          <w:bCs/>
          <w:sz w:val="32"/>
          <w:szCs w:val="32"/>
          <w:highlight w:val="none"/>
        </w:rPr>
        <w:t>合同</w:t>
      </w:r>
    </w:p>
    <w:p>
      <w:pPr>
        <w:pStyle w:val="24"/>
        <w:tabs>
          <w:tab w:val="left" w:pos="1200"/>
          <w:tab w:val="right" w:leader="dot" w:pos="9730"/>
        </w:tabs>
        <w:rPr>
          <w:rFonts w:ascii="宋体" w:hAnsi="宋体" w:cs="宋体"/>
          <w:b/>
          <w:bCs/>
          <w:sz w:val="32"/>
          <w:szCs w:val="32"/>
          <w:highlight w:val="none"/>
        </w:rPr>
      </w:pPr>
      <w:r>
        <w:rPr>
          <w:rFonts w:hint="eastAsia" w:ascii="宋体" w:hAnsi="宋体" w:cs="宋体"/>
          <w:b/>
          <w:bCs/>
          <w:sz w:val="24"/>
          <w:highlight w:val="none"/>
        </w:rPr>
        <w:t xml:space="preserve">                            </w:t>
      </w:r>
      <w:r>
        <w:rPr>
          <w:rFonts w:hint="eastAsia" w:ascii="宋体" w:hAnsi="宋体" w:cs="宋体"/>
          <w:b/>
          <w:bCs/>
          <w:sz w:val="32"/>
          <w:szCs w:val="32"/>
          <w:highlight w:val="none"/>
        </w:rPr>
        <w:t>之环境保护协议</w:t>
      </w:r>
      <w:r>
        <w:rPr>
          <w:rFonts w:hint="eastAsia" w:ascii="宋体" w:hAnsi="宋体" w:cs="宋体"/>
          <w:b/>
          <w:bCs/>
          <w:sz w:val="24"/>
          <w:highlight w:val="none"/>
        </w:rPr>
        <w:t xml:space="preserve">              </w:t>
      </w:r>
    </w:p>
    <w:p>
      <w:pPr>
        <w:widowControl/>
        <w:spacing w:line="360" w:lineRule="auto"/>
        <w:ind w:firstLine="420" w:firstLineChars="200"/>
        <w:jc w:val="left"/>
        <w:rPr>
          <w:rFonts w:ascii="宋体" w:hAnsi="宋体" w:cs="宋体"/>
          <w:sz w:val="24"/>
          <w:highlight w:val="none"/>
        </w:rPr>
      </w:pPr>
      <w:r>
        <w:rPr>
          <w:rFonts w:hint="eastAsia" w:ascii="宋体" w:hAnsi="宋体" w:cs="宋体"/>
          <w:highlight w:val="none"/>
        </w:rPr>
        <w:t>为</w:t>
      </w:r>
      <w:r>
        <w:rPr>
          <w:rFonts w:hint="eastAsia" w:ascii="宋体" w:hAnsi="宋体" w:cs="宋体"/>
          <w:sz w:val="24"/>
          <w:highlight w:val="none"/>
        </w:rPr>
        <w:t>遵守《中华人民共和国环境保护法》《中华人民共和国安全生产法》及国家地方各项环境保护法律法规，保证施工生产符合环境管理要求，确保在实施过程中对周边环境的保护，经甲乙双方协商，签订本协议。</w:t>
      </w:r>
    </w:p>
    <w:p>
      <w:pPr>
        <w:widowControl/>
        <w:spacing w:line="360" w:lineRule="auto"/>
        <w:jc w:val="left"/>
        <w:rPr>
          <w:rFonts w:ascii="宋体" w:hAnsi="宋体" w:cs="宋体"/>
          <w:b/>
          <w:bCs/>
          <w:sz w:val="24"/>
          <w:highlight w:val="none"/>
        </w:rPr>
      </w:pPr>
      <w:r>
        <w:rPr>
          <w:rFonts w:hint="eastAsia" w:ascii="宋体" w:hAnsi="宋体" w:cs="宋体"/>
          <w:b/>
          <w:bCs/>
          <w:sz w:val="24"/>
          <w:highlight w:val="none"/>
        </w:rPr>
        <w:t>一、此项工程甲乙双方环保责任人</w:t>
      </w:r>
    </w:p>
    <w:p>
      <w:pPr>
        <w:widowControl/>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甲方（此工程项目负责人）：</w:t>
      </w:r>
      <w:r>
        <w:rPr>
          <w:rFonts w:hint="eastAsia" w:ascii="宋体" w:hAnsi="宋体" w:cs="宋体"/>
          <w:sz w:val="24"/>
          <w:highlight w:val="none"/>
          <w:u w:val="single"/>
        </w:rPr>
        <w:t xml:space="preserve">               </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乙方（此工程项目负责人）：</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widowControl/>
        <w:spacing w:line="360" w:lineRule="auto"/>
        <w:jc w:val="left"/>
        <w:rPr>
          <w:rFonts w:ascii="宋体" w:hAnsi="宋体" w:cs="宋体"/>
          <w:b/>
          <w:bCs/>
          <w:sz w:val="24"/>
          <w:highlight w:val="none"/>
        </w:rPr>
      </w:pPr>
      <w:r>
        <w:rPr>
          <w:rFonts w:hint="eastAsia" w:ascii="宋体" w:hAnsi="宋体" w:cs="宋体"/>
          <w:b/>
          <w:bCs/>
          <w:sz w:val="24"/>
          <w:highlight w:val="none"/>
        </w:rPr>
        <w:t>二、甲方职责</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1.严格遵守国家有关环境保护的法律法规，认真执行工程施工合同中的有关环保要求。</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2.监督检查乙方，对乙方在施工和提供其他服务的过程中在环境保护是否进行有效控制。</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4.针对项目特点，甲方对乙方进行环保交底工作，施工过程中监督乙方按交底内容实施。</w:t>
      </w:r>
    </w:p>
    <w:p>
      <w:pPr>
        <w:widowControl/>
        <w:spacing w:line="360" w:lineRule="auto"/>
        <w:jc w:val="left"/>
        <w:rPr>
          <w:rFonts w:ascii="宋体" w:hAnsi="宋体" w:cs="宋体"/>
          <w:b/>
          <w:bCs/>
          <w:sz w:val="24"/>
          <w:highlight w:val="none"/>
        </w:rPr>
      </w:pPr>
      <w:r>
        <w:rPr>
          <w:rFonts w:hint="eastAsia" w:ascii="宋体" w:hAnsi="宋体" w:cs="宋体"/>
          <w:b/>
          <w:bCs/>
          <w:sz w:val="24"/>
          <w:highlight w:val="none"/>
        </w:rPr>
        <w:t>三、乙方职责</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2.甲方对重大环境因素所提出的控制措施，乙方应负责进行有针对性的控制和实施。</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8.乙方进入施工现场前，必须接受甲方环境保护培训，以提高作业人员环境保护意识。</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9.乙方必须按照甲方环境方针要求，排查各作业点环境因素，并制定相应措施。</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10.乙方在土方开挖、运输、回填土作业时，必须要有防尘措施。</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11.乙方作业人员要做到工完料净场地清，避免造成环境污染。</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12.乙方施工机械、车辆尾气排放必须符合国家规定，不的泄露油污。</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ascii="宋体" w:hAnsi="宋体" w:cs="宋体"/>
          <w:b/>
          <w:bCs/>
          <w:sz w:val="24"/>
          <w:highlight w:val="none"/>
        </w:rPr>
      </w:pPr>
      <w:r>
        <w:rPr>
          <w:rFonts w:hint="eastAsia" w:ascii="宋体" w:hAnsi="宋体" w:cs="宋体"/>
          <w:b/>
          <w:bCs/>
          <w:sz w:val="24"/>
          <w:highlight w:val="none"/>
        </w:rPr>
        <w:t>四、违约处罚及责任</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ascii="宋体" w:hAnsi="宋体" w:cs="宋体"/>
          <w:b/>
          <w:bCs/>
          <w:sz w:val="24"/>
          <w:highlight w:val="none"/>
        </w:rPr>
      </w:pPr>
      <w:r>
        <w:rPr>
          <w:rFonts w:hint="eastAsia" w:ascii="宋体" w:hAnsi="宋体" w:cs="宋体"/>
          <w:b/>
          <w:bCs/>
          <w:sz w:val="24"/>
          <w:highlight w:val="none"/>
        </w:rPr>
        <w:t>五、协议份数与时效</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1.本协议作为</w:t>
      </w:r>
      <w:r>
        <w:rPr>
          <w:rFonts w:hint="eastAsia" w:ascii="宋体" w:hAnsi="宋体" w:cs="宋体"/>
          <w:sz w:val="24"/>
          <w:highlight w:val="none"/>
          <w:u w:val="single"/>
        </w:rPr>
        <w:t xml:space="preserve">                     </w:t>
      </w:r>
      <w:r>
        <w:rPr>
          <w:rFonts w:hint="eastAsia" w:ascii="宋体" w:hAnsi="宋体" w:cs="宋体"/>
          <w:sz w:val="24"/>
          <w:highlight w:val="none"/>
        </w:rPr>
        <w:t>的附件，与工程施工合同具有同等的法律效力。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2.本协议一式贰份，甲方执壹份，乙方执壹份。由双方法定代表人或其授权的代理人签署盖章后生效，全部工程完工验收后终止。</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3.因协议在履行过程中所产生的争议，双方协商解决，协商不成的，提交甲方所在地有管辖权的人民法院管辖。</w:t>
      </w:r>
    </w:p>
    <w:p>
      <w:pPr>
        <w:widowControl/>
        <w:spacing w:line="360" w:lineRule="auto"/>
        <w:jc w:val="left"/>
        <w:rPr>
          <w:rFonts w:ascii="宋体" w:hAnsi="宋体" w:cs="宋体"/>
          <w:sz w:val="24"/>
          <w:highlight w:val="none"/>
        </w:rPr>
      </w:pPr>
      <w:r>
        <w:rPr>
          <w:rFonts w:hint="eastAsia" w:ascii="宋体" w:hAnsi="宋体" w:cs="宋体"/>
          <w:sz w:val="24"/>
          <w:highlight w:val="none"/>
        </w:rPr>
        <w:t xml:space="preserve">甲方：重庆首讯科技股份有限公司  </w:t>
      </w:r>
      <w:r>
        <w:rPr>
          <w:rFonts w:hint="eastAsia" w:ascii="宋体" w:hAnsi="宋体" w:cs="宋体"/>
          <w:sz w:val="24"/>
          <w:highlight w:val="none"/>
        </w:rPr>
        <w:tab/>
      </w:r>
      <w:r>
        <w:rPr>
          <w:rFonts w:hint="eastAsia" w:ascii="宋体" w:hAnsi="宋体" w:cs="宋体"/>
          <w:sz w:val="24"/>
          <w:highlight w:val="none"/>
        </w:rPr>
        <w:t xml:space="preserve">         乙方：</w:t>
      </w:r>
    </w:p>
    <w:p>
      <w:pPr>
        <w:widowControl/>
        <w:spacing w:line="360" w:lineRule="auto"/>
        <w:jc w:val="left"/>
        <w:rPr>
          <w:rFonts w:ascii="宋体" w:hAnsi="宋体" w:cs="宋体"/>
          <w:sz w:val="24"/>
          <w:highlight w:val="none"/>
        </w:rPr>
      </w:pPr>
    </w:p>
    <w:p>
      <w:pPr>
        <w:widowControl/>
        <w:spacing w:line="360" w:lineRule="auto"/>
        <w:jc w:val="left"/>
        <w:rPr>
          <w:rFonts w:ascii="宋体" w:hAnsi="宋体" w:cs="宋体"/>
          <w:sz w:val="24"/>
          <w:highlight w:val="none"/>
        </w:rPr>
      </w:pPr>
      <w:r>
        <w:rPr>
          <w:rFonts w:hint="eastAsia" w:ascii="宋体" w:hAnsi="宋体" w:cs="宋体"/>
          <w:sz w:val="24"/>
          <w:highlight w:val="none"/>
        </w:rPr>
        <w:t>公司负责人或授权代理人：                    公司负责人或授权代理人：</w:t>
      </w:r>
    </w:p>
    <w:p>
      <w:pPr>
        <w:widowControl/>
        <w:spacing w:line="360" w:lineRule="auto"/>
        <w:jc w:val="left"/>
        <w:rPr>
          <w:rFonts w:ascii="宋体" w:hAnsi="宋体" w:cs="宋体"/>
          <w:sz w:val="24"/>
          <w:highlight w:val="none"/>
        </w:rPr>
      </w:pPr>
    </w:p>
    <w:p>
      <w:pPr>
        <w:widowControl/>
        <w:spacing w:line="360" w:lineRule="auto"/>
        <w:jc w:val="left"/>
        <w:rPr>
          <w:rFonts w:ascii="宋体" w:hAnsi="宋体" w:cs="宋体"/>
          <w:sz w:val="24"/>
          <w:highlight w:val="none"/>
        </w:rPr>
      </w:pPr>
      <w:r>
        <w:rPr>
          <w:rFonts w:hint="eastAsia" w:ascii="宋体" w:hAnsi="宋体" w:cs="宋体"/>
          <w:sz w:val="24"/>
          <w:highlight w:val="none"/>
          <w:lang w:eastAsia="zh-CN"/>
        </w:rPr>
        <w:t>项目负责人</w:t>
      </w:r>
      <w:r>
        <w:rPr>
          <w:rFonts w:hint="eastAsia" w:ascii="宋体" w:hAnsi="宋体" w:cs="宋体"/>
          <w:sz w:val="24"/>
          <w:highlight w:val="none"/>
        </w:rPr>
        <w:t>：</w:t>
      </w:r>
      <w:r>
        <w:rPr>
          <w:rFonts w:hint="eastAsia" w:ascii="宋体" w:hAnsi="宋体" w:cs="宋体"/>
          <w:sz w:val="24"/>
          <w:highlight w:val="none"/>
        </w:rPr>
        <w:tab/>
      </w:r>
      <w:r>
        <w:rPr>
          <w:rFonts w:hint="eastAsia" w:ascii="宋体" w:hAnsi="宋体" w:cs="宋体"/>
          <w:sz w:val="24"/>
          <w:highlight w:val="none"/>
        </w:rPr>
        <w:t xml:space="preserve">                              </w:t>
      </w:r>
      <w:r>
        <w:rPr>
          <w:rFonts w:hint="eastAsia" w:ascii="宋体" w:hAnsi="宋体" w:cs="宋体"/>
          <w:sz w:val="24"/>
          <w:highlight w:val="none"/>
          <w:lang w:eastAsia="zh-CN"/>
        </w:rPr>
        <w:t>项目负责人</w:t>
      </w:r>
      <w:r>
        <w:rPr>
          <w:rFonts w:hint="eastAsia" w:ascii="宋体" w:hAnsi="宋体" w:cs="宋体"/>
          <w:sz w:val="24"/>
          <w:highlight w:val="none"/>
        </w:rPr>
        <w:t>：</w:t>
      </w:r>
    </w:p>
    <w:p>
      <w:pPr>
        <w:widowControl/>
        <w:spacing w:line="360" w:lineRule="auto"/>
        <w:jc w:val="left"/>
        <w:rPr>
          <w:rFonts w:ascii="宋体" w:hAnsi="宋体" w:cs="宋体"/>
          <w:sz w:val="24"/>
          <w:highlight w:val="none"/>
        </w:rPr>
      </w:pPr>
    </w:p>
    <w:p>
      <w:pPr>
        <w:widowControl/>
        <w:spacing w:line="360" w:lineRule="auto"/>
        <w:jc w:val="left"/>
        <w:rPr>
          <w:rFonts w:ascii="宋体" w:hAnsi="宋体" w:cs="宋体"/>
          <w:sz w:val="24"/>
          <w:highlight w:val="none"/>
        </w:rPr>
      </w:pPr>
      <w:r>
        <w:rPr>
          <w:rFonts w:hint="eastAsia" w:ascii="宋体" w:hAnsi="宋体" w:cs="宋体"/>
          <w:sz w:val="24"/>
          <w:highlight w:val="none"/>
        </w:rPr>
        <w:t>经办人：                                    经办人：</w:t>
      </w:r>
    </w:p>
    <w:p>
      <w:pPr>
        <w:widowControl/>
        <w:spacing w:line="360" w:lineRule="auto"/>
        <w:jc w:val="left"/>
        <w:rPr>
          <w:rFonts w:ascii="宋体" w:hAnsi="宋体" w:cs="宋体"/>
          <w:sz w:val="24"/>
          <w:highlight w:val="none"/>
        </w:rPr>
      </w:pPr>
    </w:p>
    <w:p>
      <w:pPr>
        <w:spacing w:line="440" w:lineRule="exact"/>
        <w:rPr>
          <w:rFonts w:ascii="宋体" w:hAnsi="宋体" w:cs="宋体"/>
          <w:color w:val="000000"/>
          <w:sz w:val="30"/>
          <w:szCs w:val="30"/>
          <w:highlight w:val="none"/>
        </w:rPr>
      </w:pPr>
      <w:r>
        <w:rPr>
          <w:rFonts w:hint="eastAsia" w:ascii="宋体" w:hAnsi="宋体" w:cs="宋体"/>
          <w:sz w:val="24"/>
          <w:highlight w:val="none"/>
        </w:rPr>
        <w:t xml:space="preserve">日期: </w:t>
      </w:r>
      <w:r>
        <w:rPr>
          <w:rFonts w:hint="eastAsia" w:ascii="宋体" w:hAnsi="宋体" w:cs="宋体"/>
          <w:sz w:val="24"/>
          <w:highlight w:val="none"/>
        </w:rPr>
        <w:tab/>
      </w:r>
      <w:r>
        <w:rPr>
          <w:rFonts w:hint="eastAsia" w:ascii="宋体" w:hAnsi="宋体" w:cs="宋体"/>
          <w:sz w:val="24"/>
          <w:highlight w:val="none"/>
        </w:rPr>
        <w:t xml:space="preserve">                                     日期:</w:t>
      </w:r>
    </w:p>
    <w:p>
      <w:pPr>
        <w:spacing w:line="440" w:lineRule="exact"/>
        <w:rPr>
          <w:rFonts w:ascii="宋体" w:hAnsi="宋体" w:cs="宋体"/>
          <w:color w:val="000000"/>
          <w:sz w:val="30"/>
          <w:szCs w:val="30"/>
          <w:highlight w:val="none"/>
        </w:rPr>
      </w:pPr>
    </w:p>
    <w:p>
      <w:pPr>
        <w:pStyle w:val="24"/>
        <w:tabs>
          <w:tab w:val="right" w:leader="dot" w:pos="8296"/>
        </w:tabs>
        <w:rPr>
          <w:rFonts w:ascii="宋体" w:hAnsi="宋体" w:cs="宋体"/>
          <w:color w:val="000000"/>
          <w:sz w:val="30"/>
          <w:szCs w:val="30"/>
          <w:highlight w:val="none"/>
        </w:rPr>
      </w:pPr>
    </w:p>
    <w:p>
      <w:pPr>
        <w:rPr>
          <w:rFonts w:ascii="宋体" w:hAnsi="宋体" w:cs="宋体"/>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jc w:val="left"/>
        <w:rPr>
          <w:rFonts w:ascii="宋体" w:hAnsi="宋体" w:cs="宋体"/>
          <w:b/>
          <w:bCs/>
          <w:color w:val="000000"/>
          <w:sz w:val="30"/>
          <w:szCs w:val="30"/>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bookmarkEnd w:id="406"/>
    <w:p>
      <w:pPr>
        <w:jc w:val="left"/>
        <w:rPr>
          <w:rFonts w:ascii="宋体" w:hAnsi="宋体" w:cs="黑体"/>
          <w:sz w:val="32"/>
          <w:szCs w:val="32"/>
          <w:highlight w:val="none"/>
          <w:lang w:bidi="ar"/>
        </w:rPr>
      </w:pPr>
      <w:bookmarkStart w:id="408" w:name="_Toc287607855"/>
      <w:bookmarkStart w:id="409" w:name="_Toc534185822"/>
      <w:bookmarkStart w:id="410" w:name="_Toc287620797"/>
      <w:bookmarkStart w:id="411" w:name="_Toc509218843"/>
      <w:bookmarkStart w:id="412" w:name="_Toc430530513"/>
      <w:bookmarkStart w:id="413" w:name="_Toc351203480"/>
      <w:bookmarkStart w:id="414" w:name="_Toc296890982"/>
      <w:bookmarkStart w:id="415" w:name="_Toc296503025"/>
      <w:r>
        <w:rPr>
          <w:rFonts w:hint="eastAsia" w:ascii="宋体" w:hAnsi="宋体" w:cs="黑体"/>
          <w:sz w:val="32"/>
          <w:szCs w:val="32"/>
          <w:highlight w:val="none"/>
          <w:lang w:bidi="ar"/>
        </w:rPr>
        <w:br w:type="page"/>
      </w:r>
    </w:p>
    <w:p>
      <w:pPr>
        <w:spacing w:line="600" w:lineRule="exact"/>
        <w:jc w:val="center"/>
        <w:rPr>
          <w:rFonts w:ascii="宋体" w:hAnsi="宋体" w:cs="黑体"/>
          <w:sz w:val="32"/>
          <w:szCs w:val="32"/>
          <w:highlight w:val="none"/>
          <w:lang w:bidi="ar"/>
        </w:rPr>
      </w:pPr>
      <w:r>
        <w:rPr>
          <w:rFonts w:hint="eastAsia" w:ascii="宋体" w:hAnsi="宋体" w:cs="黑体"/>
          <w:sz w:val="32"/>
          <w:szCs w:val="32"/>
          <w:highlight w:val="none"/>
          <w:lang w:bidi="ar"/>
        </w:rPr>
        <w:t>附件</w:t>
      </w:r>
      <w:r>
        <w:rPr>
          <w:rFonts w:hint="eastAsia" w:ascii="宋体" w:hAnsi="宋体" w:cs="黑体"/>
          <w:sz w:val="32"/>
          <w:szCs w:val="32"/>
          <w:highlight w:val="none"/>
          <w:lang w:val="en-US" w:eastAsia="zh-CN" w:bidi="ar"/>
        </w:rPr>
        <w:t>四</w:t>
      </w:r>
      <w:r>
        <w:rPr>
          <w:rFonts w:hint="eastAsia" w:ascii="宋体" w:hAnsi="宋体" w:cs="黑体"/>
          <w:sz w:val="32"/>
          <w:szCs w:val="32"/>
          <w:highlight w:val="none"/>
          <w:lang w:bidi="ar"/>
        </w:rPr>
        <w:t>： 低价风险担保保函示范文本（独立保函）（如有）</w:t>
      </w:r>
    </w:p>
    <w:p>
      <w:pPr>
        <w:spacing w:line="360" w:lineRule="auto"/>
        <w:jc w:val="center"/>
        <w:rPr>
          <w:rFonts w:asciiTheme="minorEastAsia" w:hAnsiTheme="minorEastAsia" w:eastAsiaTheme="minorEastAsia" w:cstheme="minorEastAsia"/>
          <w:b/>
          <w:bCs/>
          <w:szCs w:val="21"/>
          <w:highlight w:val="none"/>
        </w:rPr>
      </w:pPr>
    </w:p>
    <w:p>
      <w:pPr>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低价风险担保保函示范文本</w:t>
      </w:r>
    </w:p>
    <w:p>
      <w:pPr>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（独立保函）</w:t>
      </w:r>
    </w:p>
    <w:p>
      <w:pPr>
        <w:wordWrap w:val="0"/>
        <w:spacing w:line="360" w:lineRule="auto"/>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编号：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申请人：</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地址：</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受益人：</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地址：</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开立人：</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地址：</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p>
    <w:p>
      <w:pPr>
        <w:adjustRightInd w:val="0"/>
        <w:snapToGrid w:val="0"/>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（受益人名称）：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鉴于</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（以下简称“申请人”）于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日参加</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（以下简称“受益人”）的</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（项目名称）的投标，收到受益人于</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numPr>
          <w:ilvl w:val="0"/>
          <w:numId w:val="4"/>
        </w:num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二、本保函担保金额最高不超过人民币（大写）</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元（¥</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三、本保函有效期自开立之日起至合同约定的</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日止，最迟不超过</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日。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四、我方承诺，在收到受益人发来的书面付款通知后的</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（1）付款通知到达的日期在本保函的有效期内；</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（2）载明要求支付的金额；</w:t>
      </w:r>
    </w:p>
    <w:p>
      <w:pPr>
        <w:adjustRightInd w:val="0"/>
        <w:snapToGrid w:val="0"/>
        <w:spacing w:line="360" w:lineRule="auto"/>
        <w:ind w:firstLine="420" w:firstLineChars="200"/>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（4）付款通知中应声明不存在招标文件约定、合同文件约定或我国法律规定免除申请人或开立人支付责任的情形；</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（5）付款通知应在本保函有效期内到达的地址是：</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受益人发出的书面付款通知应由其为鉴明受益人法定代表人（负责人）或授权代理人签名加盖公章。</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五、本保函项下的权利不得转让，不得设定担保。贵方未经我方书面同意转让本保函或其项下任何权利，对我方不发生法律效力。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六、与本保函有关的合同不成立、不生效、无效、被撤销、被解除，不影响本保函的独立有效。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九、本保函自我方法定代表人或授权代表签名并加盖公章之日起生效。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开 立 人：                              （公章）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法定代表人（或授权代表）：              （签名）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地    址：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邮政编码：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电    话：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传    真：                 </w:t>
      </w:r>
    </w:p>
    <w:p>
      <w:pPr>
        <w:adjustRightInd w:val="0"/>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开立时间：      年      月</w:t>
      </w:r>
    </w:p>
    <w:p>
      <w:pPr>
        <w:adjustRightInd w:val="0"/>
        <w:snapToGrid w:val="0"/>
        <w:spacing w:line="360" w:lineRule="auto"/>
        <w:rPr>
          <w:highlight w:val="none"/>
        </w:rPr>
      </w:pPr>
      <w:r>
        <w:rPr>
          <w:highlight w:val="none"/>
        </w:rPr>
        <w:br w:type="page"/>
      </w:r>
    </w:p>
    <w:p>
      <w:pPr>
        <w:pStyle w:val="3"/>
        <w:spacing w:before="0" w:after="0" w:line="360" w:lineRule="auto"/>
        <w:jc w:val="center"/>
        <w:rPr>
          <w:rFonts w:ascii="宋体" w:hAnsi="宋体" w:cs="宋体"/>
          <w:b w:val="0"/>
          <w:highlight w:val="none"/>
        </w:rPr>
      </w:pPr>
      <w:bookmarkStart w:id="416" w:name="_Toc28961"/>
      <w:bookmarkStart w:id="417" w:name="_Toc16288"/>
      <w:bookmarkStart w:id="418" w:name="_Toc4403"/>
      <w:bookmarkStart w:id="419" w:name="_Toc7910"/>
      <w:r>
        <w:rPr>
          <w:rFonts w:hint="eastAsia" w:ascii="宋体" w:hAnsi="宋体" w:cs="宋体"/>
          <w:bCs w:val="0"/>
          <w:highlight w:val="none"/>
        </w:rPr>
        <w:t>第五章  工程量清单</w:t>
      </w:r>
      <w:bookmarkEnd w:id="408"/>
      <w:bookmarkEnd w:id="409"/>
      <w:bookmarkEnd w:id="410"/>
      <w:bookmarkEnd w:id="411"/>
      <w:bookmarkEnd w:id="412"/>
      <w:bookmarkEnd w:id="416"/>
      <w:bookmarkEnd w:id="417"/>
      <w:bookmarkEnd w:id="418"/>
      <w:bookmarkEnd w:id="419"/>
    </w:p>
    <w:p>
      <w:pPr>
        <w:snapToGrid w:val="0"/>
        <w:spacing w:line="360" w:lineRule="auto"/>
        <w:jc w:val="center"/>
        <w:rPr>
          <w:rFonts w:ascii="宋体" w:hAnsi="宋体" w:cs="宋体"/>
          <w:szCs w:val="21"/>
          <w:highlight w:val="none"/>
        </w:rPr>
      </w:pPr>
      <w:bookmarkStart w:id="420" w:name="招标文件05章工程量清单01"/>
      <w:bookmarkEnd w:id="420"/>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795" w:type="dxa"/>
          </w:tcPr>
          <w:p>
            <w:pPr>
              <w:spacing w:line="360" w:lineRule="auto"/>
              <w:jc w:val="center"/>
              <w:rPr>
                <w:rFonts w:hint="default"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服务名称</w:t>
            </w:r>
          </w:p>
        </w:tc>
        <w:tc>
          <w:tcPr>
            <w:tcW w:w="6495" w:type="dxa"/>
          </w:tcPr>
          <w:p>
            <w:pPr>
              <w:spacing w:line="360" w:lineRule="auto"/>
              <w:jc w:val="center"/>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2795" w:type="dxa"/>
          </w:tcPr>
          <w:p>
            <w:pPr>
              <w:spacing w:line="360" w:lineRule="auto"/>
              <w:jc w:val="center"/>
              <w:rPr>
                <w:rFonts w:hint="eastAsia" w:ascii="宋体" w:hAnsi="宋体" w:cs="宋体"/>
                <w:szCs w:val="21"/>
                <w:highlight w:val="none"/>
              </w:rPr>
            </w:pPr>
          </w:p>
          <w:p>
            <w:pPr>
              <w:spacing w:line="360" w:lineRule="auto"/>
              <w:jc w:val="center"/>
              <w:rPr>
                <w:rFonts w:hint="eastAsia" w:ascii="宋体" w:hAnsi="宋体" w:eastAsia="宋体" w:cs="宋体"/>
                <w:szCs w:val="21"/>
                <w:highlight w:val="none"/>
                <w:vertAlign w:val="baseline"/>
                <w:lang w:eastAsia="zh-CN"/>
              </w:rPr>
            </w:pPr>
            <w:r>
              <w:rPr>
                <w:rFonts w:hint="eastAsia" w:ascii="宋体" w:hAnsi="宋体" w:cs="宋体"/>
                <w:szCs w:val="21"/>
                <w:highlight w:val="none"/>
                <w:lang w:eastAsia="zh-CN"/>
              </w:rPr>
              <w:t>渝湘复线PPP项目巴水段（K76+541~K88+674）及水彭段机电工程项目高压电源引入勘察设计及配电房供电深化设计服务</w:t>
            </w:r>
          </w:p>
        </w:tc>
        <w:tc>
          <w:tcPr>
            <w:tcW w:w="6495"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highlight w:val="none"/>
                <w:u w:val="single"/>
                <w:lang w:val="en-US" w:eastAsia="zh-CN"/>
              </w:rPr>
            </w:pPr>
            <w:r>
              <w:rPr>
                <w:rFonts w:hint="eastAsia" w:ascii="宋体" w:hAnsi="宋体" w:cs="宋体"/>
                <w:sz w:val="24"/>
                <w:szCs w:val="24"/>
                <w:highlight w:val="none"/>
                <w:lang w:val="en-US" w:eastAsia="zh-CN"/>
              </w:rPr>
              <w:t>勘察设计费均按</w:t>
            </w:r>
            <w:r>
              <w:rPr>
                <w:rFonts w:hint="eastAsia" w:ascii="宋体" w:hAnsi="宋体" w:eastAsia="宋体" w:cs="宋体"/>
                <w:sz w:val="24"/>
                <w:szCs w:val="24"/>
                <w:highlight w:val="none"/>
                <w:lang w:val="en-US" w:eastAsia="zh-CN"/>
              </w:rPr>
              <w:t>《工程勘察设计收费管理规定》（计价格【2002】10 号）执行；按施工图设计确定的经甲方审定的工程造价为计算基数；设计服务收费基价采用直线内插法计算；专业调整系数电力工程取 1.2;工程复杂程度调整系数取 0.85，不计取其余调整系数</w:t>
            </w:r>
            <w:r>
              <w:rPr>
                <w:rFonts w:hint="eastAsia" w:ascii="宋体" w:hAnsi="宋体" w:cs="宋体"/>
                <w:sz w:val="24"/>
                <w:szCs w:val="24"/>
                <w:highlight w:val="none"/>
                <w:lang w:val="en-US" w:eastAsia="zh-CN"/>
              </w:rPr>
              <w:t>；勘察服务费严格按</w:t>
            </w:r>
            <w:r>
              <w:rPr>
                <w:rFonts w:hint="eastAsia" w:ascii="宋体" w:hAnsi="宋体" w:eastAsia="宋体" w:cs="宋体"/>
                <w:sz w:val="24"/>
                <w:szCs w:val="24"/>
                <w:highlight w:val="none"/>
                <w:lang w:val="en-US" w:eastAsia="zh-CN"/>
              </w:rPr>
              <w:t>《工程勘察设计收费管理规定》</w:t>
            </w:r>
            <w:r>
              <w:rPr>
                <w:rFonts w:hint="eastAsia" w:ascii="宋体" w:hAnsi="宋体" w:cs="宋体"/>
                <w:sz w:val="24"/>
                <w:szCs w:val="24"/>
                <w:highlight w:val="none"/>
                <w:lang w:val="en-US" w:eastAsia="zh-CN"/>
              </w:rPr>
              <w:t>执行，计算出勘察设计费。</w:t>
            </w:r>
            <w:r>
              <w:rPr>
                <w:rFonts w:hint="eastAsia" w:ascii="宋体" w:hAnsi="宋体" w:cs="宋体"/>
                <w:b/>
                <w:bCs/>
                <w:sz w:val="24"/>
                <w:szCs w:val="24"/>
                <w:highlight w:val="none"/>
                <w:lang w:val="en-US" w:eastAsia="zh-CN"/>
              </w:rPr>
              <w:t>计算出的勘察设计费总额的</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lang w:val="en-US" w:eastAsia="zh-CN"/>
              </w:rPr>
              <w:t>折作为本项目的报价。</w:t>
            </w:r>
          </w:p>
          <w:p>
            <w:pPr>
              <w:spacing w:line="360" w:lineRule="auto"/>
              <w:jc w:val="center"/>
              <w:rPr>
                <w:rFonts w:hint="eastAsia" w:ascii="宋体" w:hAnsi="宋体" w:cs="宋体"/>
                <w:szCs w:val="21"/>
                <w:highlight w:val="none"/>
                <w:vertAlign w:val="baseline"/>
              </w:rPr>
            </w:pPr>
          </w:p>
        </w:tc>
      </w:tr>
    </w:tbl>
    <w:p>
      <w:pPr>
        <w:autoSpaceDE w:val="0"/>
        <w:autoSpaceDN w:val="0"/>
        <w:adjustRightInd w:val="0"/>
        <w:snapToGrid w:val="0"/>
        <w:spacing w:line="360" w:lineRule="auto"/>
        <w:rPr>
          <w:rFonts w:ascii="宋体" w:hAnsi="宋体" w:cs="宋体"/>
          <w:highlight w:val="none"/>
        </w:rPr>
      </w:pPr>
      <w:r>
        <w:rPr>
          <w:rFonts w:hint="eastAsia" w:ascii="宋体" w:hAnsi="宋体" w:cs="宋体"/>
          <w:sz w:val="24"/>
          <w:highlight w:val="none"/>
        </w:rPr>
        <w:br w:type="page"/>
      </w:r>
    </w:p>
    <w:p>
      <w:pPr>
        <w:pStyle w:val="3"/>
        <w:spacing w:before="0" w:after="0" w:line="480" w:lineRule="auto"/>
        <w:jc w:val="center"/>
        <w:rPr>
          <w:rFonts w:ascii="宋体" w:hAnsi="宋体" w:cs="宋体"/>
          <w:sz w:val="52"/>
          <w:szCs w:val="52"/>
          <w:highlight w:val="none"/>
        </w:rPr>
      </w:pPr>
      <w:bookmarkStart w:id="421" w:name="_Toc5"/>
      <w:bookmarkStart w:id="422" w:name="_Toc31020"/>
      <w:bookmarkStart w:id="423" w:name="_Toc19359"/>
      <w:bookmarkStart w:id="424" w:name="_Toc10315"/>
      <w:r>
        <w:rPr>
          <w:rFonts w:hint="eastAsia" w:ascii="宋体" w:hAnsi="宋体" w:cs="宋体"/>
          <w:sz w:val="52"/>
          <w:szCs w:val="52"/>
          <w:highlight w:val="none"/>
        </w:rPr>
        <w:t xml:space="preserve">第 </w:t>
      </w:r>
      <w:r>
        <w:rPr>
          <w:rFonts w:hint="eastAsia" w:ascii="宋体" w:hAnsi="宋体" w:cs="宋体"/>
          <w:sz w:val="52"/>
          <w:szCs w:val="52"/>
          <w:highlight w:val="none"/>
          <w:lang w:val="en-US" w:eastAsia="zh-CN"/>
        </w:rPr>
        <w:t>二</w:t>
      </w:r>
      <w:r>
        <w:rPr>
          <w:rFonts w:hint="eastAsia" w:ascii="宋体" w:hAnsi="宋体" w:cs="宋体"/>
          <w:sz w:val="52"/>
          <w:szCs w:val="52"/>
          <w:highlight w:val="none"/>
        </w:rPr>
        <w:t xml:space="preserve"> 卷</w:t>
      </w:r>
      <w:bookmarkEnd w:id="421"/>
      <w:bookmarkEnd w:id="422"/>
      <w:bookmarkEnd w:id="423"/>
      <w:bookmarkEnd w:id="424"/>
    </w:p>
    <w:p>
      <w:pPr>
        <w:pStyle w:val="3"/>
        <w:spacing w:before="0" w:after="0" w:line="360" w:lineRule="auto"/>
        <w:jc w:val="center"/>
        <w:rPr>
          <w:rFonts w:ascii="宋体" w:hAnsi="宋体" w:cs="宋体"/>
          <w:sz w:val="48"/>
          <w:szCs w:val="48"/>
          <w:highlight w:val="none"/>
        </w:rPr>
      </w:pPr>
      <w:bookmarkStart w:id="425" w:name="_Toc37531145"/>
      <w:bookmarkStart w:id="426" w:name="_Toc536781937"/>
      <w:bookmarkStart w:id="427" w:name="_Toc536800736"/>
      <w:bookmarkStart w:id="428" w:name="_Toc536782072"/>
      <w:bookmarkStart w:id="429" w:name="_Toc536782206"/>
      <w:bookmarkStart w:id="430" w:name="_Toc536781805"/>
      <w:bookmarkStart w:id="431" w:name="_Toc43278921"/>
      <w:bookmarkStart w:id="432" w:name="_Toc534185826"/>
      <w:bookmarkStart w:id="433" w:name="_Toc536773650"/>
      <w:bookmarkStart w:id="434" w:name="_Toc30239"/>
      <w:r>
        <w:rPr>
          <w:rFonts w:hint="eastAsia" w:ascii="宋体" w:hAnsi="宋体" w:cs="宋体"/>
          <w:sz w:val="56"/>
          <w:szCs w:val="56"/>
          <w:highlight w:val="none"/>
        </w:rPr>
        <w:br w:type="page"/>
      </w:r>
      <w:bookmarkEnd w:id="425"/>
      <w:bookmarkEnd w:id="426"/>
      <w:bookmarkEnd w:id="427"/>
      <w:bookmarkEnd w:id="428"/>
      <w:bookmarkEnd w:id="429"/>
      <w:bookmarkEnd w:id="430"/>
      <w:bookmarkEnd w:id="431"/>
      <w:bookmarkEnd w:id="432"/>
      <w:bookmarkEnd w:id="433"/>
      <w:bookmarkEnd w:id="434"/>
      <w:bookmarkStart w:id="435" w:name="招标文件07章技术标准和要求"/>
      <w:bookmarkEnd w:id="435"/>
      <w:bookmarkStart w:id="436" w:name="_Toc32308"/>
      <w:bookmarkStart w:id="437" w:name="_Toc3416"/>
      <w:bookmarkStart w:id="438" w:name="_Toc17307"/>
      <w:bookmarkStart w:id="439" w:name="_Toc8267"/>
      <w:r>
        <w:rPr>
          <w:rFonts w:hint="eastAsia" w:ascii="宋体" w:hAnsi="宋体" w:cs="宋体"/>
          <w:bCs w:val="0"/>
          <w:highlight w:val="none"/>
        </w:rPr>
        <w:t>第</w:t>
      </w:r>
      <w:r>
        <w:rPr>
          <w:rFonts w:hint="eastAsia" w:ascii="宋体" w:hAnsi="宋体" w:cs="宋体"/>
          <w:bCs w:val="0"/>
          <w:highlight w:val="none"/>
          <w:lang w:val="en-US" w:eastAsia="zh-CN"/>
        </w:rPr>
        <w:t>六</w:t>
      </w:r>
      <w:r>
        <w:rPr>
          <w:rFonts w:hint="eastAsia" w:ascii="宋体" w:hAnsi="宋体" w:cs="宋体"/>
          <w:bCs w:val="0"/>
          <w:highlight w:val="none"/>
        </w:rPr>
        <w:t>章  技术标准和要求</w:t>
      </w:r>
      <w:bookmarkEnd w:id="436"/>
      <w:bookmarkEnd w:id="437"/>
      <w:bookmarkEnd w:id="438"/>
      <w:bookmarkEnd w:id="439"/>
      <w:bookmarkStart w:id="440" w:name="招标文件07章技术标准和要求01"/>
      <w:bookmarkEnd w:id="440"/>
      <w:bookmarkStart w:id="441" w:name="_Toc430530524"/>
      <w:bookmarkStart w:id="442" w:name="_Toc287620808"/>
    </w:p>
    <w:bookmarkEnd w:id="441"/>
    <w:bookmarkEnd w:id="442"/>
    <w:p>
      <w:pPr>
        <w:pStyle w:val="3"/>
        <w:spacing w:line="360" w:lineRule="auto"/>
        <w:ind w:firstLine="420" w:firstLineChars="200"/>
        <w:jc w:val="left"/>
        <w:rPr>
          <w:rFonts w:hint="default" w:ascii="宋体" w:hAnsi="宋体" w:eastAsia="宋体" w:cs="宋体"/>
          <w:b w:val="0"/>
          <w:bCs w:val="0"/>
          <w:kern w:val="2"/>
          <w:sz w:val="21"/>
          <w:szCs w:val="21"/>
          <w:highlight w:val="none"/>
          <w:lang w:val="en-US" w:eastAsia="zh-CN"/>
        </w:rPr>
      </w:pPr>
      <w:bookmarkStart w:id="443" w:name="_Toc14365"/>
      <w:bookmarkStart w:id="444" w:name="_Toc9848"/>
      <w:r>
        <w:rPr>
          <w:rFonts w:hint="eastAsia" w:ascii="宋体" w:hAnsi="宋体" w:cs="宋体"/>
          <w:b w:val="0"/>
          <w:bCs w:val="0"/>
          <w:kern w:val="2"/>
          <w:sz w:val="21"/>
          <w:szCs w:val="21"/>
          <w:highlight w:val="none"/>
          <w:lang w:val="en-US" w:eastAsia="zh-CN"/>
        </w:rPr>
        <w:t>按照国家电力相关规范进行设计，满足高速公路用电需求，确保实施后可通过供电局验收。</w:t>
      </w:r>
      <w:bookmarkEnd w:id="443"/>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13"/>
        <w:rPr>
          <w:rFonts w:ascii="宋体" w:hAnsi="宋体" w:cs="宋体"/>
          <w:highlight w:val="none"/>
        </w:rPr>
      </w:pPr>
    </w:p>
    <w:p>
      <w:pPr>
        <w:rPr>
          <w:rFonts w:ascii="宋体" w:hAnsi="宋体" w:cs="宋体"/>
          <w:szCs w:val="21"/>
          <w:highlight w:val="none"/>
        </w:rPr>
      </w:pPr>
    </w:p>
    <w:p>
      <w:pPr>
        <w:pStyle w:val="3"/>
        <w:spacing w:line="360" w:lineRule="auto"/>
        <w:jc w:val="center"/>
        <w:rPr>
          <w:rFonts w:ascii="宋体" w:hAnsi="宋体" w:cs="宋体"/>
          <w:b w:val="0"/>
          <w:sz w:val="48"/>
          <w:szCs w:val="48"/>
          <w:highlight w:val="none"/>
        </w:rPr>
      </w:pPr>
      <w:r>
        <w:rPr>
          <w:rFonts w:hint="eastAsia" w:ascii="宋体" w:hAnsi="宋体" w:cs="宋体"/>
          <w:b w:val="0"/>
          <w:sz w:val="48"/>
          <w:szCs w:val="48"/>
          <w:highlight w:val="none"/>
        </w:rPr>
        <w:br w:type="page"/>
      </w:r>
      <w:bookmarkStart w:id="445" w:name="_Toc32101"/>
      <w:bookmarkStart w:id="446" w:name="_Toc11564"/>
      <w:bookmarkStart w:id="447" w:name="_Toc26525"/>
      <w:r>
        <w:rPr>
          <w:rFonts w:hint="eastAsia" w:ascii="宋体" w:hAnsi="宋体" w:cs="宋体"/>
          <w:bCs w:val="0"/>
          <w:highlight w:val="none"/>
        </w:rPr>
        <w:t>第</w:t>
      </w:r>
      <w:r>
        <w:rPr>
          <w:rFonts w:hint="eastAsia" w:ascii="宋体" w:hAnsi="宋体" w:cs="宋体"/>
          <w:bCs w:val="0"/>
          <w:highlight w:val="none"/>
          <w:lang w:val="en-US" w:eastAsia="zh-CN"/>
        </w:rPr>
        <w:t>七</w:t>
      </w:r>
      <w:r>
        <w:rPr>
          <w:rFonts w:hint="eastAsia" w:ascii="宋体" w:hAnsi="宋体" w:cs="宋体"/>
          <w:bCs w:val="0"/>
          <w:highlight w:val="none"/>
        </w:rPr>
        <w:t>章  工程量清单计量规则</w:t>
      </w:r>
      <w:bookmarkEnd w:id="444"/>
      <w:bookmarkEnd w:id="445"/>
      <w:bookmarkEnd w:id="446"/>
      <w:bookmarkEnd w:id="44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highlight w:val="none"/>
          <w:u w:val="single"/>
          <w:lang w:val="en-US" w:eastAsia="zh-CN"/>
        </w:rPr>
      </w:pPr>
      <w:bookmarkStart w:id="448" w:name="_Toc509218849"/>
      <w:bookmarkStart w:id="449" w:name="_Toc534185827"/>
      <w:r>
        <w:rPr>
          <w:rFonts w:hint="eastAsia" w:ascii="宋体" w:hAnsi="宋体" w:cs="宋体"/>
          <w:sz w:val="24"/>
          <w:szCs w:val="24"/>
          <w:highlight w:val="none"/>
          <w:lang w:val="en-US" w:eastAsia="zh-CN"/>
        </w:rPr>
        <w:t>勘察设计费均按</w:t>
      </w:r>
      <w:r>
        <w:rPr>
          <w:rFonts w:hint="eastAsia" w:ascii="宋体" w:hAnsi="宋体" w:eastAsia="宋体" w:cs="宋体"/>
          <w:sz w:val="24"/>
          <w:szCs w:val="24"/>
          <w:highlight w:val="none"/>
          <w:lang w:val="en-US" w:eastAsia="zh-CN"/>
        </w:rPr>
        <w:t>《工程勘察设计收费管理规定》（计价格【2002】10 号）执行；按施工图设计确定的经甲方审定的工程造价为计算基数；设计服务收费基价采用直线内插法计算；专业调整系数电力工程取 1.2;工程复杂程度调整系数取 0.85，不计取其余调整系数</w:t>
      </w:r>
      <w:r>
        <w:rPr>
          <w:rFonts w:hint="eastAsia" w:ascii="宋体" w:hAnsi="宋体" w:cs="宋体"/>
          <w:sz w:val="24"/>
          <w:szCs w:val="24"/>
          <w:highlight w:val="none"/>
          <w:lang w:val="en-US" w:eastAsia="zh-CN"/>
        </w:rPr>
        <w:t>；勘察服务费严格按</w:t>
      </w:r>
      <w:r>
        <w:rPr>
          <w:rFonts w:hint="eastAsia" w:ascii="宋体" w:hAnsi="宋体" w:eastAsia="宋体" w:cs="宋体"/>
          <w:sz w:val="24"/>
          <w:szCs w:val="24"/>
          <w:highlight w:val="none"/>
          <w:lang w:val="en-US" w:eastAsia="zh-CN"/>
        </w:rPr>
        <w:t>《工程勘察设计收费管理规定》</w:t>
      </w:r>
      <w:r>
        <w:rPr>
          <w:rFonts w:hint="eastAsia" w:ascii="宋体" w:hAnsi="宋体" w:cs="宋体"/>
          <w:sz w:val="24"/>
          <w:szCs w:val="24"/>
          <w:highlight w:val="none"/>
          <w:lang w:val="en-US" w:eastAsia="zh-CN"/>
        </w:rPr>
        <w:t>执行，计算出勘察设计费。最终结算金额按照</w:t>
      </w:r>
      <w:r>
        <w:rPr>
          <w:rFonts w:hint="eastAsia" w:ascii="宋体" w:hAnsi="宋体" w:cs="宋体"/>
          <w:b w:val="0"/>
          <w:bCs w:val="0"/>
          <w:sz w:val="24"/>
          <w:szCs w:val="24"/>
          <w:highlight w:val="none"/>
          <w:lang w:val="en-US" w:eastAsia="zh-CN"/>
        </w:rPr>
        <w:t>计算出的勘察设计费总额乘以投标人所报折扣率</w:t>
      </w:r>
      <w:r>
        <w:rPr>
          <w:rFonts w:hint="eastAsia" w:ascii="宋体" w:hAnsi="宋体" w:eastAsia="宋体" w:cs="宋体"/>
          <w:b w:val="0"/>
          <w:bCs w:val="0"/>
          <w:sz w:val="24"/>
          <w:szCs w:val="24"/>
          <w:highlight w:val="none"/>
          <w:lang w:val="en-US" w:eastAsia="zh-CN"/>
        </w:rPr>
        <w:t>折。</w:t>
      </w:r>
    </w:p>
    <w:p>
      <w:pPr>
        <w:pStyle w:val="3"/>
        <w:spacing w:before="0" w:after="0" w:line="480" w:lineRule="auto"/>
        <w:jc w:val="center"/>
        <w:rPr>
          <w:rFonts w:ascii="宋体" w:hAnsi="宋体" w:cs="宋体"/>
          <w:sz w:val="52"/>
          <w:szCs w:val="52"/>
          <w:highlight w:val="none"/>
        </w:rPr>
      </w:pPr>
      <w:r>
        <w:rPr>
          <w:rFonts w:hint="eastAsia" w:ascii="宋体" w:hAnsi="宋体" w:cs="宋体"/>
          <w:sz w:val="52"/>
          <w:szCs w:val="52"/>
          <w:highlight w:val="none"/>
        </w:rPr>
        <w:br w:type="page"/>
      </w:r>
      <w:bookmarkStart w:id="450" w:name="_Toc15522"/>
      <w:bookmarkStart w:id="451" w:name="_Toc10870"/>
      <w:bookmarkStart w:id="452" w:name="_Toc28173"/>
      <w:bookmarkStart w:id="453" w:name="_Toc8186"/>
      <w:r>
        <w:rPr>
          <w:rFonts w:hint="eastAsia" w:ascii="宋体" w:hAnsi="宋体" w:cs="宋体"/>
          <w:sz w:val="52"/>
          <w:szCs w:val="52"/>
          <w:highlight w:val="none"/>
        </w:rPr>
        <w:t xml:space="preserve">第 </w:t>
      </w:r>
      <w:r>
        <w:rPr>
          <w:rFonts w:hint="eastAsia" w:ascii="宋体" w:hAnsi="宋体" w:cs="宋体"/>
          <w:sz w:val="52"/>
          <w:szCs w:val="52"/>
          <w:highlight w:val="none"/>
          <w:lang w:val="en-US" w:eastAsia="zh-CN"/>
        </w:rPr>
        <w:t>三</w:t>
      </w:r>
      <w:r>
        <w:rPr>
          <w:rFonts w:hint="eastAsia" w:ascii="宋体" w:hAnsi="宋体" w:cs="宋体"/>
          <w:sz w:val="52"/>
          <w:szCs w:val="52"/>
          <w:highlight w:val="none"/>
        </w:rPr>
        <w:t xml:space="preserve"> 卷</w:t>
      </w:r>
      <w:bookmarkEnd w:id="448"/>
      <w:bookmarkEnd w:id="449"/>
      <w:bookmarkEnd w:id="450"/>
      <w:bookmarkEnd w:id="451"/>
      <w:bookmarkEnd w:id="452"/>
      <w:bookmarkEnd w:id="453"/>
    </w:p>
    <w:p>
      <w:pPr>
        <w:pStyle w:val="3"/>
        <w:spacing w:before="0" w:after="0" w:line="360" w:lineRule="auto"/>
        <w:jc w:val="center"/>
        <w:rPr>
          <w:rFonts w:ascii="宋体" w:hAnsi="宋体" w:cs="宋体"/>
          <w:b w:val="0"/>
          <w:sz w:val="48"/>
          <w:szCs w:val="48"/>
          <w:highlight w:val="none"/>
        </w:rPr>
      </w:pPr>
      <w:bookmarkStart w:id="454" w:name="招标文件08章投标文件格式"/>
      <w:bookmarkEnd w:id="454"/>
      <w:bookmarkStart w:id="455" w:name="_Toc534185829"/>
      <w:bookmarkStart w:id="456" w:name="_Toc430530528"/>
      <w:bookmarkStart w:id="457" w:name="_Toc509218852"/>
      <w:bookmarkStart w:id="458" w:name="_Toc287620812"/>
      <w:bookmarkStart w:id="459" w:name="_Toc287607865"/>
      <w:r>
        <w:rPr>
          <w:rFonts w:hint="eastAsia" w:ascii="宋体" w:hAnsi="宋体" w:cs="宋体"/>
          <w:b w:val="0"/>
          <w:sz w:val="48"/>
          <w:szCs w:val="48"/>
          <w:highlight w:val="none"/>
        </w:rPr>
        <w:br w:type="page"/>
      </w:r>
      <w:bookmarkStart w:id="460" w:name="_Toc26228"/>
      <w:bookmarkStart w:id="461" w:name="_Toc30634"/>
      <w:bookmarkStart w:id="462" w:name="_Toc887"/>
      <w:bookmarkStart w:id="463" w:name="_Toc7247"/>
      <w:r>
        <w:rPr>
          <w:rFonts w:hint="eastAsia" w:ascii="宋体" w:hAnsi="宋体" w:cs="宋体"/>
          <w:bCs w:val="0"/>
          <w:highlight w:val="none"/>
        </w:rPr>
        <w:t>第</w:t>
      </w:r>
      <w:r>
        <w:rPr>
          <w:rFonts w:hint="eastAsia" w:ascii="宋体" w:hAnsi="宋体" w:cs="宋体"/>
          <w:bCs w:val="0"/>
          <w:highlight w:val="none"/>
          <w:lang w:val="en-US" w:eastAsia="zh-CN"/>
        </w:rPr>
        <w:t>八</w:t>
      </w:r>
      <w:r>
        <w:rPr>
          <w:rFonts w:hint="eastAsia" w:ascii="宋体" w:hAnsi="宋体" w:cs="宋体"/>
          <w:bCs w:val="0"/>
          <w:highlight w:val="none"/>
        </w:rPr>
        <w:t>章  投标文件格式</w:t>
      </w:r>
      <w:bookmarkEnd w:id="455"/>
      <w:bookmarkEnd w:id="456"/>
      <w:bookmarkEnd w:id="457"/>
      <w:bookmarkEnd w:id="458"/>
      <w:bookmarkEnd w:id="459"/>
      <w:bookmarkEnd w:id="460"/>
      <w:bookmarkEnd w:id="461"/>
      <w:bookmarkEnd w:id="462"/>
      <w:bookmarkEnd w:id="463"/>
    </w:p>
    <w:p>
      <w:pPr>
        <w:spacing w:line="360" w:lineRule="auto"/>
        <w:jc w:val="center"/>
        <w:outlineLvl w:val="0"/>
        <w:rPr>
          <w:rFonts w:ascii="宋体" w:hAnsi="宋体" w:cs="宋体"/>
          <w:kern w:val="0"/>
          <w:sz w:val="32"/>
          <w:szCs w:val="32"/>
          <w:highlight w:val="none"/>
        </w:rPr>
      </w:pPr>
      <w:r>
        <w:rPr>
          <w:rFonts w:hint="eastAsia" w:ascii="宋体" w:hAnsi="宋体" w:cs="宋体"/>
          <w:szCs w:val="20"/>
          <w:highlight w:val="none"/>
        </w:rPr>
        <w:br w:type="page"/>
      </w:r>
      <w:bookmarkStart w:id="464" w:name="_Toc2183"/>
      <w:r>
        <w:rPr>
          <w:rFonts w:hint="eastAsia" w:ascii="宋体" w:hAnsi="宋体" w:cs="宋体"/>
          <w:kern w:val="0"/>
          <w:sz w:val="32"/>
          <w:szCs w:val="32"/>
          <w:highlight w:val="none"/>
          <w:u w:val="single"/>
        </w:rPr>
        <w:t xml:space="preserve">                   </w:t>
      </w:r>
      <w:bookmarkStart w:id="465" w:name="_Toc4871"/>
      <w:r>
        <w:rPr>
          <w:rFonts w:hint="eastAsia" w:ascii="宋体" w:hAnsi="宋体" w:cs="宋体"/>
          <w:kern w:val="0"/>
          <w:sz w:val="32"/>
          <w:szCs w:val="32"/>
          <w:highlight w:val="none"/>
          <w:u w:val="single"/>
        </w:rPr>
        <w:t>（项目名称）</w:t>
      </w:r>
      <w:bookmarkEnd w:id="465"/>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宋体"/>
          <w:kern w:val="0"/>
          <w:sz w:val="72"/>
          <w:szCs w:val="72"/>
          <w:highlight w:val="none"/>
        </w:rPr>
      </w:pPr>
      <w:r>
        <w:rPr>
          <w:rFonts w:hint="eastAsia" w:ascii="宋体" w:hAnsi="宋体" w:cs="宋体"/>
          <w:kern w:val="0"/>
          <w:sz w:val="72"/>
          <w:szCs w:val="72"/>
          <w:highlight w:val="none"/>
        </w:rPr>
        <w:t>投 标 文 件</w:t>
      </w:r>
    </w:p>
    <w:p>
      <w:pPr>
        <w:autoSpaceDE w:val="0"/>
        <w:autoSpaceDN w:val="0"/>
        <w:adjustRightInd w:val="0"/>
        <w:snapToGrid w:val="0"/>
        <w:spacing w:line="360" w:lineRule="auto"/>
        <w:jc w:val="left"/>
        <w:rPr>
          <w:rFonts w:ascii="宋体" w:hAnsi="宋体" w:cs="宋体"/>
          <w:kern w:val="0"/>
          <w:sz w:val="16"/>
          <w:szCs w:val="16"/>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cs="宋体"/>
          <w:w w:val="99"/>
          <w:kern w:val="0"/>
          <w:sz w:val="28"/>
          <w:szCs w:val="28"/>
          <w:highlight w:val="none"/>
        </w:rPr>
      </w:pPr>
      <w:r>
        <w:rPr>
          <w:rFonts w:hint="eastAsia" w:ascii="宋体" w:hAnsi="宋体" w:cs="宋体"/>
          <w:w w:val="99"/>
          <w:kern w:val="0"/>
          <w:sz w:val="28"/>
          <w:szCs w:val="28"/>
          <w:highlight w:val="none"/>
        </w:rPr>
        <w:t>投标人</w:t>
      </w:r>
      <w:r>
        <w:rPr>
          <w:rFonts w:hint="eastAsia" w:ascii="宋体" w:hAnsi="宋体" w:cs="宋体"/>
          <w:spacing w:val="1"/>
          <w:w w:val="99"/>
          <w:kern w:val="0"/>
          <w:sz w:val="28"/>
          <w:szCs w:val="28"/>
          <w:highlight w:val="none"/>
        </w:rPr>
        <w:t>：</w:t>
      </w:r>
      <w:r>
        <w:rPr>
          <w:rFonts w:hint="eastAsia" w:ascii="宋体" w:hAnsi="宋体" w:cs="宋体"/>
          <w:w w:val="198"/>
          <w:kern w:val="0"/>
          <w:sz w:val="28"/>
          <w:szCs w:val="28"/>
          <w:highlight w:val="none"/>
          <w:u w:val="single"/>
        </w:rPr>
        <w:t xml:space="preserve"> 　　　　 　　</w:t>
      </w:r>
      <w:r>
        <w:rPr>
          <w:rFonts w:hint="eastAsia" w:ascii="宋体" w:hAnsi="宋体" w:cs="宋体"/>
          <w:w w:val="99"/>
          <w:kern w:val="0"/>
          <w:sz w:val="28"/>
          <w:szCs w:val="28"/>
          <w:highlight w:val="none"/>
        </w:rPr>
        <w:t>（盖</w:t>
      </w:r>
      <w:r>
        <w:rPr>
          <w:rFonts w:hint="eastAsia" w:ascii="宋体" w:hAnsi="宋体" w:cs="宋体"/>
          <w:w w:val="99"/>
          <w:kern w:val="0"/>
          <w:sz w:val="28"/>
          <w:szCs w:val="28"/>
          <w:highlight w:val="none"/>
          <w:lang w:eastAsia="zh-CN"/>
        </w:rPr>
        <w:t>单位公章</w:t>
      </w:r>
      <w:r>
        <w:rPr>
          <w:rFonts w:hint="eastAsia" w:ascii="宋体" w:hAnsi="宋体" w:cs="宋体"/>
          <w:w w:val="99"/>
          <w:kern w:val="0"/>
          <w:sz w:val="28"/>
          <w:szCs w:val="28"/>
          <w:highlight w:val="none"/>
        </w:rPr>
        <w:t>）</w:t>
      </w:r>
    </w:p>
    <w:p>
      <w:pPr>
        <w:tabs>
          <w:tab w:val="left" w:pos="6080"/>
          <w:tab w:val="left" w:pos="6640"/>
        </w:tabs>
        <w:autoSpaceDE w:val="0"/>
        <w:autoSpaceDN w:val="0"/>
        <w:adjustRightInd w:val="0"/>
        <w:snapToGrid w:val="0"/>
        <w:spacing w:after="156" w:afterLines="50" w:line="360" w:lineRule="auto"/>
        <w:jc w:val="center"/>
        <w:rPr>
          <w:rFonts w:ascii="宋体" w:hAnsi="宋体" w:cs="宋体"/>
          <w:kern w:val="0"/>
          <w:sz w:val="28"/>
          <w:szCs w:val="28"/>
          <w:highlight w:val="none"/>
        </w:rPr>
      </w:pPr>
      <w:r>
        <w:rPr>
          <w:rFonts w:hint="eastAsia" w:ascii="宋体" w:hAnsi="宋体" w:cs="宋体"/>
          <w:w w:val="99"/>
          <w:kern w:val="0"/>
          <w:sz w:val="28"/>
          <w:szCs w:val="28"/>
          <w:highlight w:val="none"/>
        </w:rPr>
        <w:t>法定代表人或其委托代理人：</w:t>
      </w:r>
      <w:r>
        <w:rPr>
          <w:rFonts w:hint="eastAsia" w:ascii="宋体" w:hAnsi="宋体" w:cs="宋体"/>
          <w:w w:val="198"/>
          <w:kern w:val="0"/>
          <w:sz w:val="28"/>
          <w:szCs w:val="28"/>
          <w:highlight w:val="none"/>
          <w:u w:val="single"/>
        </w:rPr>
        <w:t xml:space="preserve"> 　　 </w:t>
      </w:r>
      <w:r>
        <w:rPr>
          <w:rFonts w:hint="eastAsia" w:ascii="宋体" w:hAnsi="宋体" w:cs="宋体"/>
          <w:w w:val="99"/>
          <w:kern w:val="0"/>
          <w:sz w:val="28"/>
          <w:szCs w:val="28"/>
          <w:highlight w:val="none"/>
        </w:rPr>
        <w:t>（签名或盖章）</w:t>
      </w:r>
    </w:p>
    <w:p>
      <w:pPr>
        <w:jc w:val="center"/>
        <w:rPr>
          <w:rFonts w:ascii="宋体" w:hAnsi="宋体" w:cs="宋体"/>
          <w:highlight w:val="none"/>
        </w:rPr>
      </w:pPr>
      <w:r>
        <w:rPr>
          <w:rFonts w:hint="eastAsia" w:ascii="宋体" w:hAnsi="宋体" w:cs="宋体"/>
          <w:w w:val="99"/>
          <w:kern w:val="0"/>
          <w:sz w:val="28"/>
          <w:szCs w:val="28"/>
          <w:highlight w:val="none"/>
        </w:rPr>
        <w:t>年</w:t>
      </w:r>
      <w:r>
        <w:rPr>
          <w:rFonts w:hint="eastAsia" w:ascii="宋体" w:hAnsi="宋体" w:cs="宋体"/>
          <w:w w:val="99"/>
          <w:kern w:val="0"/>
          <w:sz w:val="28"/>
          <w:szCs w:val="28"/>
          <w:highlight w:val="none"/>
          <w:u w:val="single"/>
        </w:rPr>
        <w:t xml:space="preserve">    </w:t>
      </w:r>
      <w:r>
        <w:rPr>
          <w:rFonts w:hint="eastAsia" w:ascii="宋体" w:hAnsi="宋体" w:cs="宋体"/>
          <w:w w:val="99"/>
          <w:kern w:val="0"/>
          <w:sz w:val="28"/>
          <w:szCs w:val="28"/>
          <w:highlight w:val="none"/>
        </w:rPr>
        <w:t>月</w:t>
      </w:r>
      <w:r>
        <w:rPr>
          <w:rFonts w:hint="eastAsia" w:ascii="宋体" w:hAnsi="宋体" w:cs="宋体"/>
          <w:w w:val="99"/>
          <w:kern w:val="0"/>
          <w:sz w:val="28"/>
          <w:szCs w:val="28"/>
          <w:highlight w:val="none"/>
          <w:u w:val="single"/>
        </w:rPr>
        <w:t xml:space="preserve">    </w:t>
      </w:r>
      <w:r>
        <w:rPr>
          <w:rFonts w:hint="eastAsia" w:ascii="宋体" w:hAnsi="宋体" w:cs="宋体"/>
          <w:w w:val="99"/>
          <w:kern w:val="0"/>
          <w:sz w:val="28"/>
          <w:szCs w:val="28"/>
          <w:highlight w:val="none"/>
        </w:rPr>
        <w:t>日</w:t>
      </w:r>
    </w:p>
    <w:p>
      <w:pPr>
        <w:spacing w:line="360" w:lineRule="auto"/>
        <w:rPr>
          <w:rFonts w:ascii="宋体" w:hAnsi="宋体" w:cs="宋体"/>
          <w:sz w:val="32"/>
          <w:szCs w:val="32"/>
          <w:highlight w:val="none"/>
        </w:rPr>
      </w:pPr>
    </w:p>
    <w:p>
      <w:pPr>
        <w:jc w:val="left"/>
        <w:rPr>
          <w:rFonts w:ascii="宋体" w:hAnsi="宋体" w:cs="宋体"/>
          <w:szCs w:val="20"/>
          <w:highlight w:val="none"/>
        </w:rPr>
      </w:pPr>
    </w:p>
    <w:p>
      <w:pPr>
        <w:spacing w:line="360" w:lineRule="auto"/>
        <w:jc w:val="center"/>
        <w:outlineLvl w:val="0"/>
        <w:rPr>
          <w:rFonts w:ascii="宋体" w:hAnsi="宋体" w:cs="宋体"/>
          <w:szCs w:val="20"/>
          <w:highlight w:val="none"/>
        </w:rPr>
      </w:pPr>
      <w:bookmarkStart w:id="466" w:name="_Toc25713"/>
      <w:bookmarkStart w:id="467" w:name="_Toc827"/>
      <w:bookmarkStart w:id="468" w:name="_Toc3701"/>
      <w:bookmarkStart w:id="469" w:name="_Toc6264"/>
      <w:bookmarkStart w:id="470" w:name="_Toc8980"/>
      <w:r>
        <w:rPr>
          <w:rFonts w:hint="eastAsia" w:ascii="宋体" w:hAnsi="宋体" w:cs="宋体"/>
          <w:b/>
          <w:bCs/>
          <w:sz w:val="36"/>
          <w:szCs w:val="36"/>
          <w:highlight w:val="none"/>
        </w:rPr>
        <w:t>目  录</w:t>
      </w:r>
      <w:bookmarkEnd w:id="464"/>
      <w:bookmarkEnd w:id="466"/>
      <w:bookmarkEnd w:id="467"/>
      <w:bookmarkEnd w:id="468"/>
      <w:bookmarkEnd w:id="469"/>
      <w:bookmarkEnd w:id="470"/>
    </w:p>
    <w:p>
      <w:pPr>
        <w:spacing w:line="360" w:lineRule="auto"/>
        <w:outlineLvl w:val="0"/>
        <w:rPr>
          <w:rFonts w:ascii="宋体" w:hAnsi="宋体" w:cs="宋体"/>
          <w:b/>
          <w:highlight w:val="none"/>
        </w:rPr>
      </w:pPr>
      <w:bookmarkStart w:id="471" w:name="_Toc125"/>
      <w:bookmarkStart w:id="472" w:name="_Toc25094"/>
      <w:bookmarkStart w:id="473" w:name="_Toc19298"/>
      <w:bookmarkStart w:id="474" w:name="_Toc16858"/>
      <w:bookmarkStart w:id="475" w:name="_Toc8194"/>
      <w:bookmarkStart w:id="476" w:name="_Toc22195"/>
      <w:r>
        <w:rPr>
          <w:rFonts w:hint="eastAsia" w:ascii="宋体" w:hAnsi="宋体" w:cs="宋体"/>
          <w:b/>
          <w:highlight w:val="none"/>
        </w:rPr>
        <w:t>一、投标函部分</w:t>
      </w:r>
      <w:bookmarkEnd w:id="471"/>
      <w:bookmarkEnd w:id="472"/>
      <w:bookmarkEnd w:id="473"/>
      <w:bookmarkEnd w:id="474"/>
      <w:bookmarkEnd w:id="475"/>
      <w:bookmarkEnd w:id="476"/>
    </w:p>
    <w:p>
      <w:pPr>
        <w:spacing w:line="360" w:lineRule="auto"/>
        <w:ind w:firstLine="420" w:firstLineChars="200"/>
        <w:rPr>
          <w:rFonts w:ascii="宋体" w:hAnsi="宋体" w:cs="宋体"/>
          <w:highlight w:val="none"/>
        </w:rPr>
      </w:pPr>
      <w:r>
        <w:rPr>
          <w:rFonts w:hint="eastAsia" w:ascii="宋体" w:hAnsi="宋体" w:cs="宋体"/>
          <w:highlight w:val="none"/>
        </w:rPr>
        <w:t>（一）投标函</w:t>
      </w:r>
    </w:p>
    <w:p>
      <w:pPr>
        <w:spacing w:line="360" w:lineRule="auto"/>
        <w:ind w:firstLine="420" w:firstLineChars="200"/>
        <w:rPr>
          <w:rFonts w:ascii="宋体" w:hAnsi="宋体" w:cs="宋体"/>
          <w:highlight w:val="none"/>
        </w:rPr>
      </w:pPr>
      <w:r>
        <w:rPr>
          <w:rFonts w:hint="eastAsia" w:ascii="宋体" w:hAnsi="宋体" w:cs="宋体"/>
          <w:highlight w:val="none"/>
        </w:rPr>
        <w:t>（二）投标函附录</w:t>
      </w:r>
    </w:p>
    <w:p>
      <w:pPr>
        <w:spacing w:line="360" w:lineRule="auto"/>
        <w:ind w:firstLine="420" w:firstLineChars="200"/>
        <w:rPr>
          <w:rFonts w:ascii="宋体" w:hAnsi="宋体" w:cs="宋体"/>
          <w:highlight w:val="none"/>
        </w:rPr>
      </w:pPr>
      <w:r>
        <w:rPr>
          <w:rFonts w:hint="eastAsia" w:ascii="宋体" w:hAnsi="宋体" w:cs="宋体"/>
          <w:highlight w:val="none"/>
        </w:rPr>
        <w:t>（三）法定代表人身份证明或附有法定代表人身份证明的授权委托书</w:t>
      </w:r>
    </w:p>
    <w:p>
      <w:pPr>
        <w:spacing w:line="360" w:lineRule="auto"/>
        <w:ind w:firstLine="420" w:firstLineChars="200"/>
        <w:rPr>
          <w:rFonts w:ascii="宋体" w:hAnsi="宋体" w:cs="宋体"/>
          <w:highlight w:val="none"/>
        </w:rPr>
      </w:pPr>
      <w:r>
        <w:rPr>
          <w:rFonts w:hint="eastAsia" w:ascii="宋体" w:hAnsi="宋体" w:cs="宋体"/>
          <w:highlight w:val="none"/>
        </w:rPr>
        <w:t>（四）低价风险担保提交承诺书（如有）</w:t>
      </w:r>
    </w:p>
    <w:p>
      <w:pPr>
        <w:spacing w:line="360" w:lineRule="auto"/>
        <w:outlineLvl w:val="0"/>
        <w:rPr>
          <w:rFonts w:ascii="宋体" w:hAnsi="宋体" w:cs="宋体"/>
          <w:b/>
          <w:highlight w:val="none"/>
        </w:rPr>
      </w:pPr>
      <w:bookmarkStart w:id="477" w:name="_Toc3917"/>
      <w:bookmarkStart w:id="478" w:name="_Toc14114"/>
      <w:bookmarkStart w:id="479" w:name="_Toc11332"/>
      <w:bookmarkStart w:id="480" w:name="_Toc13085"/>
      <w:bookmarkStart w:id="481" w:name="_Toc4617"/>
      <w:bookmarkStart w:id="482" w:name="_Toc19201"/>
      <w:r>
        <w:rPr>
          <w:rFonts w:hint="eastAsia" w:ascii="宋体" w:hAnsi="宋体" w:cs="宋体"/>
          <w:b/>
          <w:highlight w:val="none"/>
        </w:rPr>
        <w:t>二、经济部分</w:t>
      </w:r>
      <w:bookmarkEnd w:id="477"/>
      <w:bookmarkEnd w:id="478"/>
      <w:bookmarkEnd w:id="479"/>
      <w:bookmarkEnd w:id="480"/>
      <w:bookmarkEnd w:id="481"/>
      <w:bookmarkEnd w:id="482"/>
    </w:p>
    <w:p>
      <w:pPr>
        <w:spacing w:line="360" w:lineRule="auto"/>
        <w:ind w:firstLine="420" w:firstLineChars="200"/>
        <w:rPr>
          <w:rFonts w:ascii="宋体" w:hAnsi="宋体" w:cs="宋体"/>
          <w:highlight w:val="none"/>
        </w:rPr>
      </w:pPr>
      <w:r>
        <w:rPr>
          <w:rFonts w:hint="eastAsia" w:ascii="宋体" w:hAnsi="宋体" w:cs="宋体"/>
          <w:highlight w:val="none"/>
        </w:rPr>
        <w:t>已标价工程量清单</w:t>
      </w:r>
    </w:p>
    <w:p>
      <w:pPr>
        <w:spacing w:line="360" w:lineRule="auto"/>
        <w:outlineLvl w:val="0"/>
        <w:rPr>
          <w:rFonts w:ascii="宋体" w:hAnsi="宋体" w:cs="宋体"/>
          <w:b/>
          <w:highlight w:val="none"/>
        </w:rPr>
      </w:pPr>
      <w:bookmarkStart w:id="483" w:name="_Toc7355"/>
      <w:bookmarkStart w:id="484" w:name="_Toc24478"/>
      <w:bookmarkStart w:id="485" w:name="_Toc9317"/>
      <w:bookmarkStart w:id="486" w:name="_Toc31462"/>
      <w:bookmarkStart w:id="487" w:name="_Toc10307"/>
      <w:bookmarkStart w:id="488" w:name="_Toc32175"/>
      <w:r>
        <w:rPr>
          <w:rFonts w:hint="eastAsia" w:ascii="宋体" w:hAnsi="宋体" w:cs="宋体"/>
          <w:b/>
          <w:highlight w:val="none"/>
        </w:rPr>
        <w:t>三、技术部分</w:t>
      </w:r>
      <w:bookmarkEnd w:id="483"/>
      <w:bookmarkEnd w:id="484"/>
      <w:bookmarkEnd w:id="485"/>
      <w:bookmarkEnd w:id="486"/>
      <w:bookmarkEnd w:id="487"/>
      <w:bookmarkEnd w:id="488"/>
    </w:p>
    <w:p>
      <w:pPr>
        <w:spacing w:line="360" w:lineRule="auto"/>
        <w:ind w:firstLine="420" w:firstLineChars="200"/>
        <w:rPr>
          <w:rFonts w:ascii="宋体" w:hAnsi="宋体" w:cs="宋体"/>
          <w:highlight w:val="none"/>
        </w:rPr>
      </w:pPr>
      <w:r>
        <w:rPr>
          <w:rFonts w:hint="eastAsia" w:ascii="宋体" w:hAnsi="宋体" w:cs="宋体"/>
          <w:highlight w:val="none"/>
        </w:rPr>
        <w:t>技术方案</w:t>
      </w:r>
    </w:p>
    <w:p>
      <w:pPr>
        <w:spacing w:line="360" w:lineRule="auto"/>
        <w:outlineLvl w:val="0"/>
        <w:rPr>
          <w:rFonts w:ascii="宋体" w:hAnsi="宋体" w:cs="宋体"/>
          <w:b/>
          <w:highlight w:val="none"/>
        </w:rPr>
      </w:pPr>
      <w:bookmarkStart w:id="489" w:name="_Toc21921"/>
      <w:bookmarkStart w:id="490" w:name="_Toc8019"/>
      <w:bookmarkStart w:id="491" w:name="_Toc21084"/>
      <w:bookmarkStart w:id="492" w:name="_Toc15844"/>
      <w:bookmarkStart w:id="493" w:name="_Toc8549"/>
      <w:bookmarkStart w:id="494" w:name="_Toc18236"/>
      <w:r>
        <w:rPr>
          <w:rFonts w:hint="eastAsia" w:ascii="宋体" w:hAnsi="宋体" w:cs="宋体"/>
          <w:b/>
          <w:highlight w:val="none"/>
        </w:rPr>
        <w:t>四、资格审查部分</w:t>
      </w:r>
      <w:bookmarkEnd w:id="489"/>
      <w:bookmarkEnd w:id="490"/>
      <w:bookmarkEnd w:id="491"/>
      <w:bookmarkEnd w:id="492"/>
      <w:bookmarkEnd w:id="493"/>
      <w:bookmarkEnd w:id="494"/>
    </w:p>
    <w:p>
      <w:pPr>
        <w:spacing w:line="360" w:lineRule="auto"/>
        <w:ind w:firstLine="420" w:firstLineChars="200"/>
        <w:rPr>
          <w:rFonts w:ascii="宋体" w:hAnsi="宋体" w:cs="宋体"/>
          <w:highlight w:val="none"/>
        </w:rPr>
      </w:pPr>
      <w:r>
        <w:rPr>
          <w:rFonts w:hint="eastAsia" w:ascii="宋体" w:hAnsi="宋体" w:cs="宋体"/>
          <w:highlight w:val="none"/>
        </w:rPr>
        <w:t>（一）法定代表人身份证明或附有法定代表人身份证明的授权委托书</w:t>
      </w:r>
    </w:p>
    <w:p>
      <w:pPr>
        <w:spacing w:line="360" w:lineRule="auto"/>
        <w:ind w:firstLine="420" w:firstLineChars="200"/>
        <w:rPr>
          <w:rFonts w:ascii="宋体" w:hAnsi="宋体" w:cs="宋体"/>
          <w:highlight w:val="none"/>
        </w:rPr>
      </w:pPr>
      <w:r>
        <w:rPr>
          <w:rFonts w:hint="eastAsia" w:ascii="宋体" w:hAnsi="宋体" w:cs="宋体"/>
          <w:highlight w:val="none"/>
        </w:rPr>
        <w:t>（二）投标人基本情况表</w:t>
      </w:r>
    </w:p>
    <w:p>
      <w:pPr>
        <w:spacing w:line="360" w:lineRule="auto"/>
        <w:ind w:firstLine="420" w:firstLineChars="200"/>
        <w:rPr>
          <w:rFonts w:ascii="宋体" w:hAnsi="宋体" w:cs="宋体"/>
          <w:highlight w:val="none"/>
        </w:rPr>
      </w:pPr>
      <w:r>
        <w:rPr>
          <w:rFonts w:hint="eastAsia" w:ascii="宋体" w:hAnsi="宋体" w:cs="宋体"/>
          <w:highlight w:val="none"/>
        </w:rPr>
        <w:t>（三）项目管理机构</w:t>
      </w:r>
    </w:p>
    <w:p>
      <w:pPr>
        <w:spacing w:line="360" w:lineRule="auto"/>
        <w:ind w:firstLine="420" w:firstLineChars="200"/>
        <w:rPr>
          <w:rFonts w:ascii="宋体" w:hAnsi="宋体" w:cs="宋体"/>
          <w:highlight w:val="none"/>
        </w:rPr>
      </w:pPr>
      <w:r>
        <w:rPr>
          <w:rFonts w:hint="eastAsia" w:ascii="宋体" w:hAnsi="宋体" w:cs="宋体"/>
          <w:highlight w:val="none"/>
        </w:rPr>
        <w:t>（四）类似项目情况表</w:t>
      </w:r>
    </w:p>
    <w:p>
      <w:pPr>
        <w:spacing w:line="360" w:lineRule="auto"/>
        <w:ind w:firstLine="420" w:firstLineChars="200"/>
        <w:rPr>
          <w:rFonts w:ascii="宋体" w:hAnsi="宋体" w:cs="宋体"/>
          <w:highlight w:val="none"/>
        </w:rPr>
      </w:pPr>
      <w:r>
        <w:rPr>
          <w:rFonts w:hint="eastAsia" w:ascii="宋体" w:hAnsi="宋体" w:cs="宋体"/>
          <w:highlight w:val="none"/>
        </w:rPr>
        <w:t>（五）主要</w:t>
      </w:r>
      <w:r>
        <w:rPr>
          <w:rFonts w:hint="eastAsia" w:ascii="宋体" w:hAnsi="宋体" w:cs="宋体"/>
          <w:highlight w:val="none"/>
          <w:lang w:val="en-US" w:eastAsia="zh-CN"/>
        </w:rPr>
        <w:t>人员</w:t>
      </w:r>
    </w:p>
    <w:p>
      <w:pPr>
        <w:spacing w:line="360" w:lineRule="auto"/>
        <w:ind w:firstLine="420" w:firstLineChars="200"/>
        <w:rPr>
          <w:rFonts w:ascii="宋体" w:hAnsi="宋体" w:cs="宋体"/>
          <w:highlight w:val="none"/>
        </w:rPr>
      </w:pPr>
      <w:r>
        <w:rPr>
          <w:rFonts w:hint="eastAsia" w:ascii="宋体" w:hAnsi="宋体" w:cs="宋体"/>
          <w:highlight w:val="none"/>
        </w:rPr>
        <w:t>（六）承诺</w:t>
      </w:r>
    </w:p>
    <w:p>
      <w:pPr>
        <w:spacing w:line="360" w:lineRule="auto"/>
        <w:ind w:firstLine="420" w:firstLineChars="200"/>
        <w:rPr>
          <w:rFonts w:ascii="宋体" w:hAnsi="宋体" w:cs="宋体"/>
          <w:highlight w:val="none"/>
        </w:rPr>
      </w:pPr>
      <w:r>
        <w:rPr>
          <w:rFonts w:hint="eastAsia" w:ascii="宋体" w:hAnsi="宋体" w:cs="宋体"/>
          <w:highlight w:val="none"/>
        </w:rPr>
        <w:t>（七）其他资料</w:t>
      </w: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pStyle w:val="4"/>
        <w:spacing w:line="360" w:lineRule="auto"/>
        <w:jc w:val="center"/>
        <w:outlineLvl w:val="0"/>
        <w:rPr>
          <w:rFonts w:ascii="宋体" w:hAnsi="宋体" w:cs="宋体"/>
          <w:b w:val="0"/>
          <w:bCs w:val="0"/>
          <w:sz w:val="44"/>
          <w:szCs w:val="44"/>
          <w:highlight w:val="none"/>
        </w:rPr>
      </w:pPr>
      <w:r>
        <w:rPr>
          <w:rFonts w:hint="eastAsia" w:ascii="宋体" w:hAnsi="宋体" w:cs="宋体"/>
          <w:highlight w:val="none"/>
        </w:rPr>
        <w:br w:type="page"/>
      </w:r>
      <w:bookmarkStart w:id="495" w:name="_Toc24904"/>
      <w:bookmarkStart w:id="496" w:name="_Toc29787"/>
      <w:bookmarkStart w:id="497" w:name="_Toc21272"/>
      <w:bookmarkStart w:id="498" w:name="_Toc1529"/>
      <w:bookmarkStart w:id="499" w:name="_Toc33106472"/>
      <w:r>
        <w:rPr>
          <w:rFonts w:hint="eastAsia" w:ascii="宋体" w:hAnsi="宋体" w:cs="宋体"/>
          <w:b w:val="0"/>
          <w:bCs w:val="0"/>
          <w:sz w:val="44"/>
          <w:szCs w:val="44"/>
          <w:highlight w:val="none"/>
        </w:rPr>
        <w:t>一、投标函部分</w:t>
      </w:r>
      <w:bookmarkEnd w:id="495"/>
      <w:bookmarkEnd w:id="496"/>
      <w:bookmarkEnd w:id="497"/>
      <w:bookmarkEnd w:id="498"/>
      <w:bookmarkEnd w:id="499"/>
    </w:p>
    <w:p>
      <w:pPr>
        <w:rPr>
          <w:rFonts w:ascii="宋体" w:hAnsi="宋体" w:cs="宋体"/>
          <w:highlight w:val="none"/>
        </w:rPr>
      </w:pPr>
      <w:r>
        <w:rPr>
          <w:rFonts w:hint="eastAsia" w:ascii="宋体" w:hAnsi="宋体" w:cs="宋体"/>
          <w:highlight w:val="none"/>
        </w:rPr>
        <w:br w:type="page"/>
      </w:r>
    </w:p>
    <w:p>
      <w:pPr>
        <w:pStyle w:val="13"/>
        <w:rPr>
          <w:rFonts w:ascii="宋体" w:hAnsi="宋体" w:cs="宋体"/>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s="宋体"/>
          <w:kern w:val="0"/>
          <w:sz w:val="36"/>
          <w:szCs w:val="36"/>
          <w:highlight w:val="none"/>
        </w:rPr>
      </w:pPr>
      <w:bookmarkStart w:id="500" w:name="_Toc536800771"/>
      <w:bookmarkStart w:id="501" w:name="_Toc509218853"/>
      <w:bookmarkStart w:id="502" w:name="_Toc534185830"/>
      <w:r>
        <w:rPr>
          <w:rFonts w:hint="eastAsia" w:ascii="宋体" w:hAnsi="宋体" w:cs="宋体"/>
          <w:b/>
          <w:sz w:val="32"/>
          <w:szCs w:val="32"/>
          <w:highlight w:val="none"/>
        </w:rPr>
        <w:t xml:space="preserve"> </w:t>
      </w:r>
      <w:bookmarkEnd w:id="500"/>
      <w:bookmarkEnd w:id="501"/>
      <w:bookmarkEnd w:id="502"/>
      <w:r>
        <w:rPr>
          <w:rFonts w:hint="eastAsia" w:ascii="宋体" w:hAnsi="宋体" w:cs="宋体"/>
          <w:kern w:val="0"/>
          <w:sz w:val="36"/>
          <w:szCs w:val="36"/>
          <w:highlight w:val="none"/>
        </w:rPr>
        <w:t>目  录</w:t>
      </w:r>
    </w:p>
    <w:p>
      <w:pPr>
        <w:autoSpaceDE w:val="0"/>
        <w:autoSpaceDN w:val="0"/>
        <w:adjustRightInd w:val="0"/>
        <w:snapToGrid w:val="0"/>
        <w:spacing w:line="360" w:lineRule="auto"/>
        <w:jc w:val="left"/>
        <w:rPr>
          <w:rFonts w:ascii="宋体" w:hAnsi="宋体" w:cs="宋体"/>
          <w:kern w:val="0"/>
          <w:sz w:val="24"/>
          <w:szCs w:val="21"/>
          <w:highlight w:val="none"/>
        </w:rPr>
      </w:pPr>
    </w:p>
    <w:p>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（一）投标函</w:t>
      </w:r>
    </w:p>
    <w:p>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（二）投标函附录</w:t>
      </w:r>
    </w:p>
    <w:p>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（四）低价风险担保提交承诺书</w:t>
      </w:r>
    </w:p>
    <w:p>
      <w:pPr>
        <w:pStyle w:val="5"/>
        <w:spacing w:before="0" w:after="0" w:line="360" w:lineRule="auto"/>
        <w:jc w:val="center"/>
        <w:rPr>
          <w:rFonts w:ascii="宋体" w:hAnsi="宋体" w:cs="宋体"/>
          <w:b w:val="0"/>
          <w:highlight w:val="none"/>
        </w:rPr>
      </w:pPr>
      <w:r>
        <w:rPr>
          <w:rFonts w:hint="eastAsia" w:ascii="宋体" w:hAnsi="宋体" w:cs="宋体"/>
          <w:kern w:val="0"/>
          <w:sz w:val="28"/>
          <w:szCs w:val="28"/>
          <w:highlight w:val="none"/>
          <w:u w:val="single"/>
        </w:rPr>
        <w:br w:type="page"/>
      </w:r>
      <w:bookmarkStart w:id="503" w:name="_Toc509218854"/>
      <w:bookmarkStart w:id="504" w:name="_Toc287620814"/>
      <w:bookmarkStart w:id="505" w:name="_Toc29877"/>
      <w:bookmarkStart w:id="506" w:name="_Toc224103495"/>
      <w:bookmarkStart w:id="507" w:name="_Toc430530530"/>
      <w:bookmarkStart w:id="508" w:name="_Toc21828"/>
      <w:bookmarkStart w:id="509" w:name="_Toc287607867"/>
      <w:bookmarkStart w:id="510" w:name="_Toc277082643"/>
      <w:bookmarkStart w:id="511" w:name="_Toc21554"/>
      <w:bookmarkStart w:id="512" w:name="_Toc536800772"/>
      <w:bookmarkStart w:id="513" w:name="_Toc534185831"/>
      <w:r>
        <w:rPr>
          <w:rFonts w:hint="eastAsia" w:ascii="宋体" w:hAnsi="宋体" w:cs="宋体"/>
          <w:b w:val="0"/>
          <w:bCs w:val="0"/>
          <w:highlight w:val="none"/>
        </w:rPr>
        <w:t>（一）投标函</w:t>
      </w:r>
      <w:bookmarkEnd w:id="503"/>
      <w:bookmarkEnd w:id="504"/>
      <w:bookmarkEnd w:id="505"/>
      <w:bookmarkEnd w:id="506"/>
      <w:bookmarkEnd w:id="507"/>
      <w:bookmarkEnd w:id="508"/>
      <w:bookmarkEnd w:id="509"/>
      <w:bookmarkEnd w:id="510"/>
      <w:bookmarkEnd w:id="511"/>
      <w:bookmarkEnd w:id="512"/>
      <w:bookmarkEnd w:id="513"/>
    </w:p>
    <w:p>
      <w:pPr>
        <w:tabs>
          <w:tab w:val="left" w:pos="2640"/>
        </w:tabs>
        <w:autoSpaceDE w:val="0"/>
        <w:autoSpaceDN w:val="0"/>
        <w:adjustRightInd w:val="0"/>
        <w:spacing w:line="380" w:lineRule="exact"/>
        <w:rPr>
          <w:rFonts w:ascii="宋体" w:hAnsi="宋体" w:cs="宋体"/>
          <w:snapToGrid w:val="0"/>
          <w:kern w:val="0"/>
          <w:szCs w:val="21"/>
          <w:highlight w:val="none"/>
        </w:rPr>
      </w:pP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（招标人名称）</w:t>
      </w:r>
      <w:r>
        <w:rPr>
          <w:rFonts w:hint="eastAsia" w:ascii="宋体" w:hAnsi="宋体" w:cs="宋体"/>
          <w:snapToGrid w:val="0"/>
          <w:kern w:val="0"/>
          <w:szCs w:val="21"/>
          <w:highlight w:val="none"/>
        </w:rPr>
        <w:t>：</w:t>
      </w:r>
    </w:p>
    <w:p>
      <w:pPr>
        <w:spacing w:line="380" w:lineRule="exact"/>
        <w:ind w:firstLine="420" w:firstLineChars="200"/>
        <w:rPr>
          <w:rFonts w:ascii="宋体" w:hAnsi="宋体" w:cs="宋体"/>
          <w:szCs w:val="21"/>
          <w:highlight w:val="none"/>
        </w:rPr>
      </w:pPr>
      <w:r>
        <w:rPr>
          <w:rFonts w:hint="eastAsia" w:ascii="宋体" w:hAnsi="宋体" w:cs="宋体"/>
          <w:snapToGrid w:val="0"/>
          <w:kern w:val="0"/>
          <w:szCs w:val="21"/>
          <w:highlight w:val="none"/>
        </w:rPr>
        <w:t xml:space="preserve">1. </w:t>
      </w:r>
      <w:r>
        <w:rPr>
          <w:rFonts w:hint="eastAsia" w:ascii="宋体" w:hAnsi="宋体" w:cs="宋体"/>
          <w:szCs w:val="21"/>
          <w:highlight w:val="none"/>
        </w:rPr>
        <w:t>我方已仔细研究了</w:t>
      </w:r>
      <w:r>
        <w:rPr>
          <w:rFonts w:hint="eastAsia" w:ascii="宋体" w:hAnsi="宋体" w:cs="宋体"/>
          <w:highlight w:val="none"/>
          <w:u w:val="single"/>
          <w:lang w:eastAsia="zh-CN"/>
        </w:rPr>
        <w:t>渝湘复线PPP项目巴水段（K76+541~K88+674）及水彭段机电工程项目高压电源引入勘察设计及配电房供电深化设计服务</w:t>
      </w:r>
      <w:r>
        <w:rPr>
          <w:rFonts w:hint="eastAsia" w:ascii="宋体" w:hAnsi="宋体" w:cs="宋体"/>
          <w:szCs w:val="21"/>
          <w:highlight w:val="none"/>
        </w:rPr>
        <w:t>招标文件的全部内容，</w:t>
      </w:r>
      <w:r>
        <w:rPr>
          <w:rFonts w:hint="eastAsia" w:ascii="宋体" w:hAnsi="宋体" w:cs="宋体"/>
          <w:snapToGrid w:val="0"/>
          <w:kern w:val="0"/>
          <w:szCs w:val="21"/>
          <w:highlight w:val="none"/>
        </w:rPr>
        <w:t>愿意以</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u w:val="single"/>
          <w:lang w:val="en-US" w:eastAsia="zh-CN"/>
        </w:rPr>
        <w:t>折</w:t>
      </w:r>
      <w:r>
        <w:rPr>
          <w:rFonts w:hint="eastAsia" w:ascii="宋体" w:hAnsi="宋体" w:cs="宋体"/>
          <w:snapToGrid w:val="0"/>
          <w:kern w:val="0"/>
          <w:szCs w:val="21"/>
          <w:highlight w:val="none"/>
        </w:rPr>
        <w:t>的</w:t>
      </w:r>
      <w:r>
        <w:rPr>
          <w:rFonts w:hint="eastAsia" w:ascii="宋体" w:hAnsi="宋体" w:cs="宋体"/>
          <w:snapToGrid w:val="0"/>
          <w:kern w:val="0"/>
          <w:szCs w:val="21"/>
          <w:highlight w:val="none"/>
          <w:lang w:eastAsia="zh-CN"/>
        </w:rPr>
        <w:t>投标折扣率</w:t>
      </w:r>
      <w:r>
        <w:rPr>
          <w:rFonts w:hint="eastAsia" w:ascii="宋体" w:hAnsi="宋体" w:cs="宋体"/>
          <w:snapToGrid w:val="0"/>
          <w:kern w:val="0"/>
          <w:szCs w:val="21"/>
          <w:highlight w:val="none"/>
        </w:rPr>
        <w:t>进行报价</w:t>
      </w:r>
      <w:r>
        <w:rPr>
          <w:rFonts w:hint="eastAsia" w:ascii="宋体" w:hAnsi="宋体" w:cs="宋体"/>
          <w:szCs w:val="21"/>
          <w:highlight w:val="none"/>
        </w:rPr>
        <w:t>，</w:t>
      </w:r>
      <w:r>
        <w:rPr>
          <w:rFonts w:hint="eastAsia" w:ascii="宋体" w:hAnsi="宋体" w:cs="宋体"/>
          <w:snapToGrid w:val="0"/>
          <w:kern w:val="0"/>
          <w:szCs w:val="21"/>
          <w:highlight w:val="none"/>
        </w:rPr>
        <w:t>该工程</w:t>
      </w:r>
      <w:r>
        <w:rPr>
          <w:rFonts w:hint="eastAsia" w:ascii="宋体" w:hAnsi="宋体" w:cs="宋体"/>
          <w:snapToGrid w:val="0"/>
          <w:kern w:val="0"/>
          <w:highlight w:val="none"/>
          <w:lang w:eastAsia="zh-CN"/>
        </w:rPr>
        <w:t>项目负责人</w:t>
      </w:r>
      <w:r>
        <w:rPr>
          <w:rFonts w:hint="eastAsia" w:ascii="宋体" w:hAnsi="宋体" w:cs="宋体"/>
          <w:snapToGrid w:val="0"/>
          <w:kern w:val="0"/>
          <w:highlight w:val="none"/>
        </w:rPr>
        <w:t>为</w:t>
      </w:r>
      <w:r>
        <w:rPr>
          <w:rFonts w:hint="eastAsia" w:ascii="宋体" w:hAnsi="宋体" w:cs="宋体"/>
          <w:snapToGrid w:val="0"/>
          <w:kern w:val="0"/>
          <w:highlight w:val="none"/>
          <w:u w:val="single"/>
        </w:rPr>
        <w:t xml:space="preserve">        </w:t>
      </w:r>
      <w:r>
        <w:rPr>
          <w:rFonts w:hint="eastAsia" w:ascii="宋体" w:hAnsi="宋体" w:cs="宋体"/>
          <w:snapToGrid w:val="0"/>
          <w:kern w:val="0"/>
          <w:highlight w:val="none"/>
        </w:rPr>
        <w:t>，项目</w:t>
      </w:r>
      <w:r>
        <w:rPr>
          <w:rFonts w:hint="eastAsia" w:ascii="宋体" w:hAnsi="宋体" w:cs="宋体"/>
          <w:snapToGrid w:val="0"/>
          <w:kern w:val="0"/>
          <w:highlight w:val="none"/>
          <w:lang w:eastAsia="zh-CN"/>
        </w:rPr>
        <w:t>技术负责人</w:t>
      </w:r>
      <w:r>
        <w:rPr>
          <w:rFonts w:hint="eastAsia" w:ascii="宋体" w:hAnsi="宋体" w:cs="宋体"/>
          <w:snapToGrid w:val="0"/>
          <w:kern w:val="0"/>
          <w:highlight w:val="none"/>
        </w:rPr>
        <w:t>为</w:t>
      </w:r>
      <w:r>
        <w:rPr>
          <w:rFonts w:hint="eastAsia" w:ascii="宋体" w:hAnsi="宋体" w:cs="宋体"/>
          <w:snapToGrid w:val="0"/>
          <w:kern w:val="0"/>
          <w:highlight w:val="none"/>
          <w:u w:val="single"/>
        </w:rPr>
        <w:t xml:space="preserve">        </w:t>
      </w:r>
      <w:r>
        <w:rPr>
          <w:rFonts w:hint="eastAsia" w:ascii="宋体" w:hAnsi="宋体" w:cs="宋体"/>
          <w:snapToGrid w:val="0"/>
          <w:kern w:val="0"/>
          <w:szCs w:val="21"/>
          <w:highlight w:val="none"/>
        </w:rPr>
        <w:t>，</w:t>
      </w:r>
      <w:r>
        <w:rPr>
          <w:rFonts w:hint="eastAsia" w:ascii="宋体" w:hAnsi="宋体" w:cs="宋体"/>
          <w:bCs/>
          <w:snapToGrid w:val="0"/>
          <w:szCs w:val="21"/>
          <w:highlight w:val="none"/>
        </w:rPr>
        <w:t>项目</w:t>
      </w:r>
      <w:r>
        <w:rPr>
          <w:rFonts w:hint="eastAsia" w:ascii="宋体" w:hAnsi="宋体" w:cs="宋体"/>
          <w:szCs w:val="21"/>
          <w:highlight w:val="none"/>
          <w:lang w:bidi="ar"/>
        </w:rPr>
        <w:t>校审</w:t>
      </w:r>
      <w:r>
        <w:rPr>
          <w:rFonts w:hint="eastAsia" w:ascii="宋体" w:hAnsi="宋体" w:cs="宋体"/>
          <w:bCs/>
          <w:snapToGrid w:val="0"/>
          <w:szCs w:val="21"/>
          <w:highlight w:val="none"/>
          <w:lang w:val="en-US" w:eastAsia="zh-CN"/>
        </w:rPr>
        <w:t>负责人为</w:t>
      </w:r>
      <w:r>
        <w:rPr>
          <w:rFonts w:hint="eastAsia" w:ascii="宋体" w:hAnsi="宋体" w:cs="宋体"/>
          <w:snapToGrid w:val="0"/>
          <w:kern w:val="0"/>
          <w:highlight w:val="none"/>
          <w:u w:val="single"/>
        </w:rPr>
        <w:t xml:space="preserve">        </w:t>
      </w:r>
      <w:r>
        <w:rPr>
          <w:rFonts w:hint="eastAsia" w:ascii="宋体" w:hAnsi="宋体" w:cs="宋体"/>
          <w:snapToGrid w:val="0"/>
          <w:kern w:val="0"/>
          <w:szCs w:val="21"/>
          <w:highlight w:val="none"/>
        </w:rPr>
        <w:t>，委托代理人为：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w:t>
      </w:r>
      <w:r>
        <w:rPr>
          <w:rFonts w:hint="eastAsia" w:ascii="宋体" w:hAnsi="宋体" w:cs="宋体"/>
          <w:szCs w:val="21"/>
          <w:highlight w:val="none"/>
        </w:rPr>
        <w:t>工期：</w:t>
      </w:r>
      <w:r>
        <w:rPr>
          <w:rFonts w:hint="eastAsia" w:ascii="宋体" w:hAnsi="宋体" w:cs="宋体"/>
          <w:szCs w:val="21"/>
          <w:highlight w:val="none"/>
          <w:u w:val="single"/>
        </w:rPr>
        <w:t>满足招标文件要求</w:t>
      </w:r>
      <w:r>
        <w:rPr>
          <w:rFonts w:hint="eastAsia" w:ascii="宋体" w:hAnsi="宋体" w:cs="宋体"/>
          <w:szCs w:val="21"/>
          <w:highlight w:val="none"/>
        </w:rPr>
        <w:t>，缺陷责任期：</w:t>
      </w:r>
      <w:r>
        <w:rPr>
          <w:rFonts w:hint="eastAsia" w:ascii="宋体" w:hAnsi="宋体" w:cs="宋体"/>
          <w:szCs w:val="21"/>
          <w:highlight w:val="none"/>
          <w:u w:val="single"/>
        </w:rPr>
        <w:t xml:space="preserve">        </w:t>
      </w:r>
      <w:r>
        <w:rPr>
          <w:rFonts w:hint="eastAsia" w:ascii="宋体" w:hAnsi="宋体" w:cs="宋体"/>
          <w:szCs w:val="21"/>
          <w:highlight w:val="none"/>
        </w:rPr>
        <w:t>，按合同约定实施</w:t>
      </w:r>
      <w:r>
        <w:rPr>
          <w:rFonts w:hint="eastAsia" w:ascii="宋体" w:hAnsi="宋体" w:cs="宋体"/>
          <w:szCs w:val="21"/>
          <w:highlight w:val="none"/>
          <w:lang w:val="en-US" w:eastAsia="zh-CN"/>
        </w:rPr>
        <w:t>勘察设计等相关服务</w:t>
      </w:r>
      <w:r>
        <w:rPr>
          <w:rFonts w:hint="eastAsia" w:ascii="宋体" w:hAnsi="宋体" w:cs="宋体"/>
          <w:szCs w:val="21"/>
          <w:highlight w:val="none"/>
        </w:rPr>
        <w:t>， 工程质量：</w:t>
      </w:r>
      <w:r>
        <w:rPr>
          <w:rFonts w:hint="eastAsia" w:ascii="宋体" w:hAnsi="宋体" w:cs="宋体"/>
          <w:szCs w:val="21"/>
          <w:highlight w:val="none"/>
          <w:u w:val="single"/>
        </w:rPr>
        <w:t>满足招标文件要求</w:t>
      </w:r>
      <w:r>
        <w:rPr>
          <w:rFonts w:hint="eastAsia" w:ascii="宋体" w:hAnsi="宋体" w:cs="宋体"/>
          <w:szCs w:val="21"/>
          <w:highlight w:val="none"/>
        </w:rPr>
        <w:t>，安全目标：</w:t>
      </w:r>
      <w:r>
        <w:rPr>
          <w:rFonts w:hint="eastAsia" w:ascii="宋体" w:hAnsi="宋体" w:cs="宋体"/>
          <w:szCs w:val="21"/>
          <w:highlight w:val="none"/>
          <w:u w:val="single"/>
        </w:rPr>
        <w:t>满足招标文件要求</w:t>
      </w:r>
      <w:r>
        <w:rPr>
          <w:rFonts w:hint="eastAsia" w:ascii="宋体" w:hAnsi="宋体" w:cs="宋体"/>
          <w:szCs w:val="21"/>
          <w:highlight w:val="none"/>
        </w:rPr>
        <w:t>。</w:t>
      </w:r>
    </w:p>
    <w:p>
      <w:pPr>
        <w:autoSpaceDE w:val="0"/>
        <w:autoSpaceDN w:val="0"/>
        <w:adjustRightInd w:val="0"/>
        <w:spacing w:line="38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2. 我方承诺响应招标文件规定的投标有效期，在投标有效期内不修改、撤销投标文件。</w:t>
      </w:r>
    </w:p>
    <w:p>
      <w:pPr>
        <w:tabs>
          <w:tab w:val="left" w:pos="2730"/>
          <w:tab w:val="left" w:pos="7980"/>
        </w:tabs>
        <w:autoSpaceDE w:val="0"/>
        <w:autoSpaceDN w:val="0"/>
        <w:adjustRightInd w:val="0"/>
        <w:spacing w:line="380" w:lineRule="exact"/>
        <w:ind w:firstLine="420" w:firstLineChars="200"/>
        <w:rPr>
          <w:rFonts w:ascii="宋体" w:hAnsi="宋体" w:cs="宋体"/>
          <w:snapToGrid w:val="0"/>
          <w:kern w:val="0"/>
          <w:sz w:val="10"/>
          <w:szCs w:val="10"/>
          <w:highlight w:val="none"/>
        </w:rPr>
      </w:pPr>
      <w:r>
        <w:rPr>
          <w:rFonts w:hint="eastAsia" w:ascii="宋体" w:hAnsi="宋体" w:cs="宋体"/>
          <w:snapToGrid w:val="0"/>
          <w:kern w:val="0"/>
          <w:szCs w:val="21"/>
          <w:highlight w:val="none"/>
        </w:rPr>
        <w:t>3. 随同本投标函提交投标保证金一份，金额为人民币（大写）</w:t>
      </w:r>
      <w:r>
        <w:rPr>
          <w:rFonts w:hint="eastAsia" w:ascii="宋体" w:hAnsi="宋体" w:cs="宋体"/>
          <w:szCs w:val="21"/>
          <w:highlight w:val="none"/>
          <w:u w:val="single"/>
        </w:rPr>
        <w:t xml:space="preserve">　　　      </w:t>
      </w:r>
      <w:r>
        <w:rPr>
          <w:rFonts w:hint="eastAsia" w:ascii="宋体" w:hAnsi="宋体" w:cs="宋体"/>
          <w:snapToGrid w:val="0"/>
          <w:kern w:val="0"/>
          <w:szCs w:val="21"/>
          <w:highlight w:val="none"/>
        </w:rPr>
        <w:t>（¥</w:t>
      </w:r>
      <w:r>
        <w:rPr>
          <w:rFonts w:hint="eastAsia" w:ascii="宋体" w:hAnsi="宋体" w:cs="宋体"/>
          <w:szCs w:val="21"/>
          <w:highlight w:val="none"/>
          <w:u w:val="single"/>
        </w:rPr>
        <w:t>　　　</w:t>
      </w:r>
      <w:r>
        <w:rPr>
          <w:rFonts w:hint="eastAsia" w:ascii="宋体" w:hAnsi="宋体" w:cs="宋体"/>
          <w:snapToGrid w:val="0"/>
          <w:kern w:val="0"/>
          <w:szCs w:val="21"/>
          <w:highlight w:val="none"/>
        </w:rPr>
        <w:t>）。投标保证金有效期与投标有效期一致，在此期间，若我方违反招投标有关法律、法规及本招标文件的相关规定，投标保证金的受益人为招标人。</w:t>
      </w:r>
    </w:p>
    <w:p>
      <w:pPr>
        <w:autoSpaceDE w:val="0"/>
        <w:autoSpaceDN w:val="0"/>
        <w:adjustRightInd w:val="0"/>
        <w:spacing w:line="38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4. 如我方中标：</w:t>
      </w:r>
    </w:p>
    <w:p>
      <w:pPr>
        <w:autoSpaceDE w:val="0"/>
        <w:autoSpaceDN w:val="0"/>
        <w:adjustRightInd w:val="0"/>
        <w:spacing w:line="380" w:lineRule="exact"/>
        <w:ind w:firstLine="420" w:firstLineChars="200"/>
        <w:rPr>
          <w:rFonts w:ascii="宋体" w:hAnsi="宋体" w:cs="宋体"/>
          <w:snapToGrid w:val="0"/>
          <w:kern w:val="0"/>
          <w:sz w:val="10"/>
          <w:szCs w:val="10"/>
          <w:highlight w:val="none"/>
        </w:rPr>
      </w:pPr>
      <w:r>
        <w:rPr>
          <w:rFonts w:hint="eastAsia" w:ascii="宋体" w:hAnsi="宋体" w:cs="宋体"/>
          <w:snapToGrid w:val="0"/>
          <w:kern w:val="0"/>
          <w:szCs w:val="21"/>
          <w:highlight w:val="none"/>
        </w:rPr>
        <w:t>（1）我方承诺在收到中标通知书后，在中标通知书规定的期限内与你方签订合同。</w:t>
      </w:r>
    </w:p>
    <w:p>
      <w:pPr>
        <w:autoSpaceDE w:val="0"/>
        <w:autoSpaceDN w:val="0"/>
        <w:adjustRightInd w:val="0"/>
        <w:spacing w:line="380" w:lineRule="exact"/>
        <w:ind w:firstLine="420" w:firstLineChars="200"/>
        <w:rPr>
          <w:rFonts w:ascii="宋体" w:hAnsi="宋体" w:cs="宋体"/>
          <w:snapToGrid w:val="0"/>
          <w:kern w:val="0"/>
          <w:sz w:val="10"/>
          <w:szCs w:val="10"/>
          <w:highlight w:val="none"/>
        </w:rPr>
      </w:pPr>
      <w:r>
        <w:rPr>
          <w:rFonts w:hint="eastAsia" w:ascii="宋体" w:hAnsi="宋体" w:cs="宋体"/>
          <w:snapToGrid w:val="0"/>
          <w:kern w:val="0"/>
          <w:szCs w:val="21"/>
          <w:highlight w:val="none"/>
        </w:rPr>
        <w:t>（2）随同本投标函递交的投标函附录属于合同文件的组成部分。</w:t>
      </w:r>
    </w:p>
    <w:p>
      <w:pPr>
        <w:autoSpaceDE w:val="0"/>
        <w:autoSpaceDN w:val="0"/>
        <w:adjustRightInd w:val="0"/>
        <w:spacing w:line="380" w:lineRule="exact"/>
        <w:ind w:firstLine="420" w:firstLineChars="200"/>
        <w:rPr>
          <w:rFonts w:ascii="宋体" w:hAnsi="宋体" w:cs="宋体"/>
          <w:snapToGrid w:val="0"/>
          <w:kern w:val="0"/>
          <w:sz w:val="10"/>
          <w:szCs w:val="10"/>
          <w:highlight w:val="none"/>
        </w:rPr>
      </w:pPr>
      <w:r>
        <w:rPr>
          <w:rFonts w:hint="eastAsia" w:ascii="宋体" w:hAnsi="宋体" w:cs="宋体"/>
          <w:snapToGrid w:val="0"/>
          <w:kern w:val="0"/>
          <w:szCs w:val="21"/>
          <w:highlight w:val="none"/>
        </w:rPr>
        <w:t>（3）我方承诺按照招标文件规定向你方递交履约担保。</w:t>
      </w:r>
    </w:p>
    <w:p>
      <w:pPr>
        <w:autoSpaceDE w:val="0"/>
        <w:autoSpaceDN w:val="0"/>
        <w:adjustRightInd w:val="0"/>
        <w:spacing w:line="38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（4）我方承诺在合同约定的期限内完成并移交全部合同工程。</w:t>
      </w:r>
    </w:p>
    <w:p>
      <w:pPr>
        <w:autoSpaceDE w:val="0"/>
        <w:autoSpaceDN w:val="0"/>
        <w:adjustRightInd w:val="0"/>
        <w:spacing w:line="380" w:lineRule="exact"/>
        <w:ind w:firstLine="420" w:firstLineChars="200"/>
        <w:rPr>
          <w:rFonts w:ascii="宋体" w:hAnsi="宋体" w:cs="宋体"/>
          <w:snapToGrid w:val="0"/>
          <w:kern w:val="0"/>
          <w:sz w:val="10"/>
          <w:szCs w:val="10"/>
          <w:highlight w:val="none"/>
        </w:rPr>
      </w:pPr>
      <w:r>
        <w:rPr>
          <w:rFonts w:hint="eastAsia" w:ascii="宋体" w:hAnsi="宋体" w:cs="宋体"/>
          <w:snapToGrid w:val="0"/>
          <w:kern w:val="0"/>
          <w:szCs w:val="21"/>
          <w:highlight w:val="none"/>
        </w:rPr>
        <w:t>（5）我方承诺以不低于招标文件</w:t>
      </w:r>
      <w:r>
        <w:rPr>
          <w:rFonts w:hint="eastAsia" w:ascii="宋体" w:hAnsi="宋体" w:cs="宋体"/>
          <w:snapToGrid w:val="0"/>
          <w:kern w:val="0"/>
          <w:szCs w:val="21"/>
          <w:highlight w:val="none"/>
          <w:lang w:eastAsia="zh-CN"/>
        </w:rPr>
        <w:t>第六章</w:t>
      </w:r>
      <w:r>
        <w:rPr>
          <w:rFonts w:hint="eastAsia" w:ascii="宋体" w:hAnsi="宋体" w:cs="宋体"/>
          <w:snapToGrid w:val="0"/>
          <w:kern w:val="0"/>
          <w:szCs w:val="21"/>
          <w:highlight w:val="none"/>
          <w:lang w:eastAsia="zh-Hans"/>
        </w:rPr>
        <w:t>“</w:t>
      </w:r>
      <w:r>
        <w:rPr>
          <w:rFonts w:hint="eastAsia" w:ascii="宋体" w:hAnsi="宋体" w:cs="宋体"/>
          <w:snapToGrid w:val="0"/>
          <w:kern w:val="0"/>
          <w:szCs w:val="21"/>
          <w:highlight w:val="none"/>
        </w:rPr>
        <w:t>技术标准和要求</w:t>
      </w:r>
      <w:r>
        <w:rPr>
          <w:rFonts w:hint="eastAsia" w:ascii="宋体" w:hAnsi="宋体" w:cs="宋体"/>
          <w:snapToGrid w:val="0"/>
          <w:kern w:val="0"/>
          <w:szCs w:val="21"/>
          <w:highlight w:val="none"/>
          <w:lang w:eastAsia="zh-Hans"/>
        </w:rPr>
        <w:t>”</w:t>
      </w:r>
      <w:r>
        <w:rPr>
          <w:rFonts w:hint="eastAsia" w:ascii="宋体" w:hAnsi="宋体" w:cs="宋体"/>
          <w:snapToGrid w:val="0"/>
          <w:kern w:val="0"/>
          <w:szCs w:val="21"/>
          <w:highlight w:val="none"/>
        </w:rPr>
        <w:t>中所列的技术指标和参数要求完成全部</w:t>
      </w:r>
      <w:r>
        <w:rPr>
          <w:rFonts w:hint="eastAsia" w:ascii="宋体" w:hAnsi="宋体" w:cs="宋体"/>
          <w:snapToGrid w:val="0"/>
          <w:kern w:val="0"/>
          <w:szCs w:val="21"/>
          <w:highlight w:val="none"/>
          <w:lang w:val="en-US" w:eastAsia="zh-CN"/>
        </w:rPr>
        <w:t>勘察设计工作</w:t>
      </w:r>
      <w:r>
        <w:rPr>
          <w:rFonts w:hint="eastAsia" w:ascii="宋体" w:hAnsi="宋体" w:cs="宋体"/>
          <w:snapToGrid w:val="0"/>
          <w:kern w:val="0"/>
          <w:szCs w:val="21"/>
          <w:highlight w:val="none"/>
        </w:rPr>
        <w:t>。</w:t>
      </w:r>
    </w:p>
    <w:p>
      <w:pPr>
        <w:autoSpaceDE w:val="0"/>
        <w:autoSpaceDN w:val="0"/>
        <w:adjustRightInd w:val="0"/>
        <w:spacing w:line="380" w:lineRule="exact"/>
        <w:ind w:firstLine="420" w:firstLineChars="200"/>
        <w:rPr>
          <w:rFonts w:ascii="宋体" w:hAnsi="宋体" w:cs="宋体"/>
          <w:snapToGrid w:val="0"/>
          <w:kern w:val="0"/>
          <w:szCs w:val="21"/>
          <w:highlight w:val="none"/>
          <w:u w:val="single"/>
        </w:rPr>
      </w:pPr>
      <w:r>
        <w:rPr>
          <w:rFonts w:hint="eastAsia" w:ascii="宋体" w:hAnsi="宋体" w:cs="宋体"/>
          <w:snapToGrid w:val="0"/>
          <w:kern w:val="0"/>
          <w:szCs w:val="21"/>
          <w:highlight w:val="none"/>
        </w:rPr>
        <w:t>5. 我方</w:t>
      </w:r>
      <w:r>
        <w:rPr>
          <w:rFonts w:hint="eastAsia" w:ascii="宋体" w:hAnsi="宋体" w:cs="宋体"/>
          <w:snapToGrid w:val="0"/>
          <w:spacing w:val="-2"/>
          <w:kern w:val="0"/>
          <w:szCs w:val="21"/>
          <w:highlight w:val="none"/>
        </w:rPr>
        <w:t>在此声明，所递交的投标文件及有关资料内容完整、真实和准确，且不存在第二章“投标人</w:t>
      </w:r>
      <w:r>
        <w:rPr>
          <w:rFonts w:hint="eastAsia" w:ascii="宋体" w:hAnsi="宋体" w:cs="宋体"/>
          <w:snapToGrid w:val="0"/>
          <w:kern w:val="0"/>
          <w:szCs w:val="21"/>
          <w:highlight w:val="none"/>
        </w:rPr>
        <w:t>须知”第 1.4.3 项规定的任何一种情形。同时我方承诺接受招标文件及附件、澄清及修改通知中所有的内容。</w:t>
      </w:r>
    </w:p>
    <w:p>
      <w:pPr>
        <w:tabs>
          <w:tab w:val="left" w:pos="5985"/>
        </w:tabs>
        <w:autoSpaceDE w:val="0"/>
        <w:autoSpaceDN w:val="0"/>
        <w:adjustRightInd w:val="0"/>
        <w:spacing w:line="38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 xml:space="preserve">6. </w:t>
      </w:r>
      <w:r>
        <w:rPr>
          <w:rFonts w:hint="eastAsia" w:ascii="宋体" w:hAnsi="宋体" w:cs="宋体"/>
          <w:snapToGrid w:val="0"/>
          <w:w w:val="200"/>
          <w:kern w:val="0"/>
          <w:szCs w:val="21"/>
          <w:highlight w:val="none"/>
          <w:u w:val="single"/>
        </w:rPr>
        <w:t xml:space="preserve"> </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（其他补充说明）</w:t>
      </w:r>
      <w:r>
        <w:rPr>
          <w:rFonts w:hint="eastAsia" w:ascii="宋体" w:hAnsi="宋体" w:cs="宋体"/>
          <w:snapToGrid w:val="0"/>
          <w:kern w:val="0"/>
          <w:szCs w:val="21"/>
          <w:highlight w:val="none"/>
        </w:rPr>
        <w:t>。</w:t>
      </w:r>
    </w:p>
    <w:p>
      <w:pPr>
        <w:tabs>
          <w:tab w:val="left" w:pos="7140"/>
          <w:tab w:val="left" w:pos="7560"/>
          <w:tab w:val="left" w:pos="8300"/>
        </w:tabs>
        <w:autoSpaceDE w:val="0"/>
        <w:autoSpaceDN w:val="0"/>
        <w:adjustRightInd w:val="0"/>
        <w:spacing w:line="38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投  标  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（盖</w:t>
      </w:r>
      <w:r>
        <w:rPr>
          <w:rFonts w:hint="eastAsia" w:ascii="宋体" w:hAnsi="宋体" w:cs="宋体"/>
          <w:snapToGrid w:val="0"/>
          <w:kern w:val="0"/>
          <w:szCs w:val="21"/>
          <w:highlight w:val="none"/>
          <w:lang w:eastAsia="zh-CN"/>
        </w:rPr>
        <w:t>单位公章</w:t>
      </w:r>
      <w:r>
        <w:rPr>
          <w:rFonts w:hint="eastAsia" w:ascii="宋体" w:hAnsi="宋体" w:cs="宋体"/>
          <w:snapToGrid w:val="0"/>
          <w:kern w:val="0"/>
          <w:szCs w:val="21"/>
          <w:highlight w:val="none"/>
        </w:rPr>
        <w:t xml:space="preserve">） </w:t>
      </w:r>
    </w:p>
    <w:p>
      <w:pPr>
        <w:tabs>
          <w:tab w:val="left" w:pos="7140"/>
          <w:tab w:val="left" w:pos="7560"/>
          <w:tab w:val="left" w:pos="8300"/>
        </w:tabs>
        <w:autoSpaceDE w:val="0"/>
        <w:autoSpaceDN w:val="0"/>
        <w:adjustRightInd w:val="0"/>
        <w:spacing w:line="38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法定代表人或其委托代理人：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（签名或盖章）</w:t>
      </w:r>
    </w:p>
    <w:p>
      <w:pPr>
        <w:tabs>
          <w:tab w:val="left" w:pos="7035"/>
          <w:tab w:val="left" w:pos="7560"/>
          <w:tab w:val="left" w:pos="8300"/>
        </w:tabs>
        <w:autoSpaceDE w:val="0"/>
        <w:autoSpaceDN w:val="0"/>
        <w:adjustRightInd w:val="0"/>
        <w:spacing w:line="38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地    址：</w:t>
      </w:r>
      <w:r>
        <w:rPr>
          <w:rFonts w:hint="eastAsia" w:ascii="宋体" w:hAnsi="宋体" w:cs="宋体"/>
          <w:snapToGrid w:val="0"/>
          <w:kern w:val="0"/>
          <w:szCs w:val="21"/>
          <w:highlight w:val="none"/>
          <w:u w:val="single"/>
        </w:rPr>
        <w:t xml:space="preserve">                                                                             </w:t>
      </w:r>
    </w:p>
    <w:p>
      <w:pPr>
        <w:tabs>
          <w:tab w:val="left" w:pos="8300"/>
        </w:tabs>
        <w:autoSpaceDE w:val="0"/>
        <w:autoSpaceDN w:val="0"/>
        <w:adjustRightInd w:val="0"/>
        <w:spacing w:line="38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网    址：</w:t>
      </w:r>
      <w:r>
        <w:rPr>
          <w:rFonts w:hint="eastAsia" w:ascii="宋体" w:hAnsi="宋体" w:cs="宋体"/>
          <w:snapToGrid w:val="0"/>
          <w:kern w:val="0"/>
          <w:szCs w:val="21"/>
          <w:highlight w:val="none"/>
          <w:u w:val="single"/>
        </w:rPr>
        <w:t xml:space="preserve">                                                                            </w:t>
      </w:r>
    </w:p>
    <w:p>
      <w:pPr>
        <w:tabs>
          <w:tab w:val="left" w:pos="8300"/>
        </w:tabs>
        <w:autoSpaceDE w:val="0"/>
        <w:autoSpaceDN w:val="0"/>
        <w:adjustRightInd w:val="0"/>
        <w:spacing w:line="38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单位电话（座机）：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委托代理人电话（手机）：</w:t>
      </w:r>
      <w:r>
        <w:rPr>
          <w:rFonts w:hint="eastAsia" w:ascii="宋体" w:hAnsi="宋体" w:cs="宋体"/>
          <w:snapToGrid w:val="0"/>
          <w:kern w:val="0"/>
          <w:szCs w:val="21"/>
          <w:highlight w:val="none"/>
          <w:u w:val="single"/>
        </w:rPr>
        <w:t xml:space="preserve">                      </w:t>
      </w:r>
    </w:p>
    <w:p>
      <w:pPr>
        <w:tabs>
          <w:tab w:val="left" w:pos="8300"/>
        </w:tabs>
        <w:autoSpaceDE w:val="0"/>
        <w:autoSpaceDN w:val="0"/>
        <w:adjustRightInd w:val="0"/>
        <w:spacing w:line="38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传    真：</w:t>
      </w:r>
      <w:r>
        <w:rPr>
          <w:rFonts w:hint="eastAsia" w:ascii="宋体" w:hAnsi="宋体" w:cs="宋体"/>
          <w:snapToGrid w:val="0"/>
          <w:kern w:val="0"/>
          <w:szCs w:val="21"/>
          <w:highlight w:val="none"/>
          <w:u w:val="single"/>
        </w:rPr>
        <w:t xml:space="preserve">                                                                            </w:t>
      </w:r>
    </w:p>
    <w:p>
      <w:pPr>
        <w:tabs>
          <w:tab w:val="left" w:pos="8300"/>
        </w:tabs>
        <w:autoSpaceDE w:val="0"/>
        <w:autoSpaceDN w:val="0"/>
        <w:adjustRightInd w:val="0"/>
        <w:spacing w:line="380" w:lineRule="exact"/>
        <w:ind w:firstLine="420" w:firstLineChars="200"/>
        <w:rPr>
          <w:rFonts w:ascii="宋体" w:hAnsi="宋体" w:cs="宋体"/>
          <w:snapToGrid w:val="0"/>
          <w:kern w:val="0"/>
          <w:sz w:val="20"/>
          <w:szCs w:val="20"/>
          <w:highlight w:val="none"/>
        </w:rPr>
      </w:pPr>
      <w:r>
        <w:rPr>
          <w:rFonts w:hint="eastAsia" w:ascii="宋体" w:hAnsi="宋体" w:cs="宋体"/>
          <w:snapToGrid w:val="0"/>
          <w:kern w:val="0"/>
          <w:szCs w:val="21"/>
          <w:highlight w:val="none"/>
        </w:rPr>
        <w:t>邮政编码：</w:t>
      </w:r>
      <w:r>
        <w:rPr>
          <w:rFonts w:hint="eastAsia" w:ascii="宋体" w:hAnsi="宋体" w:cs="宋体"/>
          <w:snapToGrid w:val="0"/>
          <w:kern w:val="0"/>
          <w:szCs w:val="21"/>
          <w:highlight w:val="none"/>
          <w:u w:val="single"/>
        </w:rPr>
        <w:t xml:space="preserve">                                                                            </w:t>
      </w:r>
    </w:p>
    <w:p>
      <w:pPr>
        <w:tabs>
          <w:tab w:val="left" w:pos="8300"/>
        </w:tabs>
        <w:autoSpaceDE w:val="0"/>
        <w:autoSpaceDN w:val="0"/>
        <w:adjustRightInd w:val="0"/>
        <w:spacing w:line="380" w:lineRule="exact"/>
        <w:ind w:firstLine="420" w:firstLineChars="200"/>
        <w:jc w:val="right"/>
        <w:rPr>
          <w:rFonts w:ascii="宋体" w:hAnsi="宋体" w:cs="宋体"/>
          <w:snapToGrid w:val="0"/>
          <w:kern w:val="0"/>
          <w:sz w:val="20"/>
          <w:szCs w:val="20"/>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pStyle w:val="5"/>
        <w:spacing w:before="0" w:line="360" w:lineRule="auto"/>
        <w:jc w:val="center"/>
        <w:rPr>
          <w:rFonts w:ascii="宋体" w:hAnsi="宋体" w:cs="宋体"/>
          <w:snapToGrid w:val="0"/>
          <w:kern w:val="0"/>
          <w:szCs w:val="21"/>
          <w:highlight w:val="none"/>
        </w:rPr>
      </w:pPr>
      <w:r>
        <w:rPr>
          <w:rFonts w:hint="eastAsia" w:ascii="宋体" w:hAnsi="宋体" w:cs="宋体"/>
          <w:snapToGrid w:val="0"/>
          <w:highlight w:val="none"/>
        </w:rPr>
        <w:br w:type="page"/>
      </w:r>
      <w:bookmarkStart w:id="514" w:name="_Toc6551"/>
      <w:bookmarkStart w:id="515" w:name="_Toc597"/>
      <w:bookmarkStart w:id="516" w:name="_Toc2457"/>
      <w:bookmarkStart w:id="517" w:name="_Toc509218855"/>
      <w:bookmarkStart w:id="518" w:name="_Toc534185832"/>
      <w:bookmarkStart w:id="519" w:name="_Toc277082645"/>
      <w:bookmarkStart w:id="520" w:name="_Toc430530532"/>
      <w:bookmarkStart w:id="521" w:name="_Toc287607869"/>
      <w:bookmarkStart w:id="522" w:name="_Toc224103497"/>
      <w:bookmarkStart w:id="523" w:name="_Toc287620816"/>
      <w:r>
        <w:rPr>
          <w:rFonts w:hint="eastAsia" w:ascii="宋体" w:hAnsi="宋体" w:cs="宋体"/>
          <w:b w:val="0"/>
          <w:bCs w:val="0"/>
          <w:highlight w:val="none"/>
        </w:rPr>
        <w:t>（二）投标函附录</w:t>
      </w:r>
      <w:bookmarkEnd w:id="514"/>
      <w:bookmarkEnd w:id="515"/>
      <w:bookmarkEnd w:id="516"/>
      <w:bookmarkEnd w:id="517"/>
      <w:bookmarkEnd w:id="518"/>
    </w:p>
    <w:tbl>
      <w:tblPr>
        <w:tblStyle w:val="34"/>
        <w:tblW w:w="72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tcPr>
          <w:p>
            <w:pPr>
              <w:autoSpaceDE w:val="0"/>
              <w:autoSpaceDN w:val="0"/>
              <w:adjustRightInd w:val="0"/>
              <w:spacing w:line="360" w:lineRule="auto"/>
              <w:jc w:val="center"/>
              <w:rPr>
                <w:rFonts w:ascii="宋体" w:hAnsi="宋体" w:cs="宋体"/>
                <w:b/>
                <w:bCs/>
                <w:spacing w:val="1"/>
                <w:szCs w:val="22"/>
                <w:highlight w:val="none"/>
                <w:lang w:eastAsia="en-US"/>
              </w:rPr>
            </w:pPr>
            <w:r>
              <w:rPr>
                <w:rFonts w:hint="eastAsia" w:ascii="宋体" w:hAnsi="宋体" w:cs="宋体"/>
                <w:b/>
                <w:bCs/>
                <w:spacing w:val="1"/>
                <w:szCs w:val="22"/>
                <w:highlight w:val="none"/>
                <w:lang w:eastAsia="en-US"/>
              </w:rPr>
              <w:t>序号</w:t>
            </w:r>
          </w:p>
        </w:tc>
        <w:tc>
          <w:tcPr>
            <w:tcW w:w="2429" w:type="dxa"/>
          </w:tcPr>
          <w:p>
            <w:pPr>
              <w:autoSpaceDE w:val="0"/>
              <w:autoSpaceDN w:val="0"/>
              <w:adjustRightInd w:val="0"/>
              <w:spacing w:line="360" w:lineRule="auto"/>
              <w:jc w:val="center"/>
              <w:rPr>
                <w:rFonts w:ascii="宋体" w:hAnsi="宋体" w:cs="宋体"/>
                <w:b/>
                <w:bCs/>
                <w:spacing w:val="1"/>
                <w:szCs w:val="22"/>
                <w:highlight w:val="none"/>
                <w:lang w:eastAsia="en-US"/>
              </w:rPr>
            </w:pPr>
            <w:r>
              <w:rPr>
                <w:rFonts w:hint="eastAsia" w:ascii="宋体" w:hAnsi="宋体" w:cs="宋体"/>
                <w:b/>
                <w:bCs/>
                <w:spacing w:val="1"/>
                <w:szCs w:val="22"/>
                <w:highlight w:val="none"/>
                <w:lang w:eastAsia="en-US"/>
              </w:rPr>
              <w:t>条款名称</w:t>
            </w:r>
          </w:p>
        </w:tc>
        <w:tc>
          <w:tcPr>
            <w:tcW w:w="3286" w:type="dxa"/>
            <w:tcBorders>
              <w:left w:val="single" w:color="auto" w:sz="4" w:space="0"/>
            </w:tcBorders>
            <w:vAlign w:val="center"/>
          </w:tcPr>
          <w:p>
            <w:pPr>
              <w:autoSpaceDE w:val="0"/>
              <w:autoSpaceDN w:val="0"/>
              <w:adjustRightInd w:val="0"/>
              <w:spacing w:line="360" w:lineRule="auto"/>
              <w:jc w:val="center"/>
              <w:rPr>
                <w:rFonts w:ascii="宋体" w:hAnsi="宋体" w:cs="宋体"/>
                <w:b/>
                <w:bCs/>
                <w:spacing w:val="1"/>
                <w:szCs w:val="22"/>
                <w:highlight w:val="none"/>
                <w:lang w:eastAsia="en-US"/>
              </w:rPr>
            </w:pPr>
            <w:r>
              <w:rPr>
                <w:rFonts w:hint="eastAsia" w:ascii="宋体" w:hAnsi="宋体" w:cs="宋体"/>
                <w:b/>
                <w:bCs/>
                <w:spacing w:val="1"/>
                <w:szCs w:val="22"/>
                <w:highlight w:val="none"/>
                <w:lang w:eastAsia="en-US"/>
              </w:rPr>
              <w:t>约定内容</w:t>
            </w:r>
          </w:p>
        </w:tc>
        <w:tc>
          <w:tcPr>
            <w:tcW w:w="850" w:type="dxa"/>
            <w:vAlign w:val="center"/>
          </w:tcPr>
          <w:p>
            <w:pPr>
              <w:autoSpaceDE w:val="0"/>
              <w:autoSpaceDN w:val="0"/>
              <w:adjustRightInd w:val="0"/>
              <w:spacing w:line="360" w:lineRule="auto"/>
              <w:jc w:val="center"/>
              <w:rPr>
                <w:rFonts w:ascii="宋体" w:hAnsi="宋体" w:cs="宋体"/>
                <w:b/>
                <w:bCs/>
                <w:spacing w:val="1"/>
                <w:szCs w:val="22"/>
                <w:highlight w:val="none"/>
                <w:lang w:eastAsia="en-US"/>
              </w:rPr>
            </w:pPr>
            <w:r>
              <w:rPr>
                <w:rFonts w:hint="eastAsia" w:ascii="宋体" w:hAnsi="宋体" w:cs="宋体"/>
                <w:b/>
                <w:bCs/>
                <w:spacing w:val="1"/>
                <w:szCs w:val="22"/>
                <w:highlight w:val="none"/>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1</w:t>
            </w:r>
          </w:p>
        </w:tc>
        <w:tc>
          <w:tcPr>
            <w:tcW w:w="2429" w:type="dxa"/>
            <w:vAlign w:val="center"/>
          </w:tcPr>
          <w:p>
            <w:pPr>
              <w:autoSpaceDE w:val="0"/>
              <w:autoSpaceDN w:val="0"/>
              <w:adjustRightInd w:val="0"/>
              <w:spacing w:line="400" w:lineRule="exact"/>
              <w:jc w:val="center"/>
              <w:rPr>
                <w:rFonts w:ascii="宋体" w:hAnsi="宋体" w:cs="宋体"/>
                <w:snapToGrid w:val="0"/>
                <w:kern w:val="0"/>
                <w:szCs w:val="21"/>
                <w:highlight w:val="none"/>
              </w:rPr>
            </w:pPr>
            <w:r>
              <w:rPr>
                <w:rFonts w:hint="eastAsia" w:ascii="宋体" w:hAnsi="宋体" w:cs="宋体"/>
                <w:spacing w:val="1"/>
                <w:szCs w:val="22"/>
                <w:highlight w:val="none"/>
                <w:lang w:eastAsia="en-US"/>
              </w:rPr>
              <w:t>缺陷责任期</w:t>
            </w:r>
          </w:p>
        </w:tc>
        <w:tc>
          <w:tcPr>
            <w:tcW w:w="3286" w:type="dxa"/>
            <w:tcBorders>
              <w:left w:val="single" w:color="auto" w:sz="4" w:space="0"/>
            </w:tcBorders>
            <w:vAlign w:val="center"/>
          </w:tcPr>
          <w:p>
            <w:pPr>
              <w:spacing w:line="400" w:lineRule="exact"/>
              <w:ind w:firstLine="105" w:firstLineChars="50"/>
              <w:rPr>
                <w:rFonts w:ascii="宋体" w:hAnsi="宋体" w:cs="宋体"/>
                <w:szCs w:val="22"/>
                <w:highlight w:val="none"/>
              </w:rPr>
            </w:pPr>
            <w:r>
              <w:rPr>
                <w:rFonts w:hint="eastAsia" w:ascii="宋体" w:hAnsi="宋体" w:cs="宋体"/>
                <w:szCs w:val="22"/>
                <w:highlight w:val="none"/>
              </w:rPr>
              <w:t>自实际交工日期起计算</w:t>
            </w:r>
            <w:r>
              <w:rPr>
                <w:rFonts w:hint="eastAsia" w:ascii="宋体" w:hAnsi="宋体" w:cs="宋体"/>
                <w:szCs w:val="22"/>
                <w:highlight w:val="none"/>
                <w:u w:val="single"/>
              </w:rPr>
              <w:t>24月</w:t>
            </w:r>
          </w:p>
        </w:tc>
        <w:tc>
          <w:tcPr>
            <w:tcW w:w="850" w:type="dxa"/>
            <w:vAlign w:val="center"/>
          </w:tcPr>
          <w:p>
            <w:pPr>
              <w:tabs>
                <w:tab w:val="left" w:pos="2190"/>
              </w:tabs>
              <w:autoSpaceDE w:val="0"/>
              <w:autoSpaceDN w:val="0"/>
              <w:adjustRightInd w:val="0"/>
              <w:spacing w:line="400" w:lineRule="exact"/>
              <w:jc w:val="center"/>
              <w:rPr>
                <w:rFonts w:ascii="宋体" w:hAnsi="宋体" w:cs="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tabs>
                <w:tab w:val="left" w:pos="2051"/>
              </w:tabs>
              <w:autoSpaceDE w:val="0"/>
              <w:autoSpaceDN w:val="0"/>
              <w:adjustRightInd w:val="0"/>
              <w:spacing w:line="40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2</w:t>
            </w:r>
          </w:p>
        </w:tc>
        <w:tc>
          <w:tcPr>
            <w:tcW w:w="2429" w:type="dxa"/>
            <w:vAlign w:val="center"/>
          </w:tcPr>
          <w:p>
            <w:pPr>
              <w:tabs>
                <w:tab w:val="left" w:pos="2051"/>
              </w:tabs>
              <w:autoSpaceDE w:val="0"/>
              <w:autoSpaceDN w:val="0"/>
              <w:adjustRightInd w:val="0"/>
              <w:spacing w:line="400" w:lineRule="exact"/>
              <w:jc w:val="center"/>
              <w:rPr>
                <w:rFonts w:hint="eastAsia" w:ascii="宋体" w:hAnsi="宋体" w:eastAsia="宋体" w:cs="宋体"/>
                <w:szCs w:val="22"/>
                <w:highlight w:val="none"/>
                <w:lang w:eastAsia="zh-CN"/>
              </w:rPr>
            </w:pPr>
            <w:r>
              <w:rPr>
                <w:rFonts w:hint="eastAsia" w:ascii="宋体" w:hAnsi="宋体" w:cs="宋体"/>
                <w:spacing w:val="1"/>
                <w:szCs w:val="22"/>
                <w:highlight w:val="none"/>
                <w:lang w:val="en-US" w:eastAsia="zh-CN"/>
              </w:rPr>
              <w:t>工期</w:t>
            </w:r>
          </w:p>
        </w:tc>
        <w:tc>
          <w:tcPr>
            <w:tcW w:w="3286" w:type="dxa"/>
            <w:tcBorders>
              <w:left w:val="single" w:color="auto" w:sz="4" w:space="0"/>
            </w:tcBorders>
            <w:vAlign w:val="center"/>
          </w:tcPr>
          <w:p>
            <w:pPr>
              <w:adjustRightInd w:val="0"/>
              <w:snapToGrid w:val="0"/>
              <w:spacing w:line="360" w:lineRule="auto"/>
              <w:ind w:firstLine="420" w:firstLineChars="200"/>
              <w:rPr>
                <w:rFonts w:ascii="宋体" w:hAnsi="宋体" w:cs="宋体"/>
                <w:szCs w:val="22"/>
                <w:highlight w:val="none"/>
                <w:lang w:eastAsia="en-US"/>
              </w:rPr>
            </w:pPr>
            <w:r>
              <w:rPr>
                <w:rFonts w:hint="eastAsia" w:ascii="宋体" w:hAnsi="宋体" w:cs="宋体"/>
                <w:szCs w:val="22"/>
                <w:highlight w:val="none"/>
                <w:u w:val="single"/>
              </w:rPr>
              <w:t xml:space="preserve"> </w:t>
            </w:r>
            <w:r>
              <w:rPr>
                <w:rFonts w:hint="eastAsia" w:ascii="宋体" w:hAnsi="宋体" w:cs="宋体"/>
                <w:kern w:val="0"/>
                <w:szCs w:val="21"/>
                <w:highlight w:val="none"/>
                <w:lang w:val="en-US" w:eastAsia="zh-CN"/>
              </w:rPr>
              <w:t>30</w:t>
            </w:r>
            <w:r>
              <w:rPr>
                <w:rFonts w:hint="eastAsia" w:ascii="宋体" w:hAnsi="宋体" w:cs="宋体"/>
                <w:kern w:val="0"/>
                <w:szCs w:val="21"/>
                <w:highlight w:val="none"/>
              </w:rPr>
              <w:t>日历天（测量和岩土勘察</w:t>
            </w:r>
            <w:r>
              <w:rPr>
                <w:rFonts w:hint="eastAsia" w:ascii="宋体" w:hAnsi="宋体" w:cs="宋体"/>
                <w:kern w:val="0"/>
                <w:szCs w:val="21"/>
                <w:highlight w:val="none"/>
                <w:lang w:val="en-US" w:eastAsia="zh-CN"/>
              </w:rPr>
              <w:t>1</w:t>
            </w:r>
            <w:r>
              <w:rPr>
                <w:rFonts w:hint="eastAsia" w:ascii="宋体" w:hAnsi="宋体" w:cs="宋体"/>
                <w:kern w:val="0"/>
                <w:szCs w:val="21"/>
                <w:highlight w:val="none"/>
              </w:rPr>
              <w:t>0天，初设</w:t>
            </w:r>
            <w:r>
              <w:rPr>
                <w:rFonts w:hint="eastAsia" w:ascii="宋体" w:hAnsi="宋体" w:cs="宋体"/>
                <w:kern w:val="0"/>
                <w:szCs w:val="21"/>
                <w:highlight w:val="none"/>
                <w:lang w:val="en-US" w:eastAsia="zh-CN"/>
              </w:rPr>
              <w:t>1</w:t>
            </w:r>
            <w:r>
              <w:rPr>
                <w:rFonts w:hint="eastAsia" w:ascii="宋体" w:hAnsi="宋体" w:cs="宋体"/>
                <w:kern w:val="0"/>
                <w:szCs w:val="21"/>
                <w:highlight w:val="none"/>
              </w:rPr>
              <w:t>0天，施工图设计</w:t>
            </w:r>
            <w:r>
              <w:rPr>
                <w:rFonts w:hint="eastAsia" w:ascii="宋体" w:hAnsi="宋体" w:cs="宋体"/>
                <w:kern w:val="0"/>
                <w:szCs w:val="21"/>
                <w:highlight w:val="none"/>
                <w:lang w:val="en-US" w:eastAsia="zh-CN"/>
              </w:rPr>
              <w:t>1</w:t>
            </w:r>
            <w:r>
              <w:rPr>
                <w:rFonts w:hint="eastAsia" w:ascii="宋体" w:hAnsi="宋体" w:cs="宋体"/>
                <w:kern w:val="0"/>
                <w:szCs w:val="21"/>
                <w:highlight w:val="none"/>
              </w:rPr>
              <w:t>0天，规定时间不能完成，招标人有权解除合同，中标人还应赔偿招标人的损失。</w:t>
            </w:r>
          </w:p>
        </w:tc>
        <w:tc>
          <w:tcPr>
            <w:tcW w:w="850" w:type="dxa"/>
            <w:vAlign w:val="center"/>
          </w:tcPr>
          <w:p>
            <w:pPr>
              <w:tabs>
                <w:tab w:val="left" w:pos="2051"/>
              </w:tabs>
              <w:autoSpaceDE w:val="0"/>
              <w:autoSpaceDN w:val="0"/>
              <w:adjustRightInd w:val="0"/>
              <w:spacing w:line="400" w:lineRule="exact"/>
              <w:jc w:val="center"/>
              <w:rPr>
                <w:rFonts w:ascii="宋体" w:hAnsi="宋体" w:cs="宋体"/>
                <w:snapToGrid w:val="0"/>
                <w:kern w:val="0"/>
                <w:szCs w:val="21"/>
                <w:highlight w:val="none"/>
              </w:rPr>
            </w:pPr>
          </w:p>
        </w:tc>
      </w:tr>
    </w:tbl>
    <w:p>
      <w:pPr>
        <w:spacing w:line="360" w:lineRule="auto"/>
        <w:rPr>
          <w:rFonts w:ascii="宋体" w:hAnsi="宋体" w:cs="宋体"/>
          <w:snapToGrid w:val="0"/>
          <w:highlight w:val="none"/>
        </w:rPr>
      </w:pPr>
    </w:p>
    <w:p>
      <w:pPr>
        <w:tabs>
          <w:tab w:val="left" w:pos="7140"/>
          <w:tab w:val="left" w:pos="7560"/>
          <w:tab w:val="left" w:pos="8300"/>
        </w:tabs>
        <w:autoSpaceDE w:val="0"/>
        <w:autoSpaceDN w:val="0"/>
        <w:adjustRightInd w:val="0"/>
        <w:spacing w:line="360" w:lineRule="auto"/>
        <w:ind w:right="210"/>
        <w:jc w:val="right"/>
        <w:rPr>
          <w:rFonts w:ascii="宋体" w:hAnsi="宋体" w:cs="宋体"/>
          <w:snapToGrid w:val="0"/>
          <w:kern w:val="0"/>
          <w:szCs w:val="21"/>
          <w:highlight w:val="none"/>
        </w:rPr>
      </w:pPr>
      <w:r>
        <w:rPr>
          <w:rFonts w:hint="eastAsia" w:ascii="宋体" w:hAnsi="宋体" w:cs="宋体"/>
          <w:snapToGrid w:val="0"/>
          <w:kern w:val="0"/>
          <w:szCs w:val="21"/>
          <w:highlight w:val="none"/>
        </w:rPr>
        <w:t>投  标  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（盖</w:t>
      </w:r>
      <w:r>
        <w:rPr>
          <w:rFonts w:hint="eastAsia" w:ascii="宋体" w:hAnsi="宋体" w:cs="宋体"/>
          <w:snapToGrid w:val="0"/>
          <w:kern w:val="0"/>
          <w:szCs w:val="21"/>
          <w:highlight w:val="none"/>
          <w:lang w:eastAsia="zh-CN"/>
        </w:rPr>
        <w:t>单位公章</w:t>
      </w:r>
      <w:r>
        <w:rPr>
          <w:rFonts w:hint="eastAsia" w:ascii="宋体" w:hAnsi="宋体" w:cs="宋体"/>
          <w:snapToGrid w:val="0"/>
          <w:kern w:val="0"/>
          <w:szCs w:val="21"/>
          <w:highlight w:val="none"/>
        </w:rPr>
        <w:t xml:space="preserve">） </w:t>
      </w:r>
    </w:p>
    <w:p>
      <w:pPr>
        <w:pStyle w:val="13"/>
        <w:rPr>
          <w:rFonts w:ascii="宋体" w:hAnsi="宋体" w:cs="宋体"/>
          <w:snapToGrid w:val="0"/>
          <w:kern w:val="0"/>
          <w:highlight w:val="none"/>
        </w:rPr>
      </w:pPr>
    </w:p>
    <w:p>
      <w:pPr>
        <w:pStyle w:val="13"/>
        <w:jc w:val="right"/>
        <w:rPr>
          <w:rFonts w:ascii="宋体" w:hAnsi="宋体" w:cs="宋体"/>
          <w:highlight w:val="none"/>
        </w:rPr>
      </w:pPr>
      <w:r>
        <w:rPr>
          <w:rFonts w:hint="eastAsia" w:ascii="宋体" w:hAnsi="宋体" w:cs="宋体"/>
          <w:snapToGrid w:val="0"/>
          <w:kern w:val="0"/>
          <w:highlight w:val="none"/>
        </w:rPr>
        <w:t>法定代表人或其委托代理人：</w:t>
      </w:r>
      <w:r>
        <w:rPr>
          <w:rFonts w:hint="eastAsia" w:ascii="宋体" w:hAnsi="宋体" w:cs="宋体"/>
          <w:snapToGrid w:val="0"/>
          <w:kern w:val="0"/>
          <w:highlight w:val="none"/>
          <w:u w:val="single"/>
        </w:rPr>
        <w:t xml:space="preserve">               </w:t>
      </w:r>
      <w:r>
        <w:rPr>
          <w:rFonts w:hint="eastAsia" w:ascii="宋体" w:hAnsi="宋体" w:cs="宋体"/>
          <w:snapToGrid w:val="0"/>
          <w:kern w:val="0"/>
          <w:highlight w:val="none"/>
        </w:rPr>
        <w:t>（签名或盖章）</w:t>
      </w:r>
      <w:r>
        <w:rPr>
          <w:rFonts w:hint="eastAsia" w:ascii="宋体" w:hAnsi="宋体" w:cs="宋体"/>
          <w:highlight w:val="none"/>
        </w:rPr>
        <w:br w:type="page"/>
      </w:r>
    </w:p>
    <w:p>
      <w:pPr>
        <w:pStyle w:val="5"/>
        <w:spacing w:before="0" w:line="360" w:lineRule="auto"/>
        <w:jc w:val="center"/>
        <w:rPr>
          <w:rFonts w:ascii="宋体" w:hAnsi="宋体" w:cs="宋体"/>
          <w:b w:val="0"/>
          <w:bCs w:val="0"/>
          <w:highlight w:val="none"/>
        </w:rPr>
      </w:pPr>
      <w:bookmarkStart w:id="524" w:name="_Toc32689"/>
      <w:bookmarkStart w:id="525" w:name="_Toc3419"/>
      <w:bookmarkStart w:id="526" w:name="_Toc29609"/>
      <w:r>
        <w:rPr>
          <w:rFonts w:hint="eastAsia" w:ascii="宋体" w:hAnsi="宋体" w:cs="宋体"/>
          <w:b w:val="0"/>
          <w:bCs w:val="0"/>
          <w:highlight w:val="none"/>
        </w:rPr>
        <w:t>（三）法定代表人身份证明或附有法定代表人身份证明的授权委托书</w:t>
      </w:r>
      <w:bookmarkEnd w:id="519"/>
      <w:bookmarkEnd w:id="520"/>
      <w:bookmarkEnd w:id="521"/>
      <w:bookmarkEnd w:id="522"/>
      <w:bookmarkEnd w:id="523"/>
      <w:bookmarkEnd w:id="524"/>
      <w:bookmarkEnd w:id="525"/>
      <w:bookmarkEnd w:id="526"/>
    </w:p>
    <w:p>
      <w:pPr>
        <w:spacing w:line="480" w:lineRule="auto"/>
        <w:jc w:val="center"/>
        <w:outlineLvl w:val="1"/>
        <w:rPr>
          <w:rFonts w:ascii="宋体" w:hAnsi="宋体" w:cs="宋体"/>
          <w:sz w:val="28"/>
          <w:highlight w:val="none"/>
        </w:rPr>
      </w:pPr>
      <w:bookmarkStart w:id="527" w:name="_Toc16278"/>
      <w:bookmarkStart w:id="528" w:name="_Toc25663"/>
      <w:bookmarkStart w:id="529" w:name="_Toc18852"/>
      <w:bookmarkStart w:id="530" w:name="_Toc26839"/>
      <w:bookmarkStart w:id="531" w:name="_Toc23321"/>
      <w:bookmarkStart w:id="532" w:name="_Toc27567"/>
      <w:r>
        <w:rPr>
          <w:rFonts w:hint="eastAsia" w:ascii="宋体" w:hAnsi="宋体" w:cs="宋体"/>
          <w:sz w:val="28"/>
          <w:highlight w:val="none"/>
        </w:rPr>
        <w:t>法定代表人身份证明</w:t>
      </w:r>
      <w:bookmarkEnd w:id="527"/>
      <w:bookmarkEnd w:id="528"/>
      <w:bookmarkEnd w:id="529"/>
      <w:bookmarkEnd w:id="530"/>
      <w:bookmarkEnd w:id="531"/>
      <w:bookmarkEnd w:id="532"/>
    </w:p>
    <w:p>
      <w:pPr>
        <w:spacing w:line="480" w:lineRule="auto"/>
        <w:jc w:val="center"/>
        <w:rPr>
          <w:rFonts w:ascii="宋体" w:hAnsi="宋体" w:cs="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投标人名称：</w:t>
      </w:r>
      <w:r>
        <w:rPr>
          <w:rFonts w:hint="eastAsia" w:ascii="宋体" w:hAnsi="宋体" w:cs="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单位性质：</w:t>
      </w:r>
      <w:r>
        <w:rPr>
          <w:rFonts w:hint="eastAsia" w:ascii="宋体" w:hAnsi="宋体" w:cs="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地    址：</w:t>
      </w:r>
      <w:r>
        <w:rPr>
          <w:rFonts w:hint="eastAsia" w:ascii="宋体" w:hAnsi="宋体" w:cs="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kern w:val="0"/>
          <w:sz w:val="10"/>
          <w:szCs w:val="10"/>
          <w:highlight w:val="none"/>
        </w:rPr>
      </w:pPr>
      <w:r>
        <w:rPr>
          <w:rFonts w:hint="eastAsia" w:ascii="宋体" w:hAnsi="宋体" w:cs="宋体"/>
          <w:kern w:val="0"/>
          <w:szCs w:val="21"/>
          <w:highlight w:val="none"/>
        </w:rPr>
        <w:t>成立时间：</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经营期限：</w:t>
      </w:r>
      <w:r>
        <w:rPr>
          <w:rFonts w:hint="eastAsia" w:ascii="宋体" w:hAnsi="宋体" w:cs="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姓名：</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性别</w:t>
      </w:r>
      <w:r>
        <w:rPr>
          <w:rFonts w:hint="eastAsia" w:ascii="宋体" w:hAnsi="宋体" w:cs="宋体"/>
          <w:spacing w:val="-1"/>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spacing w:val="-1"/>
          <w:kern w:val="0"/>
          <w:szCs w:val="21"/>
          <w:highlight w:val="none"/>
        </w:rPr>
        <w:t>年</w:t>
      </w:r>
      <w:r>
        <w:rPr>
          <w:rFonts w:hint="eastAsia" w:ascii="宋体" w:hAnsi="宋体" w:cs="宋体"/>
          <w:kern w:val="0"/>
          <w:szCs w:val="21"/>
          <w:highlight w:val="none"/>
        </w:rPr>
        <w:t>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职务：</w:t>
      </w:r>
      <w:r>
        <w:rPr>
          <w:rFonts w:hint="eastAsia" w:ascii="宋体" w:hAnsi="宋体" w:cs="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系</w:t>
      </w:r>
      <w:r>
        <w:rPr>
          <w:rFonts w:hint="eastAsia" w:ascii="宋体" w:hAnsi="宋体" w:cs="宋体"/>
          <w:kern w:val="0"/>
          <w:szCs w:val="21"/>
          <w:highlight w:val="none"/>
          <w:u w:val="single"/>
        </w:rPr>
        <w:t xml:space="preserve">                                                         （投标人名称）</w:t>
      </w:r>
      <w:r>
        <w:rPr>
          <w:rFonts w:hint="eastAsia" w:ascii="宋体" w:hAnsi="宋体" w:cs="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s="宋体"/>
          <w:kern w:val="0"/>
          <w:szCs w:val="21"/>
          <w:highlight w:val="none"/>
        </w:rPr>
      </w:pPr>
      <w:r>
        <w:rPr>
          <w:rFonts w:hint="eastAsia" w:ascii="宋体" w:hAnsi="宋体" w:cs="宋体"/>
          <w:kern w:val="0"/>
          <w:szCs w:val="21"/>
          <w:highlight w:val="none"/>
        </w:rPr>
        <w:t>附：法定代表人身份证扫描件（双面）</w:t>
      </w:r>
    </w:p>
    <w:p>
      <w:pPr>
        <w:autoSpaceDE w:val="0"/>
        <w:autoSpaceDN w:val="0"/>
        <w:adjustRightInd w:val="0"/>
        <w:snapToGrid w:val="0"/>
        <w:spacing w:line="360" w:lineRule="auto"/>
        <w:jc w:val="left"/>
        <w:rPr>
          <w:rFonts w:ascii="宋体" w:hAnsi="宋体" w:cs="宋体"/>
          <w:szCs w:val="21"/>
          <w:highlight w:val="none"/>
        </w:rPr>
      </w:pPr>
    </w:p>
    <w:p>
      <w:pPr>
        <w:pStyle w:val="13"/>
        <w:spacing w:after="0" w:line="360" w:lineRule="auto"/>
        <w:rPr>
          <w:rFonts w:ascii="宋体" w:hAnsi="宋体" w:cs="宋体"/>
          <w:highlight w:val="none"/>
        </w:rPr>
      </w:pPr>
    </w:p>
    <w:p>
      <w:pPr>
        <w:pStyle w:val="13"/>
        <w:spacing w:after="0" w:line="360" w:lineRule="auto"/>
        <w:rPr>
          <w:rFonts w:ascii="宋体" w:hAnsi="宋体" w:cs="宋体"/>
          <w:highlight w:val="none"/>
        </w:rPr>
      </w:pPr>
    </w:p>
    <w:p>
      <w:pPr>
        <w:pStyle w:val="13"/>
        <w:spacing w:after="0" w:line="360" w:lineRule="auto"/>
        <w:rPr>
          <w:rFonts w:ascii="宋体" w:hAnsi="宋体" w:cs="宋体"/>
          <w:highlight w:val="none"/>
        </w:rPr>
      </w:pPr>
    </w:p>
    <w:p>
      <w:pPr>
        <w:pStyle w:val="13"/>
        <w:spacing w:after="0" w:line="360" w:lineRule="auto"/>
        <w:rPr>
          <w:rFonts w:ascii="宋体" w:hAnsi="宋体" w:cs="宋体"/>
          <w:highlight w:val="none"/>
        </w:rPr>
      </w:pPr>
    </w:p>
    <w:p>
      <w:pPr>
        <w:pStyle w:val="13"/>
        <w:spacing w:after="0" w:line="360" w:lineRule="auto"/>
        <w:rPr>
          <w:rFonts w:ascii="宋体" w:hAnsi="宋体" w:cs="宋体"/>
          <w:highlight w:val="none"/>
        </w:rPr>
      </w:pPr>
    </w:p>
    <w:p>
      <w:pPr>
        <w:tabs>
          <w:tab w:val="left" w:pos="5460"/>
        </w:tabs>
        <w:autoSpaceDE w:val="0"/>
        <w:autoSpaceDN w:val="0"/>
        <w:adjustRightInd w:val="0"/>
        <w:snapToGrid w:val="0"/>
        <w:spacing w:line="480" w:lineRule="auto"/>
        <w:ind w:firstLine="2100"/>
        <w:jc w:val="right"/>
        <w:rPr>
          <w:rFonts w:ascii="宋体" w:hAnsi="宋体" w:cs="宋体"/>
          <w:kern w:val="0"/>
          <w:szCs w:val="21"/>
          <w:highlight w:val="none"/>
        </w:rPr>
      </w:pPr>
      <w:r>
        <w:rPr>
          <w:rFonts w:hint="eastAsia" w:ascii="宋体" w:hAnsi="宋体" w:cs="宋体"/>
          <w:kern w:val="0"/>
          <w:szCs w:val="21"/>
          <w:highlight w:val="none"/>
        </w:rPr>
        <w:t>投标</w:t>
      </w:r>
      <w:r>
        <w:rPr>
          <w:rFonts w:hint="eastAsia" w:ascii="宋体" w:hAnsi="宋体" w:cs="宋体"/>
          <w:spacing w:val="-1"/>
          <w:kern w:val="0"/>
          <w:szCs w:val="21"/>
          <w:highlight w:val="none"/>
        </w:rPr>
        <w:t>人</w:t>
      </w:r>
      <w:r>
        <w:rPr>
          <w:rFonts w:hint="eastAsia" w:ascii="宋体" w:hAnsi="宋体" w:cs="宋体"/>
          <w:kern w:val="0"/>
          <w:szCs w:val="21"/>
          <w:highlight w:val="none"/>
        </w:rPr>
        <w:t>：</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spacing w:val="-1"/>
          <w:kern w:val="0"/>
          <w:szCs w:val="21"/>
          <w:highlight w:val="none"/>
        </w:rPr>
        <w:t>（</w:t>
      </w:r>
      <w:r>
        <w:rPr>
          <w:rFonts w:hint="eastAsia" w:ascii="宋体" w:hAnsi="宋体" w:cs="宋体"/>
          <w:kern w:val="0"/>
          <w:szCs w:val="21"/>
          <w:highlight w:val="none"/>
        </w:rPr>
        <w:t>盖</w:t>
      </w:r>
      <w:r>
        <w:rPr>
          <w:rFonts w:hint="eastAsia" w:ascii="宋体" w:hAnsi="宋体" w:cs="宋体"/>
          <w:kern w:val="0"/>
          <w:szCs w:val="21"/>
          <w:highlight w:val="none"/>
          <w:lang w:eastAsia="zh-CN"/>
        </w:rPr>
        <w:t>单位公章</w:t>
      </w:r>
      <w:r>
        <w:rPr>
          <w:rFonts w:hint="eastAsia" w:ascii="宋体" w:hAnsi="宋体" w:cs="宋体"/>
          <w:kern w:val="0"/>
          <w:szCs w:val="21"/>
          <w:highlight w:val="none"/>
        </w:rPr>
        <w:t>）</w:t>
      </w:r>
    </w:p>
    <w:p>
      <w:pPr>
        <w:autoSpaceDE w:val="0"/>
        <w:autoSpaceDN w:val="0"/>
        <w:adjustRightInd w:val="0"/>
        <w:snapToGrid w:val="0"/>
        <w:spacing w:line="480" w:lineRule="auto"/>
        <w:jc w:val="left"/>
        <w:rPr>
          <w:rFonts w:ascii="宋体" w:hAnsi="宋体" w:cs="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kern w:val="0"/>
          <w:szCs w:val="21"/>
          <w:highlight w:val="none"/>
        </w:rPr>
      </w:pP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日  </w:t>
      </w:r>
    </w:p>
    <w:p>
      <w:pPr>
        <w:pStyle w:val="13"/>
        <w:rPr>
          <w:rFonts w:ascii="宋体" w:hAnsi="宋体" w:cs="宋体"/>
          <w:highlight w:val="none"/>
        </w:rPr>
      </w:pPr>
    </w:p>
    <w:p>
      <w:pPr>
        <w:spacing w:line="360" w:lineRule="auto"/>
        <w:ind w:firstLine="420" w:firstLineChars="200"/>
        <w:rPr>
          <w:rFonts w:ascii="宋体" w:hAnsi="宋体" w:cs="宋体"/>
          <w:highlight w:val="none"/>
        </w:rPr>
      </w:pPr>
      <w:r>
        <w:rPr>
          <w:rFonts w:hint="eastAsia" w:ascii="宋体" w:hAnsi="宋体" w:cs="宋体"/>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s="宋体"/>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cs="宋体"/>
          <w:kern w:val="0"/>
          <w:sz w:val="12"/>
          <w:szCs w:val="12"/>
          <w:highlight w:val="none"/>
        </w:rPr>
      </w:pPr>
      <w:r>
        <w:rPr>
          <w:rFonts w:hint="eastAsia" w:ascii="宋体" w:hAnsi="宋体" w:cs="宋体"/>
          <w:b/>
          <w:kern w:val="0"/>
          <w:sz w:val="28"/>
          <w:szCs w:val="28"/>
          <w:highlight w:val="none"/>
        </w:rPr>
        <w:br w:type="page"/>
      </w:r>
      <w:bookmarkStart w:id="533" w:name="_Toc16260"/>
      <w:bookmarkStart w:id="534" w:name="_Toc4450"/>
      <w:bookmarkStart w:id="535" w:name="_Toc4982"/>
      <w:bookmarkStart w:id="536" w:name="_Toc15322"/>
      <w:bookmarkStart w:id="537" w:name="_Toc31307"/>
      <w:bookmarkStart w:id="538" w:name="_Toc25550"/>
      <w:r>
        <w:rPr>
          <w:rFonts w:hint="eastAsia" w:ascii="宋体" w:hAnsi="宋体" w:cs="宋体"/>
          <w:snapToGrid w:val="0"/>
          <w:kern w:val="0"/>
          <w:sz w:val="32"/>
          <w:szCs w:val="32"/>
          <w:highlight w:val="none"/>
        </w:rPr>
        <w:t>授权委托书</w:t>
      </w:r>
      <w:bookmarkEnd w:id="533"/>
      <w:bookmarkEnd w:id="534"/>
      <w:bookmarkEnd w:id="535"/>
      <w:bookmarkEnd w:id="536"/>
      <w:bookmarkEnd w:id="537"/>
      <w:bookmarkEnd w:id="538"/>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s="宋体"/>
          <w:kern w:val="0"/>
          <w:szCs w:val="21"/>
          <w:highlight w:val="none"/>
        </w:rPr>
      </w:pPr>
      <w:r>
        <w:rPr>
          <w:rFonts w:hint="eastAsia" w:ascii="宋体" w:hAnsi="宋体" w:cs="宋体"/>
          <w:kern w:val="0"/>
          <w:szCs w:val="21"/>
          <w:highlight w:val="none"/>
        </w:rPr>
        <w:t>本人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（姓名）</w:t>
      </w:r>
      <w:r>
        <w:rPr>
          <w:rFonts w:hint="eastAsia" w:ascii="宋体" w:hAnsi="宋体" w:cs="宋体"/>
          <w:kern w:val="0"/>
          <w:szCs w:val="21"/>
          <w:highlight w:val="none"/>
        </w:rPr>
        <w:t>系</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w:t>
      </w:r>
      <w:r>
        <w:rPr>
          <w:rFonts w:hint="eastAsia" w:ascii="宋体" w:hAnsi="宋体" w:cs="宋体"/>
          <w:spacing w:val="-1"/>
          <w:kern w:val="0"/>
          <w:szCs w:val="21"/>
          <w:highlight w:val="none"/>
          <w:u w:val="single"/>
        </w:rPr>
        <w:t>投</w:t>
      </w:r>
      <w:r>
        <w:rPr>
          <w:rFonts w:hint="eastAsia" w:ascii="宋体" w:hAnsi="宋体" w:cs="宋体"/>
          <w:kern w:val="0"/>
          <w:szCs w:val="21"/>
          <w:highlight w:val="none"/>
          <w:u w:val="single"/>
        </w:rPr>
        <w:t>标人名称</w:t>
      </w:r>
      <w:r>
        <w:rPr>
          <w:rFonts w:hint="eastAsia" w:ascii="宋体" w:hAnsi="宋体" w:cs="宋体"/>
          <w:spacing w:val="1"/>
          <w:kern w:val="0"/>
          <w:szCs w:val="21"/>
          <w:highlight w:val="none"/>
          <w:u w:val="single"/>
        </w:rPr>
        <w:t>）</w:t>
      </w:r>
      <w:r>
        <w:rPr>
          <w:rFonts w:hint="eastAsia" w:ascii="宋体" w:hAnsi="宋体" w:cs="宋体"/>
          <w:kern w:val="0"/>
          <w:szCs w:val="21"/>
          <w:highlight w:val="none"/>
        </w:rPr>
        <w:t>的法定代</w:t>
      </w:r>
      <w:r>
        <w:rPr>
          <w:rFonts w:hint="eastAsia" w:ascii="宋体" w:hAnsi="宋体" w:cs="宋体"/>
          <w:spacing w:val="1"/>
          <w:kern w:val="0"/>
          <w:szCs w:val="21"/>
          <w:highlight w:val="none"/>
        </w:rPr>
        <w:t>表</w:t>
      </w:r>
      <w:r>
        <w:rPr>
          <w:rFonts w:hint="eastAsia" w:ascii="宋体" w:hAnsi="宋体" w:cs="宋体"/>
          <w:kern w:val="0"/>
          <w:szCs w:val="21"/>
          <w:highlight w:val="none"/>
        </w:rPr>
        <w:t>人，现委托</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（姓名）</w:t>
      </w:r>
      <w:r>
        <w:rPr>
          <w:rFonts w:hint="eastAsia" w:ascii="宋体" w:hAnsi="宋体" w:cs="宋体"/>
          <w:kern w:val="0"/>
          <w:szCs w:val="21"/>
          <w:highlight w:val="none"/>
        </w:rPr>
        <w:t>为我方代理人。代理人根据授权，以我方名义签署、澄清、说明、补正、递交、撤回、修改</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lang w:eastAsia="zh-CN"/>
        </w:rPr>
        <w:t>渝湘复线PPP项目巴水段（K76+541~K88+674）及水彭段机电工程项目高压电源引入勘察设计及配电房供电深化设计服务</w:t>
      </w:r>
      <w:r>
        <w:rPr>
          <w:rFonts w:hint="eastAsia" w:ascii="宋体" w:hAnsi="宋体" w:cs="宋体"/>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s="宋体"/>
          <w:kern w:val="0"/>
          <w:szCs w:val="21"/>
          <w:highlight w:val="none"/>
        </w:rPr>
      </w:pPr>
      <w:r>
        <w:rPr>
          <w:rFonts w:hint="eastAsia" w:ascii="宋体" w:hAnsi="宋体" w:cs="宋体"/>
          <w:kern w:val="0"/>
          <w:szCs w:val="21"/>
          <w:highlight w:val="none"/>
        </w:rPr>
        <w:t>委托</w:t>
      </w:r>
      <w:r>
        <w:rPr>
          <w:rFonts w:hint="eastAsia" w:ascii="宋体" w:hAnsi="宋体" w:cs="宋体"/>
          <w:spacing w:val="-1"/>
          <w:kern w:val="0"/>
          <w:szCs w:val="21"/>
          <w:highlight w:val="none"/>
        </w:rPr>
        <w:t>期</w:t>
      </w:r>
      <w:r>
        <w:rPr>
          <w:rFonts w:hint="eastAsia" w:ascii="宋体" w:hAnsi="宋体" w:cs="宋体"/>
          <w:kern w:val="0"/>
          <w:szCs w:val="21"/>
          <w:highlight w:val="none"/>
        </w:rPr>
        <w:t>限：</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s="宋体"/>
          <w:kern w:val="0"/>
          <w:sz w:val="20"/>
          <w:szCs w:val="20"/>
          <w:highlight w:val="none"/>
        </w:rPr>
      </w:pPr>
      <w:r>
        <w:rPr>
          <w:rFonts w:hint="eastAsia" w:ascii="宋体" w:hAnsi="宋体" w:cs="宋体"/>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投  标  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pacing w:val="-1"/>
          <w:kern w:val="0"/>
          <w:szCs w:val="21"/>
          <w:highlight w:val="none"/>
        </w:rPr>
        <w:t>盖</w:t>
      </w:r>
      <w:r>
        <w:rPr>
          <w:rFonts w:hint="eastAsia" w:ascii="宋体" w:hAnsi="宋体" w:cs="宋体"/>
          <w:spacing w:val="-1"/>
          <w:kern w:val="0"/>
          <w:szCs w:val="21"/>
          <w:highlight w:val="none"/>
          <w:lang w:eastAsia="zh-CN"/>
        </w:rPr>
        <w:t>单位公章</w:t>
      </w:r>
      <w:r>
        <w:rPr>
          <w:rFonts w:hint="eastAsia" w:ascii="宋体" w:hAnsi="宋体" w:cs="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法定代表人：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身份证号码：</w:t>
      </w:r>
      <w:r>
        <w:rPr>
          <w:rFonts w:hint="eastAsia" w:ascii="宋体" w:hAnsi="宋体" w:cs="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委托代理人：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（签名）</w:t>
      </w: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身份证号码：</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单位电话（座机）：</w:t>
      </w:r>
      <w:r>
        <w:rPr>
          <w:rFonts w:hint="eastAsia" w:ascii="宋体" w:hAnsi="宋体" w:cs="宋体"/>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kern w:val="0"/>
          <w:sz w:val="20"/>
          <w:szCs w:val="20"/>
          <w:highlight w:val="none"/>
          <w:u w:val="single"/>
        </w:rPr>
      </w:pPr>
      <w:r>
        <w:rPr>
          <w:rFonts w:hint="eastAsia" w:ascii="宋体" w:hAnsi="宋体" w:cs="宋体"/>
          <w:kern w:val="0"/>
          <w:szCs w:val="21"/>
          <w:highlight w:val="none"/>
        </w:rPr>
        <w:t xml:space="preserve">委托代理人电话（手机）：                                                </w:t>
      </w:r>
    </w:p>
    <w:p>
      <w:pPr>
        <w:autoSpaceDE w:val="0"/>
        <w:autoSpaceDN w:val="0"/>
        <w:adjustRightInd w:val="0"/>
        <w:snapToGrid w:val="0"/>
        <w:spacing w:line="480" w:lineRule="auto"/>
        <w:jc w:val="left"/>
        <w:rPr>
          <w:rFonts w:ascii="宋体" w:hAnsi="宋体" w:cs="宋体"/>
          <w:kern w:val="0"/>
          <w:sz w:val="20"/>
          <w:szCs w:val="20"/>
          <w:highlight w:val="none"/>
        </w:rPr>
      </w:pPr>
    </w:p>
    <w:p>
      <w:pPr>
        <w:autoSpaceDE w:val="0"/>
        <w:autoSpaceDN w:val="0"/>
        <w:adjustRightInd w:val="0"/>
        <w:snapToGrid w:val="0"/>
        <w:spacing w:line="480" w:lineRule="auto"/>
        <w:ind w:firstLine="810" w:firstLineChars="386"/>
        <w:jc w:val="left"/>
        <w:rPr>
          <w:rFonts w:ascii="宋体" w:hAnsi="宋体" w:cs="宋体"/>
          <w:kern w:val="0"/>
          <w:szCs w:val="21"/>
          <w:highlight w:val="none"/>
        </w:rPr>
      </w:pPr>
      <w:r>
        <w:rPr>
          <w:rFonts w:hint="eastAsia" w:ascii="宋体" w:hAnsi="宋体" w:cs="宋体"/>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highlight w:val="none"/>
        </w:rPr>
      </w:pP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highlight w:val="none"/>
        </w:rPr>
      </w:pPr>
      <w:r>
        <w:rPr>
          <w:rFonts w:hint="eastAsia" w:ascii="宋体" w:hAnsi="宋体" w:cs="宋体"/>
          <w:kern w:val="0"/>
          <w:szCs w:val="21"/>
          <w:highlight w:val="none"/>
        </w:rPr>
        <w:t xml:space="preserve"> </w:t>
      </w:r>
    </w:p>
    <w:p>
      <w:pPr>
        <w:tabs>
          <w:tab w:val="left" w:pos="5760"/>
        </w:tabs>
        <w:autoSpaceDE w:val="0"/>
        <w:autoSpaceDN w:val="0"/>
        <w:adjustRightIn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ascii="宋体" w:hAnsi="宋体" w:cs="宋体"/>
          <w:snapToGrid w:val="0"/>
          <w:kern w:val="0"/>
          <w:sz w:val="32"/>
          <w:szCs w:val="32"/>
          <w:highlight w:val="none"/>
        </w:rPr>
      </w:pPr>
      <w:r>
        <w:rPr>
          <w:rFonts w:hint="eastAsia" w:ascii="宋体" w:hAnsi="宋体" w:cs="宋体"/>
          <w:kern w:val="0"/>
          <w:szCs w:val="21"/>
          <w:highlight w:val="none"/>
        </w:rPr>
        <w:t>2、</w:t>
      </w:r>
      <w:r>
        <w:rPr>
          <w:rFonts w:hint="eastAsia" w:ascii="宋体" w:hAnsi="宋体" w:cs="宋体"/>
          <w:highlight w:val="none"/>
        </w:rPr>
        <w:t>授权委托书需按上述格式填写完整，不可缺少内容。在此基础上增加内容的不影响其有效性。</w:t>
      </w:r>
    </w:p>
    <w:p>
      <w:pPr>
        <w:pStyle w:val="4"/>
        <w:spacing w:line="360" w:lineRule="auto"/>
        <w:jc w:val="center"/>
        <w:outlineLvl w:val="9"/>
        <w:rPr>
          <w:rFonts w:ascii="宋体" w:hAnsi="宋体" w:cs="宋体"/>
          <w:highlight w:val="none"/>
        </w:rPr>
      </w:pPr>
      <w:bookmarkStart w:id="539" w:name="_Toc224103500"/>
      <w:r>
        <w:rPr>
          <w:rFonts w:hint="eastAsia" w:ascii="宋体" w:hAnsi="宋体" w:cs="宋体"/>
          <w:highlight w:val="none"/>
        </w:rPr>
        <w:br w:type="page"/>
      </w:r>
      <w:bookmarkEnd w:id="539"/>
      <w:bookmarkStart w:id="540" w:name="_Toc14424"/>
      <w:bookmarkStart w:id="541" w:name="_Toc9803"/>
      <w:bookmarkStart w:id="542" w:name="_Toc7263"/>
    </w:p>
    <w:p>
      <w:pPr>
        <w:pStyle w:val="5"/>
        <w:spacing w:before="0" w:line="360" w:lineRule="auto"/>
        <w:jc w:val="center"/>
        <w:outlineLvl w:val="0"/>
        <w:rPr>
          <w:rFonts w:ascii="宋体" w:hAnsi="宋体" w:cs="宋体"/>
          <w:b w:val="0"/>
          <w:highlight w:val="none"/>
        </w:rPr>
      </w:pPr>
      <w:bookmarkStart w:id="543" w:name="_Toc1033"/>
      <w:bookmarkStart w:id="544" w:name="_Toc57796011"/>
      <w:bookmarkStart w:id="545" w:name="_Toc30508"/>
      <w:r>
        <w:rPr>
          <w:rFonts w:ascii="宋体" w:hAnsi="宋体" w:cs="宋体"/>
          <w:b w:val="0"/>
          <w:highlight w:val="none"/>
        </w:rPr>
        <w:t>（四）低价风险担保提交承诺书</w:t>
      </w:r>
      <w:bookmarkEnd w:id="543"/>
      <w:bookmarkEnd w:id="544"/>
      <w:bookmarkEnd w:id="545"/>
    </w:p>
    <w:p>
      <w:pPr>
        <w:autoSpaceDE w:val="0"/>
        <w:autoSpaceDN w:val="0"/>
        <w:adjustRightInd w:val="0"/>
        <w:snapToGrid w:val="0"/>
        <w:spacing w:line="360" w:lineRule="auto"/>
        <w:jc w:val="center"/>
        <w:outlineLvl w:val="1"/>
        <w:rPr>
          <w:rFonts w:ascii="宋体" w:hAnsi="宋体"/>
          <w:snapToGrid w:val="0"/>
          <w:kern w:val="0"/>
          <w:sz w:val="28"/>
          <w:szCs w:val="28"/>
          <w:highlight w:val="none"/>
        </w:rPr>
      </w:pPr>
      <w:bookmarkStart w:id="546" w:name="_Toc27313"/>
      <w:r>
        <w:rPr>
          <w:rFonts w:ascii="宋体" w:hAnsi="宋体"/>
          <w:snapToGrid w:val="0"/>
          <w:kern w:val="0"/>
          <w:sz w:val="28"/>
          <w:szCs w:val="28"/>
          <w:highlight w:val="none"/>
        </w:rPr>
        <w:t>（投标报价低于招标项目最高限价的85%时采用）</w:t>
      </w:r>
      <w:bookmarkEnd w:id="546"/>
    </w:p>
    <w:p>
      <w:pPr>
        <w:autoSpaceDE w:val="0"/>
        <w:autoSpaceDN w:val="0"/>
        <w:adjustRightInd w:val="0"/>
        <w:snapToGrid w:val="0"/>
        <w:spacing w:line="360" w:lineRule="auto"/>
        <w:jc w:val="center"/>
        <w:rPr>
          <w:rFonts w:ascii="宋体" w:hAnsi="宋体"/>
          <w:snapToGrid w:val="0"/>
          <w:kern w:val="0"/>
          <w:sz w:val="32"/>
          <w:szCs w:val="32"/>
          <w:highlight w:val="none"/>
        </w:rPr>
      </w:pPr>
    </w:p>
    <w:p>
      <w:pPr>
        <w:autoSpaceDE w:val="0"/>
        <w:autoSpaceDN w:val="0"/>
        <w:adjustRightInd w:val="0"/>
        <w:snapToGrid w:val="0"/>
        <w:spacing w:line="360" w:lineRule="auto"/>
        <w:rPr>
          <w:rFonts w:ascii="宋体" w:hAnsi="宋体" w:cs="宋体"/>
          <w:snapToGrid w:val="0"/>
          <w:kern w:val="0"/>
          <w:szCs w:val="21"/>
          <w:highlight w:val="none"/>
        </w:rPr>
      </w:pPr>
      <w:r>
        <w:rPr>
          <w:rFonts w:ascii="宋体" w:hAnsi="宋体" w:cs="宋体"/>
          <w:snapToGrid w:val="0"/>
          <w:kern w:val="0"/>
          <w:szCs w:val="21"/>
          <w:highlight w:val="none"/>
          <w:u w:val="single"/>
        </w:rPr>
        <w:t xml:space="preserve">        （招标人名称）</w:t>
      </w:r>
      <w:r>
        <w:rPr>
          <w:rFonts w:ascii="宋体" w:hAnsi="宋体" w:cs="宋体"/>
          <w:snapToGrid w:val="0"/>
          <w:kern w:val="0"/>
          <w:szCs w:val="21"/>
          <w:highlight w:val="none"/>
        </w:rPr>
        <w:t>：</w:t>
      </w:r>
    </w:p>
    <w:p>
      <w:pPr>
        <w:autoSpaceDE w:val="0"/>
        <w:autoSpaceDN w:val="0"/>
        <w:adjustRightInd w:val="0"/>
        <w:snapToGrid w:val="0"/>
        <w:spacing w:line="360" w:lineRule="auto"/>
        <w:ind w:firstLine="420" w:firstLineChars="200"/>
        <w:rPr>
          <w:rFonts w:ascii="宋体" w:hAnsi="宋体" w:cs="宋体"/>
          <w:snapToGrid w:val="0"/>
          <w:kern w:val="0"/>
          <w:szCs w:val="21"/>
          <w:highlight w:val="none"/>
        </w:rPr>
      </w:pPr>
      <w:r>
        <w:rPr>
          <w:rFonts w:ascii="宋体" w:hAnsi="宋体" w:cs="宋体"/>
          <w:snapToGrid w:val="0"/>
          <w:kern w:val="0"/>
          <w:szCs w:val="21"/>
          <w:highlight w:val="none"/>
        </w:rPr>
        <w:t>我公司</w:t>
      </w:r>
      <w:r>
        <w:rPr>
          <w:rFonts w:ascii="宋体" w:hAnsi="宋体" w:cs="宋体"/>
          <w:snapToGrid w:val="0"/>
          <w:kern w:val="0"/>
          <w:szCs w:val="21"/>
          <w:highlight w:val="none"/>
          <w:u w:val="single"/>
        </w:rPr>
        <w:t xml:space="preserve">        （投标人名称）</w:t>
      </w:r>
      <w:r>
        <w:rPr>
          <w:rFonts w:ascii="宋体" w:hAnsi="宋体" w:cs="宋体"/>
          <w:snapToGrid w:val="0"/>
          <w:kern w:val="0"/>
          <w:szCs w:val="21"/>
          <w:highlight w:val="none"/>
        </w:rPr>
        <w:t>参加了你单位</w:t>
      </w:r>
      <w:r>
        <w:rPr>
          <w:rFonts w:ascii="宋体" w:hAnsi="宋体" w:cs="宋体"/>
          <w:snapToGrid w:val="0"/>
          <w:kern w:val="0"/>
          <w:szCs w:val="21"/>
          <w:highlight w:val="none"/>
          <w:u w:val="single"/>
        </w:rPr>
        <w:t xml:space="preserve">        （项目名称）</w:t>
      </w:r>
      <w:r>
        <w:rPr>
          <w:rFonts w:ascii="宋体" w:hAnsi="宋体" w:cs="宋体"/>
          <w:snapToGrid w:val="0"/>
          <w:kern w:val="0"/>
          <w:szCs w:val="21"/>
          <w:highlight w:val="none"/>
        </w:rPr>
        <w:t>的投标。我公司投标报价低于最高限价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420" w:firstLineChars="200"/>
        <w:rPr>
          <w:rFonts w:ascii="宋体" w:hAnsi="宋体" w:cs="宋体"/>
          <w:snapToGrid w:val="0"/>
          <w:kern w:val="0"/>
          <w:szCs w:val="21"/>
          <w:highlight w:val="none"/>
        </w:rPr>
      </w:pPr>
    </w:p>
    <w:p>
      <w:pPr>
        <w:autoSpaceDE w:val="0"/>
        <w:autoSpaceDN w:val="0"/>
        <w:adjustRightInd w:val="0"/>
        <w:snapToGrid w:val="0"/>
        <w:spacing w:line="360" w:lineRule="auto"/>
        <w:ind w:firstLine="420" w:firstLineChars="200"/>
        <w:rPr>
          <w:rFonts w:ascii="宋体" w:hAnsi="宋体" w:cs="宋体"/>
          <w:snapToGrid w:val="0"/>
          <w:kern w:val="0"/>
          <w:szCs w:val="21"/>
          <w:highlight w:val="none"/>
        </w:rPr>
      </w:pPr>
      <w:r>
        <w:rPr>
          <w:rFonts w:ascii="宋体" w:hAnsi="宋体" w:cs="宋体"/>
          <w:snapToGrid w:val="0"/>
          <w:kern w:val="0"/>
          <w:szCs w:val="21"/>
          <w:highlight w:val="none"/>
        </w:rPr>
        <w:t>特此承诺。</w:t>
      </w:r>
    </w:p>
    <w:p>
      <w:pPr>
        <w:autoSpaceDE w:val="0"/>
        <w:autoSpaceDN w:val="0"/>
        <w:adjustRightInd w:val="0"/>
        <w:snapToGrid w:val="0"/>
        <w:spacing w:line="360" w:lineRule="auto"/>
        <w:rPr>
          <w:rFonts w:ascii="宋体" w:hAnsi="宋体" w:cs="宋体"/>
          <w:snapToGrid w:val="0"/>
          <w:kern w:val="0"/>
          <w:sz w:val="32"/>
          <w:szCs w:val="32"/>
          <w:highlight w:val="none"/>
        </w:rPr>
      </w:pPr>
    </w:p>
    <w:p>
      <w:pPr>
        <w:autoSpaceDE w:val="0"/>
        <w:autoSpaceDN w:val="0"/>
        <w:adjustRightInd w:val="0"/>
        <w:snapToGrid w:val="0"/>
        <w:spacing w:line="360" w:lineRule="auto"/>
        <w:rPr>
          <w:rFonts w:ascii="宋体" w:hAnsi="宋体" w:cs="宋体"/>
          <w:snapToGrid w:val="0"/>
          <w:kern w:val="0"/>
          <w:sz w:val="32"/>
          <w:szCs w:val="32"/>
          <w:highlight w:val="none"/>
        </w:rPr>
      </w:pPr>
    </w:p>
    <w:p>
      <w:pPr>
        <w:autoSpaceDE w:val="0"/>
        <w:autoSpaceDN w:val="0"/>
        <w:adjustRightInd w:val="0"/>
        <w:snapToGrid w:val="0"/>
        <w:spacing w:line="360" w:lineRule="auto"/>
        <w:rPr>
          <w:rFonts w:ascii="宋体" w:hAnsi="宋体" w:cs="宋体"/>
          <w:snapToGrid w:val="0"/>
          <w:kern w:val="0"/>
          <w:sz w:val="32"/>
          <w:szCs w:val="32"/>
          <w:highlight w:val="none"/>
        </w:rPr>
      </w:pPr>
    </w:p>
    <w:p>
      <w:pPr>
        <w:autoSpaceDE w:val="0"/>
        <w:autoSpaceDN w:val="0"/>
        <w:adjustRightInd w:val="0"/>
        <w:snapToGrid w:val="0"/>
        <w:spacing w:line="360" w:lineRule="auto"/>
        <w:rPr>
          <w:rFonts w:ascii="宋体" w:hAnsi="宋体" w:cs="宋体"/>
          <w:snapToGrid w:val="0"/>
          <w:kern w:val="0"/>
          <w:sz w:val="32"/>
          <w:szCs w:val="32"/>
          <w:highlight w:val="none"/>
        </w:rPr>
      </w:pPr>
    </w:p>
    <w:p>
      <w:pPr>
        <w:autoSpaceDE w:val="0"/>
        <w:autoSpaceDN w:val="0"/>
        <w:adjustRightInd w:val="0"/>
        <w:snapToGrid w:val="0"/>
        <w:spacing w:line="360" w:lineRule="auto"/>
        <w:rPr>
          <w:rFonts w:ascii="宋体" w:hAnsi="宋体" w:cs="宋体"/>
          <w:snapToGrid w:val="0"/>
          <w:kern w:val="0"/>
          <w:sz w:val="32"/>
          <w:szCs w:val="32"/>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w:t>
      </w:r>
      <w:r>
        <w:rPr>
          <w:rFonts w:hint="eastAsia" w:ascii="宋体" w:hAnsi="宋体"/>
          <w:spacing w:val="-1"/>
          <w:kern w:val="0"/>
          <w:szCs w:val="21"/>
          <w:highlight w:val="none"/>
          <w:lang w:eastAsia="zh-CN"/>
        </w:rPr>
        <w:t>单位公章</w:t>
      </w:r>
      <w:r>
        <w:rPr>
          <w:rFonts w:ascii="宋体" w:hAnsi="宋体"/>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ascii="宋体" w:hAnsi="宋体"/>
          <w:kern w:val="0"/>
          <w:szCs w:val="21"/>
          <w:highlight w:val="none"/>
        </w:rPr>
        <w:t>（签名或盖章）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highlight w:val="none"/>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highlight w:val="none"/>
        </w:rPr>
      </w:pPr>
      <w:r>
        <w:rPr>
          <w:rFonts w:ascii="宋体" w:hAnsi="宋体"/>
          <w:kern w:val="0"/>
          <w:szCs w:val="21"/>
          <w:highlight w:val="none"/>
          <w:u w:val="single"/>
        </w:rPr>
        <w:t xml:space="preserve">    </w:t>
      </w:r>
      <w:r>
        <w:rPr>
          <w:rFonts w:ascii="宋体" w:hAnsi="宋体"/>
          <w:kern w:val="0"/>
          <w:szCs w:val="21"/>
          <w:highlight w:val="none"/>
        </w:rPr>
        <w:t>年</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kern w:val="0"/>
          <w:szCs w:val="21"/>
          <w:highlight w:val="none"/>
          <w:u w:val="single"/>
        </w:rPr>
        <w:t xml:space="preserve">    </w:t>
      </w:r>
      <w:r>
        <w:rPr>
          <w:rFonts w:ascii="宋体" w:hAnsi="宋体"/>
          <w:kern w:val="0"/>
          <w:szCs w:val="21"/>
          <w:highlight w:val="none"/>
        </w:rPr>
        <w:t>日</w:t>
      </w:r>
    </w:p>
    <w:p>
      <w:pPr>
        <w:spacing w:line="360" w:lineRule="auto"/>
        <w:ind w:firstLine="640" w:firstLineChars="200"/>
        <w:jc w:val="center"/>
        <w:rPr>
          <w:rFonts w:ascii="宋体" w:hAnsi="宋体"/>
          <w:snapToGrid w:val="0"/>
          <w:kern w:val="0"/>
          <w:sz w:val="32"/>
          <w:szCs w:val="32"/>
          <w:highlight w:val="none"/>
        </w:rPr>
      </w:pPr>
    </w:p>
    <w:p>
      <w:pPr>
        <w:pStyle w:val="4"/>
        <w:spacing w:line="360" w:lineRule="auto"/>
        <w:jc w:val="center"/>
        <w:outlineLvl w:val="9"/>
        <w:rPr>
          <w:rFonts w:ascii="宋体" w:hAnsi="宋体" w:cs="宋体"/>
          <w:highlight w:val="none"/>
        </w:rPr>
      </w:pPr>
    </w:p>
    <w:p>
      <w:pPr>
        <w:pStyle w:val="4"/>
        <w:spacing w:line="360" w:lineRule="auto"/>
        <w:jc w:val="center"/>
        <w:outlineLvl w:val="9"/>
        <w:rPr>
          <w:rFonts w:ascii="宋体" w:hAnsi="宋体" w:cs="宋体"/>
          <w:highlight w:val="none"/>
        </w:rPr>
      </w:pPr>
    </w:p>
    <w:p>
      <w:pPr>
        <w:rPr>
          <w:rFonts w:ascii="宋体" w:hAnsi="宋体" w:cs="宋体"/>
          <w:sz w:val="44"/>
          <w:szCs w:val="44"/>
          <w:highlight w:val="none"/>
        </w:rPr>
      </w:pPr>
      <w:r>
        <w:rPr>
          <w:rFonts w:hint="eastAsia" w:ascii="宋体" w:hAnsi="宋体" w:cs="宋体"/>
          <w:sz w:val="44"/>
          <w:szCs w:val="44"/>
          <w:highlight w:val="none"/>
        </w:rPr>
        <w:br w:type="page"/>
      </w:r>
    </w:p>
    <w:p>
      <w:pPr>
        <w:pStyle w:val="4"/>
        <w:spacing w:line="360" w:lineRule="auto"/>
        <w:jc w:val="center"/>
        <w:outlineLvl w:val="0"/>
        <w:rPr>
          <w:rFonts w:ascii="宋体" w:hAnsi="宋体" w:cs="宋体"/>
          <w:b w:val="0"/>
          <w:bCs w:val="0"/>
          <w:sz w:val="44"/>
          <w:szCs w:val="44"/>
          <w:highlight w:val="none"/>
        </w:rPr>
      </w:pPr>
      <w:bookmarkStart w:id="547" w:name="_Toc30997"/>
      <w:bookmarkStart w:id="548" w:name="_Toc19892"/>
      <w:r>
        <w:rPr>
          <w:rFonts w:hint="eastAsia" w:ascii="宋体" w:hAnsi="宋体" w:cs="宋体"/>
          <w:b w:val="0"/>
          <w:bCs w:val="0"/>
          <w:sz w:val="44"/>
          <w:szCs w:val="44"/>
          <w:highlight w:val="none"/>
        </w:rPr>
        <w:t>二、经济部分</w:t>
      </w:r>
      <w:bookmarkEnd w:id="540"/>
      <w:bookmarkEnd w:id="541"/>
      <w:bookmarkEnd w:id="542"/>
      <w:bookmarkEnd w:id="547"/>
      <w:bookmarkEnd w:id="548"/>
    </w:p>
    <w:p>
      <w:pPr>
        <w:autoSpaceDE w:val="0"/>
        <w:autoSpaceDN w:val="0"/>
        <w:adjustRightInd w:val="0"/>
        <w:snapToGrid w:val="0"/>
        <w:spacing w:line="360" w:lineRule="auto"/>
        <w:jc w:val="center"/>
        <w:rPr>
          <w:rFonts w:ascii="宋体" w:hAnsi="宋体" w:cs="宋体"/>
          <w:sz w:val="32"/>
          <w:szCs w:val="32"/>
          <w:highlight w:val="none"/>
        </w:rPr>
      </w:pP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s="宋体"/>
          <w:kern w:val="0"/>
          <w:sz w:val="24"/>
          <w:szCs w:val="21"/>
          <w:highlight w:val="none"/>
        </w:rPr>
      </w:pPr>
      <w:r>
        <w:rPr>
          <w:rFonts w:hint="eastAsia" w:ascii="宋体" w:hAnsi="宋体" w:cs="宋体"/>
          <w:sz w:val="32"/>
          <w:szCs w:val="32"/>
          <w:highlight w:val="none"/>
        </w:rPr>
        <w:br w:type="page"/>
      </w:r>
    </w:p>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 w:val="36"/>
          <w:szCs w:val="36"/>
          <w:highlight w:val="none"/>
        </w:rPr>
        <w:t>目  录</w:t>
      </w:r>
    </w:p>
    <w:p>
      <w:pPr>
        <w:autoSpaceDE w:val="0"/>
        <w:autoSpaceDN w:val="0"/>
        <w:adjustRightInd w:val="0"/>
        <w:snapToGrid w:val="0"/>
        <w:spacing w:line="360" w:lineRule="auto"/>
        <w:jc w:val="left"/>
        <w:rPr>
          <w:rFonts w:ascii="宋体" w:hAnsi="宋体" w:cs="宋体"/>
          <w:kern w:val="0"/>
          <w:szCs w:val="21"/>
          <w:highlight w:val="none"/>
        </w:rPr>
      </w:pPr>
    </w:p>
    <w:p>
      <w:pPr>
        <w:autoSpaceDE w:val="0"/>
        <w:autoSpaceDN w:val="0"/>
        <w:adjustRightInd w:val="0"/>
        <w:snapToGrid w:val="0"/>
        <w:spacing w:line="360" w:lineRule="auto"/>
        <w:jc w:val="center"/>
        <w:rPr>
          <w:rFonts w:ascii="宋体" w:hAnsi="宋体" w:cs="宋体"/>
          <w:i/>
          <w:iCs/>
          <w:kern w:val="0"/>
          <w:szCs w:val="21"/>
          <w:highlight w:val="none"/>
        </w:rPr>
      </w:pPr>
      <w:r>
        <w:rPr>
          <w:rFonts w:hint="eastAsia" w:ascii="宋体" w:hAnsi="宋体" w:cs="宋体"/>
          <w:i/>
          <w:iCs/>
          <w:kern w:val="0"/>
          <w:szCs w:val="21"/>
          <w:highlight w:val="none"/>
        </w:rPr>
        <w:t>[目录由投标人自行编制]</w:t>
      </w:r>
    </w:p>
    <w:p>
      <w:pPr>
        <w:pStyle w:val="5"/>
        <w:spacing w:before="0" w:after="0" w:line="240" w:lineRule="auto"/>
        <w:jc w:val="center"/>
        <w:rPr>
          <w:rFonts w:ascii="宋体" w:hAnsi="宋体" w:cs="宋体"/>
          <w:b w:val="0"/>
          <w:bCs w:val="0"/>
          <w:highlight w:val="none"/>
        </w:rPr>
      </w:pPr>
      <w:bookmarkStart w:id="549" w:name="_Toc224103501"/>
      <w:bookmarkStart w:id="550" w:name="_Toc277082648"/>
      <w:bookmarkStart w:id="551" w:name="_Toc287607873"/>
      <w:bookmarkStart w:id="552" w:name="_Toc430530535"/>
      <w:bookmarkStart w:id="553" w:name="_Toc287620820"/>
      <w:r>
        <w:rPr>
          <w:rFonts w:hint="eastAsia" w:ascii="宋体" w:hAnsi="宋体" w:cs="宋体"/>
          <w:b w:val="0"/>
          <w:bCs w:val="0"/>
          <w:kern w:val="0"/>
          <w:sz w:val="21"/>
          <w:szCs w:val="21"/>
          <w:highlight w:val="none"/>
        </w:rPr>
        <w:br w:type="page"/>
      </w:r>
      <w:bookmarkStart w:id="554" w:name="_Toc215"/>
      <w:bookmarkStart w:id="555" w:name="_Toc16267"/>
      <w:bookmarkStart w:id="556" w:name="_Toc10606"/>
      <w:bookmarkStart w:id="557" w:name="_Toc22690"/>
      <w:r>
        <w:rPr>
          <w:rFonts w:hint="eastAsia" w:ascii="宋体" w:hAnsi="宋体" w:cs="宋体"/>
          <w:b w:val="0"/>
          <w:bCs w:val="0"/>
          <w:highlight w:val="none"/>
        </w:rPr>
        <w:t>已标价工程量清单</w:t>
      </w:r>
      <w:bookmarkEnd w:id="549"/>
      <w:bookmarkEnd w:id="550"/>
      <w:bookmarkEnd w:id="551"/>
      <w:bookmarkEnd w:id="552"/>
      <w:bookmarkEnd w:id="553"/>
      <w:bookmarkEnd w:id="554"/>
      <w:bookmarkEnd w:id="555"/>
      <w:bookmarkEnd w:id="556"/>
      <w:bookmarkEnd w:id="557"/>
    </w:p>
    <w:p>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highlight w:val="none"/>
        </w:rPr>
      </w:pPr>
    </w:p>
    <w:p>
      <w:pPr>
        <w:pStyle w:val="4"/>
        <w:spacing w:line="360" w:lineRule="auto"/>
        <w:outlineLvl w:val="9"/>
        <w:rPr>
          <w:rFonts w:ascii="宋体" w:hAnsi="宋体" w:cs="宋体"/>
          <w:highlight w:val="none"/>
        </w:rPr>
      </w:pPr>
      <w:r>
        <w:rPr>
          <w:rFonts w:hint="eastAsia" w:ascii="宋体" w:hAnsi="宋体" w:cs="宋体"/>
          <w:highlight w:val="none"/>
        </w:rPr>
        <w:br w:type="page"/>
      </w:r>
    </w:p>
    <w:p>
      <w:pPr>
        <w:pStyle w:val="4"/>
        <w:spacing w:line="360" w:lineRule="auto"/>
        <w:jc w:val="center"/>
        <w:outlineLvl w:val="0"/>
        <w:rPr>
          <w:rFonts w:ascii="宋体" w:hAnsi="宋体" w:cs="宋体"/>
          <w:b w:val="0"/>
          <w:bCs w:val="0"/>
          <w:sz w:val="44"/>
          <w:szCs w:val="44"/>
          <w:highlight w:val="none"/>
        </w:rPr>
      </w:pPr>
      <w:bookmarkStart w:id="558" w:name="_Toc6859"/>
      <w:bookmarkStart w:id="559" w:name="_Toc20304"/>
      <w:bookmarkStart w:id="560" w:name="_Toc5607"/>
      <w:bookmarkStart w:id="561" w:name="_Toc12829"/>
      <w:r>
        <w:rPr>
          <w:rFonts w:hint="eastAsia" w:ascii="宋体" w:hAnsi="宋体" w:cs="宋体"/>
          <w:sz w:val="44"/>
          <w:szCs w:val="44"/>
          <w:highlight w:val="none"/>
        </w:rPr>
        <w:t>三、</w:t>
      </w:r>
      <w:r>
        <w:rPr>
          <w:rFonts w:hint="eastAsia" w:ascii="宋体" w:hAnsi="宋体" w:cs="宋体"/>
          <w:b w:val="0"/>
          <w:bCs w:val="0"/>
          <w:sz w:val="44"/>
          <w:szCs w:val="44"/>
          <w:highlight w:val="none"/>
        </w:rPr>
        <w:t>技术部分</w:t>
      </w:r>
      <w:bookmarkEnd w:id="558"/>
      <w:bookmarkEnd w:id="559"/>
      <w:bookmarkEnd w:id="560"/>
      <w:bookmarkEnd w:id="561"/>
    </w:p>
    <w:p>
      <w:pPr>
        <w:jc w:val="center"/>
        <w:rPr>
          <w:rFonts w:ascii="宋体" w:hAnsi="宋体" w:cs="宋体"/>
          <w:i/>
          <w:iCs/>
          <w:highlight w:val="none"/>
        </w:rPr>
      </w:pPr>
      <w:bookmarkStart w:id="562" w:name="_Toc534185833"/>
      <w:bookmarkStart w:id="563" w:name="_Toc430530537"/>
      <w:bookmarkStart w:id="564" w:name="_Toc509218856"/>
      <w:bookmarkStart w:id="565" w:name="_Toc536628352"/>
    </w:p>
    <w:bookmarkEnd w:id="562"/>
    <w:bookmarkEnd w:id="563"/>
    <w:bookmarkEnd w:id="564"/>
    <w:bookmarkEnd w:id="565"/>
    <w:p>
      <w:pPr>
        <w:jc w:val="center"/>
        <w:rPr>
          <w:rFonts w:ascii="宋体" w:hAnsi="宋体" w:cs="宋体"/>
          <w:highlight w:val="none"/>
        </w:rPr>
      </w:pPr>
    </w:p>
    <w:p>
      <w:pPr>
        <w:autoSpaceDE w:val="0"/>
        <w:autoSpaceDN w:val="0"/>
        <w:adjustRightInd w:val="0"/>
        <w:snapToGrid w:val="0"/>
        <w:spacing w:line="360" w:lineRule="auto"/>
        <w:jc w:val="center"/>
        <w:rPr>
          <w:rFonts w:ascii="宋体" w:hAnsi="宋体" w:cs="宋体"/>
          <w:sz w:val="44"/>
          <w:szCs w:val="44"/>
          <w:highlight w:val="none"/>
        </w:rPr>
      </w:pPr>
    </w:p>
    <w:p>
      <w:pPr>
        <w:autoSpaceDE w:val="0"/>
        <w:autoSpaceDN w:val="0"/>
        <w:adjustRightInd w:val="0"/>
        <w:snapToGrid w:val="0"/>
        <w:spacing w:line="360" w:lineRule="auto"/>
        <w:jc w:val="center"/>
        <w:rPr>
          <w:rFonts w:ascii="宋体" w:hAnsi="宋体" w:cs="宋体"/>
          <w:kern w:val="0"/>
          <w:sz w:val="32"/>
          <w:szCs w:val="32"/>
          <w:highlight w:val="none"/>
        </w:rPr>
      </w:pPr>
      <w:r>
        <w:rPr>
          <w:rFonts w:hint="eastAsia" w:ascii="宋体" w:hAnsi="宋体" w:cs="宋体"/>
          <w:sz w:val="44"/>
          <w:szCs w:val="44"/>
          <w:highlight w:val="none"/>
        </w:rPr>
        <w:br w:type="page"/>
      </w:r>
      <w:r>
        <w:rPr>
          <w:rFonts w:hint="eastAsia" w:ascii="宋体" w:hAnsi="宋体" w:cs="宋体"/>
          <w:kern w:val="0"/>
          <w:sz w:val="36"/>
          <w:szCs w:val="36"/>
          <w:highlight w:val="none"/>
        </w:rPr>
        <w:t>目  录</w:t>
      </w:r>
    </w:p>
    <w:p>
      <w:pPr>
        <w:pStyle w:val="13"/>
        <w:rPr>
          <w:rFonts w:ascii="宋体" w:hAnsi="宋体" w:cs="宋体"/>
          <w:highlight w:val="none"/>
        </w:rPr>
      </w:pPr>
    </w:p>
    <w:p>
      <w:pPr>
        <w:autoSpaceDE w:val="0"/>
        <w:autoSpaceDN w:val="0"/>
        <w:adjustRightInd w:val="0"/>
        <w:snapToGrid w:val="0"/>
        <w:spacing w:line="360" w:lineRule="auto"/>
        <w:jc w:val="center"/>
        <w:rPr>
          <w:rFonts w:ascii="宋体" w:hAnsi="宋体" w:cs="宋体"/>
          <w:i/>
          <w:iCs/>
          <w:kern w:val="0"/>
          <w:szCs w:val="21"/>
          <w:highlight w:val="none"/>
        </w:rPr>
      </w:pPr>
      <w:r>
        <w:rPr>
          <w:rFonts w:hint="eastAsia" w:ascii="宋体" w:hAnsi="宋体" w:cs="宋体"/>
          <w:i/>
          <w:iCs/>
          <w:kern w:val="0"/>
          <w:szCs w:val="21"/>
          <w:highlight w:val="none"/>
        </w:rPr>
        <w:t>[目录由投标人自行编制]</w:t>
      </w:r>
    </w:p>
    <w:p>
      <w:pPr>
        <w:autoSpaceDE w:val="0"/>
        <w:autoSpaceDN w:val="0"/>
        <w:adjustRightInd w:val="0"/>
        <w:snapToGrid w:val="0"/>
        <w:spacing w:line="360" w:lineRule="auto"/>
        <w:jc w:val="center"/>
        <w:rPr>
          <w:rFonts w:ascii="宋体" w:hAnsi="宋体" w:cs="宋体"/>
          <w:kern w:val="0"/>
          <w:szCs w:val="21"/>
          <w:highlight w:val="none"/>
        </w:rPr>
      </w:pPr>
    </w:p>
    <w:p>
      <w:pPr>
        <w:pStyle w:val="5"/>
        <w:spacing w:before="0" w:after="0" w:line="240" w:lineRule="auto"/>
        <w:jc w:val="center"/>
        <w:rPr>
          <w:rFonts w:ascii="宋体" w:hAnsi="宋体" w:cs="宋体"/>
          <w:sz w:val="36"/>
          <w:szCs w:val="36"/>
          <w:highlight w:val="none"/>
        </w:rPr>
      </w:pPr>
      <w:r>
        <w:rPr>
          <w:rFonts w:hint="eastAsia" w:ascii="宋体" w:hAnsi="宋体" w:cs="宋体"/>
          <w:sz w:val="36"/>
          <w:szCs w:val="36"/>
          <w:highlight w:val="none"/>
        </w:rPr>
        <w:br w:type="page"/>
      </w:r>
      <w:bookmarkStart w:id="566" w:name="_Toc8271"/>
      <w:bookmarkStart w:id="567" w:name="_Toc21169"/>
      <w:bookmarkStart w:id="568" w:name="_Toc5658"/>
      <w:bookmarkStart w:id="569" w:name="_Toc24367"/>
      <w:r>
        <w:rPr>
          <w:rFonts w:hint="eastAsia" w:ascii="宋体" w:hAnsi="宋体" w:cs="宋体"/>
          <w:b w:val="0"/>
          <w:bCs w:val="0"/>
          <w:highlight w:val="none"/>
        </w:rPr>
        <w:t>技术方案</w:t>
      </w:r>
      <w:bookmarkEnd w:id="566"/>
      <w:bookmarkEnd w:id="567"/>
      <w:bookmarkEnd w:id="568"/>
      <w:bookmarkEnd w:id="569"/>
    </w:p>
    <w:p>
      <w:pPr>
        <w:autoSpaceDE w:val="0"/>
        <w:autoSpaceDN w:val="0"/>
        <w:adjustRightInd w:val="0"/>
        <w:snapToGrid w:val="0"/>
        <w:spacing w:line="360" w:lineRule="auto"/>
        <w:jc w:val="left"/>
        <w:rPr>
          <w:rFonts w:ascii="宋体" w:hAnsi="宋体" w:cs="宋体"/>
          <w:kern w:val="0"/>
          <w:sz w:val="12"/>
          <w:szCs w:val="12"/>
          <w:highlight w:val="none"/>
        </w:rPr>
      </w:pPr>
    </w:p>
    <w:p>
      <w:pPr>
        <w:pStyle w:val="13"/>
        <w:spacing w:after="0" w:line="360" w:lineRule="auto"/>
        <w:ind w:firstLine="420" w:firstLineChars="200"/>
        <w:jc w:val="center"/>
        <w:rPr>
          <w:rFonts w:ascii="宋体" w:hAnsi="宋体" w:cs="宋体"/>
          <w:i/>
          <w:kern w:val="0"/>
          <w:highlight w:val="none"/>
        </w:rPr>
      </w:pPr>
      <w:r>
        <w:rPr>
          <w:rFonts w:hint="eastAsia" w:ascii="宋体" w:hAnsi="宋体" w:cs="宋体"/>
          <w:i/>
          <w:kern w:val="0"/>
          <w:highlight w:val="none"/>
        </w:rPr>
        <w:t>[投标人应根据招标文件的要求编制技术方案]</w:t>
      </w:r>
    </w:p>
    <w:p>
      <w:pPr>
        <w:pStyle w:val="13"/>
        <w:spacing w:after="0" w:line="360" w:lineRule="auto"/>
        <w:ind w:firstLine="420" w:firstLineChars="200"/>
        <w:rPr>
          <w:rFonts w:ascii="宋体" w:hAnsi="宋体" w:cs="宋体"/>
          <w:highlight w:val="none"/>
        </w:rPr>
      </w:pPr>
      <w:r>
        <w:rPr>
          <w:rFonts w:hint="eastAsia" w:ascii="宋体" w:hAnsi="宋体" w:cs="宋体"/>
          <w:highlight w:val="none"/>
        </w:rPr>
        <w:t>投标人应按以下要点（如有）编制技术方案（文字宜精炼、内容具有针对性）：</w:t>
      </w:r>
    </w:p>
    <w:p>
      <w:pPr>
        <w:spacing w:line="360" w:lineRule="auto"/>
        <w:ind w:firstLine="420" w:firstLineChars="200"/>
        <w:outlineLvl w:val="0"/>
        <w:rPr>
          <w:rFonts w:ascii="宋体" w:hAnsi="宋体" w:cs="宋体"/>
          <w:szCs w:val="21"/>
          <w:highlight w:val="none"/>
          <w:lang w:bidi="ar"/>
        </w:rPr>
      </w:pPr>
      <w:bookmarkStart w:id="570" w:name="_Toc1785"/>
      <w:bookmarkStart w:id="571" w:name="_Toc28975"/>
      <w:bookmarkStart w:id="572" w:name="_Toc16116"/>
      <w:r>
        <w:rPr>
          <w:rFonts w:hint="eastAsia" w:ascii="宋体" w:hAnsi="宋体" w:cs="宋体"/>
          <w:szCs w:val="21"/>
          <w:highlight w:val="none"/>
          <w:lang w:bidi="ar"/>
        </w:rPr>
        <w:t>1.总体施工组织布置及规划</w:t>
      </w:r>
      <w:bookmarkEnd w:id="570"/>
      <w:bookmarkEnd w:id="571"/>
      <w:bookmarkEnd w:id="572"/>
    </w:p>
    <w:p>
      <w:pPr>
        <w:spacing w:line="360" w:lineRule="auto"/>
        <w:ind w:firstLine="420" w:firstLineChars="200"/>
        <w:outlineLvl w:val="0"/>
        <w:rPr>
          <w:rFonts w:ascii="宋体" w:hAnsi="宋体" w:cs="宋体"/>
          <w:szCs w:val="21"/>
          <w:highlight w:val="none"/>
          <w:lang w:bidi="ar"/>
        </w:rPr>
      </w:pPr>
      <w:bookmarkStart w:id="573" w:name="_Toc7532"/>
      <w:bookmarkStart w:id="574" w:name="_Toc10545"/>
      <w:bookmarkStart w:id="575" w:name="_Toc11171"/>
      <w:r>
        <w:rPr>
          <w:rFonts w:hint="eastAsia" w:ascii="宋体" w:hAnsi="宋体" w:cs="宋体"/>
          <w:szCs w:val="21"/>
          <w:highlight w:val="none"/>
          <w:lang w:val="en-US" w:eastAsia="zh-CN" w:bidi="ar"/>
        </w:rPr>
        <w:t>2</w:t>
      </w:r>
      <w:r>
        <w:rPr>
          <w:rFonts w:hint="eastAsia" w:ascii="宋体" w:hAnsi="宋体" w:cs="宋体"/>
          <w:szCs w:val="21"/>
          <w:highlight w:val="none"/>
          <w:lang w:bidi="ar"/>
        </w:rPr>
        <w:t>.</w:t>
      </w:r>
      <w:r>
        <w:rPr>
          <w:rFonts w:hint="eastAsia" w:ascii="宋体" w:hAnsi="宋体"/>
          <w:szCs w:val="21"/>
          <w:highlight w:val="none"/>
        </w:rPr>
        <w:t>主要工程项目的</w:t>
      </w:r>
      <w:r>
        <w:rPr>
          <w:rFonts w:hint="eastAsia" w:ascii="宋体" w:hAnsi="宋体"/>
          <w:szCs w:val="21"/>
          <w:highlight w:val="none"/>
          <w:lang w:val="en-US" w:eastAsia="zh-CN"/>
        </w:rPr>
        <w:t>勘察设计</w:t>
      </w:r>
      <w:r>
        <w:rPr>
          <w:rFonts w:hint="eastAsia" w:ascii="宋体" w:hAnsi="宋体"/>
          <w:szCs w:val="21"/>
          <w:highlight w:val="none"/>
        </w:rPr>
        <w:t>方案、方法与技术措施</w:t>
      </w:r>
      <w:bookmarkEnd w:id="573"/>
      <w:bookmarkEnd w:id="574"/>
      <w:bookmarkEnd w:id="575"/>
    </w:p>
    <w:p>
      <w:pPr>
        <w:spacing w:line="360" w:lineRule="auto"/>
        <w:ind w:firstLine="420" w:firstLineChars="200"/>
        <w:outlineLvl w:val="0"/>
        <w:rPr>
          <w:rFonts w:ascii="宋体" w:hAnsi="宋体" w:cs="宋体"/>
          <w:szCs w:val="21"/>
          <w:highlight w:val="none"/>
          <w:lang w:bidi="ar"/>
        </w:rPr>
      </w:pPr>
      <w:bookmarkStart w:id="576" w:name="_Toc7980"/>
      <w:bookmarkStart w:id="577" w:name="_Toc15009"/>
      <w:bookmarkStart w:id="578" w:name="_Toc9352"/>
      <w:r>
        <w:rPr>
          <w:rFonts w:hint="eastAsia" w:ascii="宋体" w:hAnsi="宋体" w:cs="宋体"/>
          <w:szCs w:val="21"/>
          <w:highlight w:val="none"/>
          <w:lang w:val="en-US" w:eastAsia="zh-CN" w:bidi="ar"/>
        </w:rPr>
        <w:t>3</w:t>
      </w:r>
      <w:r>
        <w:rPr>
          <w:rFonts w:hint="eastAsia" w:ascii="宋体" w:hAnsi="宋体" w:cs="宋体"/>
          <w:szCs w:val="21"/>
          <w:highlight w:val="none"/>
          <w:lang w:bidi="ar"/>
        </w:rPr>
        <w:t>.</w:t>
      </w:r>
      <w:r>
        <w:rPr>
          <w:rFonts w:hint="eastAsia" w:ascii="宋体" w:hAnsi="宋体" w:cs="宋体"/>
          <w:szCs w:val="21"/>
          <w:highlight w:val="none"/>
        </w:rPr>
        <w:t>为满足本项目实施需考虑的其它技术方案及措施</w:t>
      </w:r>
      <w:bookmarkEnd w:id="576"/>
      <w:bookmarkEnd w:id="577"/>
      <w:bookmarkEnd w:id="578"/>
    </w:p>
    <w:p>
      <w:pPr>
        <w:spacing w:line="360" w:lineRule="auto"/>
        <w:ind w:firstLine="420" w:firstLineChars="200"/>
        <w:jc w:val="left"/>
        <w:rPr>
          <w:rFonts w:ascii="宋体" w:hAnsi="宋体" w:cs="宋体"/>
          <w:szCs w:val="21"/>
          <w:highlight w:val="none"/>
          <w:lang w:bidi="ar"/>
        </w:rPr>
      </w:pPr>
      <w:bookmarkStart w:id="579" w:name="_Toc10552"/>
      <w:r>
        <w:rPr>
          <w:rFonts w:hint="eastAsia" w:ascii="宋体" w:hAnsi="宋体" w:cs="宋体"/>
          <w:szCs w:val="21"/>
          <w:highlight w:val="none"/>
          <w:lang w:bidi="ar"/>
        </w:rPr>
        <w:br w:type="textWrapping"/>
      </w:r>
    </w:p>
    <w:p>
      <w:pPr>
        <w:ind w:firstLine="420" w:firstLineChars="200"/>
        <w:jc w:val="left"/>
        <w:rPr>
          <w:rFonts w:ascii="宋体" w:hAnsi="宋体" w:cs="宋体"/>
          <w:szCs w:val="21"/>
          <w:highlight w:val="none"/>
          <w:lang w:bidi="ar"/>
        </w:rPr>
      </w:pPr>
    </w:p>
    <w:p>
      <w:pPr>
        <w:ind w:firstLine="420" w:firstLineChars="200"/>
        <w:jc w:val="left"/>
        <w:rPr>
          <w:rFonts w:ascii="宋体" w:hAnsi="宋体" w:cs="宋体"/>
          <w:szCs w:val="21"/>
          <w:highlight w:val="none"/>
          <w:lang w:bidi="ar"/>
        </w:rPr>
      </w:pPr>
    </w:p>
    <w:p>
      <w:pPr>
        <w:ind w:firstLine="420" w:firstLineChars="200"/>
        <w:jc w:val="center"/>
        <w:outlineLvl w:val="0"/>
        <w:rPr>
          <w:rFonts w:ascii="宋体" w:hAnsi="宋体" w:cs="宋体"/>
          <w:sz w:val="44"/>
          <w:szCs w:val="44"/>
          <w:highlight w:val="none"/>
        </w:rPr>
      </w:pPr>
      <w:r>
        <w:rPr>
          <w:rFonts w:hint="eastAsia" w:ascii="宋体" w:hAnsi="宋体" w:cs="宋体"/>
          <w:highlight w:val="none"/>
        </w:rPr>
        <w:br w:type="page"/>
      </w:r>
      <w:bookmarkStart w:id="580" w:name="_Toc30272"/>
      <w:bookmarkStart w:id="581" w:name="_Toc224103510"/>
      <w:bookmarkStart w:id="582" w:name="_Toc14055"/>
      <w:bookmarkStart w:id="583" w:name="_Toc277082656"/>
      <w:bookmarkStart w:id="584" w:name="_Toc287607882"/>
      <w:bookmarkStart w:id="585" w:name="_Toc21292"/>
      <w:bookmarkStart w:id="586" w:name="_Toc19092"/>
      <w:bookmarkStart w:id="587" w:name="_Toc430530545"/>
      <w:bookmarkStart w:id="588" w:name="_Toc287620829"/>
      <w:r>
        <w:rPr>
          <w:rFonts w:hint="eastAsia" w:ascii="宋体" w:hAnsi="宋体" w:cs="宋体"/>
          <w:sz w:val="44"/>
          <w:szCs w:val="44"/>
          <w:highlight w:val="none"/>
        </w:rPr>
        <w:t>四、资格审查</w:t>
      </w:r>
      <w:r>
        <w:rPr>
          <w:rFonts w:hint="eastAsia" w:ascii="宋体" w:hAnsi="宋体" w:cs="宋体"/>
          <w:sz w:val="44"/>
          <w:szCs w:val="44"/>
          <w:highlight w:val="none"/>
          <w:lang w:val="en-US" w:eastAsia="zh-CN"/>
        </w:rPr>
        <w:t>部分</w:t>
      </w:r>
      <w:bookmarkEnd w:id="579"/>
      <w:bookmarkEnd w:id="580"/>
      <w:bookmarkEnd w:id="581"/>
      <w:bookmarkEnd w:id="582"/>
      <w:bookmarkEnd w:id="583"/>
      <w:bookmarkEnd w:id="584"/>
      <w:bookmarkEnd w:id="585"/>
      <w:bookmarkEnd w:id="586"/>
      <w:bookmarkEnd w:id="587"/>
      <w:bookmarkEnd w:id="588"/>
    </w:p>
    <w:bookmarkEnd w:id="413"/>
    <w:bookmarkEnd w:id="414"/>
    <w:bookmarkEnd w:id="415"/>
    <w:p>
      <w:pPr>
        <w:tabs>
          <w:tab w:val="left" w:pos="3280"/>
          <w:tab w:val="left" w:pos="4680"/>
          <w:tab w:val="left" w:pos="6080"/>
        </w:tabs>
        <w:autoSpaceDE w:val="0"/>
        <w:autoSpaceDN w:val="0"/>
        <w:adjustRightInd w:val="0"/>
        <w:snapToGrid w:val="0"/>
        <w:spacing w:line="480" w:lineRule="auto"/>
        <w:jc w:val="center"/>
        <w:rPr>
          <w:rFonts w:ascii="宋体" w:hAnsi="宋体" w:cs="宋体"/>
          <w:b/>
          <w:kern w:val="0"/>
          <w:sz w:val="28"/>
          <w:szCs w:val="28"/>
          <w:highlight w:val="none"/>
        </w:rPr>
      </w:pPr>
      <w:bookmarkStart w:id="589" w:name="_Toc27983327"/>
      <w:r>
        <w:rPr>
          <w:rFonts w:hint="eastAsia" w:ascii="宋体" w:hAnsi="宋体" w:cs="宋体"/>
          <w:sz w:val="32"/>
          <w:szCs w:val="32"/>
          <w:highlight w:val="none"/>
        </w:rPr>
        <w:br w:type="page"/>
      </w:r>
    </w:p>
    <w:p>
      <w:pPr>
        <w:autoSpaceDE w:val="0"/>
        <w:autoSpaceDN w:val="0"/>
        <w:adjustRightInd w:val="0"/>
        <w:snapToGrid w:val="0"/>
        <w:jc w:val="center"/>
        <w:rPr>
          <w:rFonts w:ascii="宋体" w:hAnsi="宋体" w:cs="宋体"/>
          <w:kern w:val="0"/>
          <w:sz w:val="36"/>
          <w:szCs w:val="36"/>
          <w:highlight w:val="none"/>
        </w:rPr>
      </w:pPr>
    </w:p>
    <w:p>
      <w:pPr>
        <w:autoSpaceDE w:val="0"/>
        <w:autoSpaceDN w:val="0"/>
        <w:adjustRightInd w:val="0"/>
        <w:snapToGrid w:val="0"/>
        <w:jc w:val="center"/>
        <w:rPr>
          <w:rFonts w:ascii="宋体" w:hAnsi="宋体" w:cs="宋体"/>
          <w:kern w:val="0"/>
          <w:sz w:val="36"/>
          <w:szCs w:val="36"/>
          <w:highlight w:val="none"/>
        </w:rPr>
      </w:pPr>
      <w:r>
        <w:rPr>
          <w:rFonts w:hint="eastAsia" w:ascii="宋体" w:hAnsi="宋体" w:cs="宋体"/>
          <w:kern w:val="0"/>
          <w:sz w:val="36"/>
          <w:szCs w:val="36"/>
          <w:highlight w:val="none"/>
        </w:rPr>
        <w:t>目  录</w:t>
      </w:r>
    </w:p>
    <w:p>
      <w:pPr>
        <w:spacing w:line="360" w:lineRule="auto"/>
        <w:jc w:val="center"/>
        <w:rPr>
          <w:rFonts w:ascii="宋体" w:hAnsi="宋体" w:cs="宋体"/>
          <w:b/>
          <w:kern w:val="0"/>
          <w:sz w:val="32"/>
          <w:szCs w:val="32"/>
          <w:highlight w:val="none"/>
        </w:rPr>
      </w:pPr>
    </w:p>
    <w:p>
      <w:pPr>
        <w:spacing w:line="360" w:lineRule="auto"/>
        <w:ind w:firstLine="420" w:firstLineChars="200"/>
        <w:rPr>
          <w:rFonts w:ascii="宋体" w:hAnsi="宋体" w:cs="宋体"/>
          <w:highlight w:val="none"/>
        </w:rPr>
      </w:pPr>
      <w:r>
        <w:rPr>
          <w:rFonts w:hint="eastAsia" w:ascii="宋体" w:hAnsi="宋体" w:cs="宋体"/>
          <w:highlight w:val="none"/>
        </w:rPr>
        <w:t>（一）法定代表人身份证明或附有法定代表人身份证明的授权委托书</w:t>
      </w:r>
    </w:p>
    <w:p>
      <w:pPr>
        <w:spacing w:line="360" w:lineRule="auto"/>
        <w:ind w:firstLine="420" w:firstLineChars="200"/>
        <w:rPr>
          <w:rFonts w:ascii="宋体" w:hAnsi="宋体" w:cs="宋体"/>
          <w:highlight w:val="none"/>
        </w:rPr>
      </w:pPr>
      <w:r>
        <w:rPr>
          <w:rFonts w:hint="eastAsia" w:ascii="宋体" w:hAnsi="宋体" w:cs="宋体"/>
          <w:highlight w:val="none"/>
        </w:rPr>
        <w:t>（二）投标人基本情况表</w:t>
      </w:r>
    </w:p>
    <w:p>
      <w:pPr>
        <w:spacing w:line="360" w:lineRule="auto"/>
        <w:ind w:firstLine="420" w:firstLineChars="200"/>
        <w:rPr>
          <w:rFonts w:ascii="宋体" w:hAnsi="宋体" w:cs="宋体"/>
          <w:highlight w:val="none"/>
        </w:rPr>
      </w:pPr>
      <w:r>
        <w:rPr>
          <w:rFonts w:hint="eastAsia" w:ascii="宋体" w:hAnsi="宋体" w:cs="宋体"/>
          <w:highlight w:val="none"/>
        </w:rPr>
        <w:t>（三）项目管理机构</w:t>
      </w:r>
    </w:p>
    <w:p>
      <w:pPr>
        <w:spacing w:line="360" w:lineRule="auto"/>
        <w:ind w:firstLine="420" w:firstLineChars="200"/>
        <w:rPr>
          <w:rFonts w:ascii="宋体" w:hAnsi="宋体" w:cs="宋体"/>
          <w:highlight w:val="none"/>
        </w:rPr>
      </w:pPr>
      <w:r>
        <w:rPr>
          <w:rFonts w:hint="eastAsia" w:ascii="宋体" w:hAnsi="宋体" w:cs="宋体"/>
          <w:highlight w:val="none"/>
        </w:rPr>
        <w:t>（四）类似项目情况表</w:t>
      </w:r>
    </w:p>
    <w:p>
      <w:pPr>
        <w:spacing w:line="360" w:lineRule="auto"/>
        <w:ind w:firstLine="420" w:firstLineChars="200"/>
        <w:rPr>
          <w:rFonts w:ascii="宋体" w:hAnsi="宋体" w:cs="宋体"/>
          <w:highlight w:val="none"/>
        </w:rPr>
      </w:pPr>
      <w:r>
        <w:rPr>
          <w:rFonts w:hint="eastAsia" w:ascii="宋体" w:hAnsi="宋体" w:cs="宋体"/>
          <w:highlight w:val="none"/>
        </w:rPr>
        <w:t>（五）主要</w:t>
      </w:r>
      <w:r>
        <w:rPr>
          <w:rFonts w:hint="eastAsia" w:ascii="宋体" w:hAnsi="宋体" w:cs="宋体"/>
          <w:highlight w:val="none"/>
          <w:lang w:val="en-US" w:eastAsia="zh-CN"/>
        </w:rPr>
        <w:t>人员</w:t>
      </w:r>
    </w:p>
    <w:p>
      <w:pPr>
        <w:spacing w:line="360" w:lineRule="auto"/>
        <w:ind w:firstLine="420" w:firstLineChars="200"/>
        <w:rPr>
          <w:rFonts w:ascii="宋体" w:hAnsi="宋体" w:cs="宋体"/>
          <w:highlight w:val="none"/>
        </w:rPr>
      </w:pPr>
      <w:r>
        <w:rPr>
          <w:rFonts w:hint="eastAsia" w:ascii="宋体" w:hAnsi="宋体" w:cs="宋体"/>
          <w:highlight w:val="none"/>
        </w:rPr>
        <w:t>（六）承诺</w:t>
      </w:r>
    </w:p>
    <w:p>
      <w:pPr>
        <w:spacing w:line="360" w:lineRule="auto"/>
        <w:ind w:firstLine="420" w:firstLineChars="200"/>
        <w:rPr>
          <w:rFonts w:ascii="宋体" w:hAnsi="宋体" w:cs="宋体"/>
          <w:highlight w:val="none"/>
        </w:rPr>
      </w:pPr>
      <w:r>
        <w:rPr>
          <w:rFonts w:hint="eastAsia" w:ascii="宋体" w:hAnsi="宋体" w:cs="宋体"/>
          <w:highlight w:val="none"/>
        </w:rPr>
        <w:t>（七）其他资料</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pStyle w:val="13"/>
        <w:rPr>
          <w:rFonts w:ascii="宋体" w:hAnsi="宋体" w:cs="宋体"/>
          <w:highlight w:val="none"/>
        </w:rPr>
      </w:pPr>
    </w:p>
    <w:p>
      <w:pPr>
        <w:pStyle w:val="5"/>
        <w:spacing w:before="0" w:after="0" w:line="240" w:lineRule="auto"/>
        <w:jc w:val="center"/>
        <w:rPr>
          <w:rFonts w:ascii="宋体" w:hAnsi="宋体" w:cs="宋体"/>
          <w:sz w:val="36"/>
          <w:szCs w:val="36"/>
          <w:highlight w:val="none"/>
        </w:rPr>
      </w:pPr>
      <w:bookmarkStart w:id="590" w:name="_Toc277082657"/>
      <w:bookmarkStart w:id="591" w:name="_Toc287607883"/>
      <w:bookmarkStart w:id="592" w:name="_Toc430530546"/>
      <w:bookmarkStart w:id="593" w:name="_Toc33106476"/>
      <w:bookmarkStart w:id="594" w:name="_Toc287620830"/>
      <w:bookmarkStart w:id="595" w:name="_Toc224103511"/>
      <w:r>
        <w:rPr>
          <w:rFonts w:hint="eastAsia" w:ascii="宋体" w:hAnsi="宋体" w:cs="宋体"/>
          <w:b w:val="0"/>
          <w:bCs w:val="0"/>
          <w:highlight w:val="none"/>
        </w:rPr>
        <w:br w:type="page"/>
      </w:r>
      <w:bookmarkStart w:id="596" w:name="_Toc12549"/>
      <w:bookmarkStart w:id="597" w:name="_Toc8391"/>
      <w:bookmarkStart w:id="598" w:name="_Toc21506"/>
      <w:r>
        <w:rPr>
          <w:rFonts w:hint="eastAsia" w:ascii="宋体" w:hAnsi="宋体" w:cs="宋体"/>
          <w:b w:val="0"/>
          <w:bCs w:val="0"/>
          <w:highlight w:val="none"/>
        </w:rPr>
        <w:t>（一）法定代表人身份证明或附有法定代表人身份证明的授权委托书</w:t>
      </w:r>
      <w:bookmarkEnd w:id="590"/>
      <w:bookmarkEnd w:id="591"/>
      <w:bookmarkEnd w:id="592"/>
      <w:bookmarkEnd w:id="593"/>
      <w:bookmarkEnd w:id="594"/>
      <w:bookmarkEnd w:id="595"/>
      <w:bookmarkEnd w:id="596"/>
      <w:bookmarkEnd w:id="597"/>
      <w:bookmarkEnd w:id="598"/>
    </w:p>
    <w:p>
      <w:pPr>
        <w:spacing w:line="480" w:lineRule="auto"/>
        <w:jc w:val="center"/>
        <w:rPr>
          <w:rFonts w:ascii="宋体" w:hAnsi="宋体" w:cs="宋体"/>
          <w:sz w:val="28"/>
          <w:highlight w:val="none"/>
        </w:rPr>
      </w:pPr>
      <w:r>
        <w:rPr>
          <w:rFonts w:hint="eastAsia" w:ascii="宋体" w:hAnsi="宋体" w:cs="宋体"/>
          <w:sz w:val="28"/>
          <w:highlight w:val="none"/>
        </w:rPr>
        <w:t>法定代表人身份证明</w:t>
      </w:r>
    </w:p>
    <w:p>
      <w:pPr>
        <w:spacing w:line="480" w:lineRule="auto"/>
        <w:jc w:val="center"/>
        <w:rPr>
          <w:rFonts w:ascii="宋体" w:hAnsi="宋体" w:cs="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投标人名称：</w:t>
      </w:r>
      <w:r>
        <w:rPr>
          <w:rFonts w:hint="eastAsia" w:ascii="宋体" w:hAnsi="宋体" w:cs="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单位性质：</w:t>
      </w:r>
      <w:r>
        <w:rPr>
          <w:rFonts w:hint="eastAsia" w:ascii="宋体" w:hAnsi="宋体" w:cs="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地    址：</w:t>
      </w:r>
      <w:r>
        <w:rPr>
          <w:rFonts w:hint="eastAsia" w:ascii="宋体" w:hAnsi="宋体" w:cs="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kern w:val="0"/>
          <w:sz w:val="10"/>
          <w:szCs w:val="10"/>
          <w:highlight w:val="none"/>
        </w:rPr>
      </w:pPr>
      <w:r>
        <w:rPr>
          <w:rFonts w:hint="eastAsia" w:ascii="宋体" w:hAnsi="宋体" w:cs="宋体"/>
          <w:kern w:val="0"/>
          <w:szCs w:val="21"/>
          <w:highlight w:val="none"/>
        </w:rPr>
        <w:t>成立时间：</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经营期限：</w:t>
      </w:r>
      <w:r>
        <w:rPr>
          <w:rFonts w:hint="eastAsia" w:ascii="宋体" w:hAnsi="宋体" w:cs="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姓名：</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性别</w:t>
      </w:r>
      <w:r>
        <w:rPr>
          <w:rFonts w:hint="eastAsia" w:ascii="宋体" w:hAnsi="宋体" w:cs="宋体"/>
          <w:spacing w:val="-1"/>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spacing w:val="-1"/>
          <w:kern w:val="0"/>
          <w:szCs w:val="21"/>
          <w:highlight w:val="none"/>
        </w:rPr>
        <w:t>年</w:t>
      </w:r>
      <w:r>
        <w:rPr>
          <w:rFonts w:hint="eastAsia" w:ascii="宋体" w:hAnsi="宋体" w:cs="宋体"/>
          <w:kern w:val="0"/>
          <w:szCs w:val="21"/>
          <w:highlight w:val="none"/>
        </w:rPr>
        <w:t>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职务：</w:t>
      </w:r>
      <w:r>
        <w:rPr>
          <w:rFonts w:hint="eastAsia" w:ascii="宋体" w:hAnsi="宋体" w:cs="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系</w:t>
      </w:r>
      <w:r>
        <w:rPr>
          <w:rFonts w:hint="eastAsia" w:ascii="宋体" w:hAnsi="宋体" w:cs="宋体"/>
          <w:kern w:val="0"/>
          <w:szCs w:val="21"/>
          <w:highlight w:val="none"/>
          <w:u w:val="single"/>
        </w:rPr>
        <w:t xml:space="preserve">                                                         （投标人名称）</w:t>
      </w:r>
      <w:r>
        <w:rPr>
          <w:rFonts w:hint="eastAsia" w:ascii="宋体" w:hAnsi="宋体" w:cs="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s="宋体"/>
          <w:kern w:val="0"/>
          <w:szCs w:val="21"/>
          <w:highlight w:val="none"/>
        </w:rPr>
      </w:pPr>
      <w:r>
        <w:rPr>
          <w:rFonts w:hint="eastAsia" w:ascii="宋体" w:hAnsi="宋体" w:cs="宋体"/>
          <w:kern w:val="0"/>
          <w:szCs w:val="21"/>
          <w:highlight w:val="none"/>
        </w:rPr>
        <w:t>附：法定代表人身份证扫描件（双面）</w:t>
      </w:r>
    </w:p>
    <w:p>
      <w:pPr>
        <w:autoSpaceDE w:val="0"/>
        <w:autoSpaceDN w:val="0"/>
        <w:adjustRightInd w:val="0"/>
        <w:snapToGrid w:val="0"/>
        <w:spacing w:line="360" w:lineRule="auto"/>
        <w:jc w:val="left"/>
        <w:rPr>
          <w:rFonts w:ascii="宋体" w:hAnsi="宋体" w:cs="宋体"/>
          <w:szCs w:val="21"/>
          <w:highlight w:val="none"/>
        </w:rPr>
      </w:pPr>
    </w:p>
    <w:p>
      <w:pPr>
        <w:pStyle w:val="13"/>
        <w:spacing w:after="0" w:line="360" w:lineRule="auto"/>
        <w:rPr>
          <w:rFonts w:ascii="宋体" w:hAnsi="宋体" w:cs="宋体"/>
          <w:highlight w:val="none"/>
        </w:rPr>
      </w:pPr>
    </w:p>
    <w:p>
      <w:pPr>
        <w:pStyle w:val="13"/>
        <w:spacing w:after="0" w:line="360" w:lineRule="auto"/>
        <w:rPr>
          <w:rFonts w:ascii="宋体" w:hAnsi="宋体" w:cs="宋体"/>
          <w:highlight w:val="none"/>
        </w:rPr>
      </w:pPr>
    </w:p>
    <w:p>
      <w:pPr>
        <w:pStyle w:val="13"/>
        <w:spacing w:after="0" w:line="360" w:lineRule="auto"/>
        <w:rPr>
          <w:rFonts w:ascii="宋体" w:hAnsi="宋体" w:cs="宋体"/>
          <w:highlight w:val="none"/>
        </w:rPr>
      </w:pPr>
    </w:p>
    <w:p>
      <w:pPr>
        <w:pStyle w:val="13"/>
        <w:spacing w:after="0" w:line="360" w:lineRule="auto"/>
        <w:rPr>
          <w:rFonts w:ascii="宋体" w:hAnsi="宋体" w:cs="宋体"/>
          <w:highlight w:val="none"/>
        </w:rPr>
      </w:pPr>
    </w:p>
    <w:p>
      <w:pPr>
        <w:pStyle w:val="13"/>
        <w:spacing w:after="0" w:line="360" w:lineRule="auto"/>
        <w:rPr>
          <w:rFonts w:ascii="宋体" w:hAnsi="宋体" w:cs="宋体"/>
          <w:highlight w:val="none"/>
        </w:rPr>
      </w:pPr>
    </w:p>
    <w:p>
      <w:pPr>
        <w:tabs>
          <w:tab w:val="left" w:pos="3360"/>
        </w:tabs>
        <w:autoSpaceDE w:val="0"/>
        <w:autoSpaceDN w:val="0"/>
        <w:adjustRightInd w:val="0"/>
        <w:snapToGrid w:val="0"/>
        <w:spacing w:line="480" w:lineRule="auto"/>
        <w:ind w:firstLine="390" w:firstLineChars="186"/>
        <w:jc w:val="right"/>
        <w:rPr>
          <w:rFonts w:ascii="宋体" w:hAnsi="宋体" w:cs="宋体"/>
          <w:kern w:val="0"/>
          <w:szCs w:val="21"/>
          <w:highlight w:val="none"/>
        </w:rPr>
      </w:pPr>
      <w:r>
        <w:rPr>
          <w:rFonts w:hint="eastAsia" w:ascii="宋体" w:hAnsi="宋体" w:cs="宋体"/>
          <w:kern w:val="0"/>
          <w:szCs w:val="21"/>
          <w:highlight w:val="none"/>
        </w:rPr>
        <w:t>投标</w:t>
      </w:r>
      <w:r>
        <w:rPr>
          <w:rFonts w:hint="eastAsia" w:ascii="宋体" w:hAnsi="宋体" w:cs="宋体"/>
          <w:spacing w:val="-1"/>
          <w:kern w:val="0"/>
          <w:szCs w:val="21"/>
          <w:highlight w:val="none"/>
        </w:rPr>
        <w:t>人</w:t>
      </w:r>
      <w:r>
        <w:rPr>
          <w:rFonts w:hint="eastAsia" w:ascii="宋体" w:hAnsi="宋体" w:cs="宋体"/>
          <w:kern w:val="0"/>
          <w:szCs w:val="21"/>
          <w:highlight w:val="none"/>
        </w:rPr>
        <w:t>：</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spacing w:val="-1"/>
          <w:kern w:val="0"/>
          <w:szCs w:val="21"/>
          <w:highlight w:val="none"/>
        </w:rPr>
        <w:t>（</w:t>
      </w:r>
      <w:r>
        <w:rPr>
          <w:rFonts w:hint="eastAsia" w:ascii="宋体" w:hAnsi="宋体" w:cs="宋体"/>
          <w:kern w:val="0"/>
          <w:szCs w:val="21"/>
          <w:highlight w:val="none"/>
        </w:rPr>
        <w:t>盖</w:t>
      </w:r>
      <w:r>
        <w:rPr>
          <w:rFonts w:hint="eastAsia" w:ascii="宋体" w:hAnsi="宋体" w:cs="宋体"/>
          <w:kern w:val="0"/>
          <w:szCs w:val="21"/>
          <w:highlight w:val="none"/>
          <w:lang w:eastAsia="zh-CN"/>
        </w:rPr>
        <w:t>单位公章</w:t>
      </w:r>
      <w:r>
        <w:rPr>
          <w:rFonts w:hint="eastAsia" w:ascii="宋体" w:hAnsi="宋体" w:cs="宋体"/>
          <w:kern w:val="0"/>
          <w:szCs w:val="21"/>
          <w:highlight w:val="none"/>
        </w:rPr>
        <w:t>）</w:t>
      </w:r>
    </w:p>
    <w:p>
      <w:pPr>
        <w:autoSpaceDE w:val="0"/>
        <w:autoSpaceDN w:val="0"/>
        <w:adjustRightInd w:val="0"/>
        <w:snapToGrid w:val="0"/>
        <w:spacing w:line="480" w:lineRule="auto"/>
        <w:jc w:val="left"/>
        <w:rPr>
          <w:rFonts w:ascii="宋体" w:hAnsi="宋体" w:cs="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kern w:val="0"/>
          <w:szCs w:val="21"/>
          <w:highlight w:val="none"/>
        </w:rPr>
      </w:pP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日    </w:t>
      </w:r>
    </w:p>
    <w:p>
      <w:pPr>
        <w:autoSpaceDE w:val="0"/>
        <w:autoSpaceDN w:val="0"/>
        <w:adjustRightInd w:val="0"/>
        <w:snapToGrid w:val="0"/>
        <w:spacing w:line="360" w:lineRule="auto"/>
        <w:jc w:val="left"/>
        <w:rPr>
          <w:rFonts w:ascii="宋体" w:hAnsi="宋体" w:cs="宋体"/>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s="宋体"/>
          <w:kern w:val="0"/>
          <w:szCs w:val="21"/>
          <w:highlight w:val="none"/>
        </w:rPr>
      </w:pPr>
      <w:r>
        <w:rPr>
          <w:rFonts w:hint="eastAsia" w:ascii="宋体" w:hAnsi="宋体" w:cs="宋体"/>
          <w:highlight w:val="none"/>
        </w:rPr>
        <w:t>注：法定代表人身份证明需按上述格式填写完整，不可缺少内容。在此基础上增加内容的不影响其有效性</w:t>
      </w:r>
      <w:r>
        <w:rPr>
          <w:rFonts w:hint="eastAsia" w:ascii="宋体" w:hAnsi="宋体" w:cs="宋体"/>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outlineLvl w:val="0"/>
        <w:rPr>
          <w:rFonts w:ascii="宋体" w:hAnsi="宋体" w:cs="宋体"/>
          <w:kern w:val="0"/>
          <w:sz w:val="28"/>
          <w:szCs w:val="28"/>
          <w:highlight w:val="none"/>
        </w:rPr>
      </w:pPr>
      <w:r>
        <w:rPr>
          <w:rFonts w:hint="eastAsia" w:ascii="宋体" w:hAnsi="宋体" w:cs="宋体"/>
          <w:b/>
          <w:kern w:val="0"/>
          <w:sz w:val="28"/>
          <w:szCs w:val="28"/>
          <w:highlight w:val="none"/>
        </w:rPr>
        <w:br w:type="page"/>
      </w:r>
      <w:bookmarkStart w:id="599" w:name="_Toc1290"/>
      <w:r>
        <w:rPr>
          <w:rFonts w:hint="eastAsia" w:ascii="宋体" w:hAnsi="宋体" w:cs="宋体"/>
          <w:snapToGrid w:val="0"/>
          <w:kern w:val="0"/>
          <w:sz w:val="32"/>
          <w:szCs w:val="32"/>
          <w:highlight w:val="none"/>
        </w:rPr>
        <w:t>授权委托书</w:t>
      </w:r>
      <w:bookmarkEnd w:id="599"/>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s="宋体"/>
          <w:kern w:val="0"/>
          <w:szCs w:val="21"/>
          <w:highlight w:val="none"/>
        </w:rPr>
      </w:pPr>
      <w:r>
        <w:rPr>
          <w:rFonts w:hint="eastAsia" w:ascii="宋体" w:hAnsi="宋体" w:cs="宋体"/>
          <w:kern w:val="0"/>
          <w:szCs w:val="21"/>
          <w:highlight w:val="none"/>
        </w:rPr>
        <w:t>本人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（姓名）</w:t>
      </w:r>
      <w:r>
        <w:rPr>
          <w:rFonts w:hint="eastAsia" w:ascii="宋体" w:hAnsi="宋体" w:cs="宋体"/>
          <w:kern w:val="0"/>
          <w:szCs w:val="21"/>
          <w:highlight w:val="none"/>
        </w:rPr>
        <w:t>系</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w:t>
      </w:r>
      <w:r>
        <w:rPr>
          <w:rFonts w:hint="eastAsia" w:ascii="宋体" w:hAnsi="宋体" w:cs="宋体"/>
          <w:spacing w:val="-1"/>
          <w:kern w:val="0"/>
          <w:szCs w:val="21"/>
          <w:highlight w:val="none"/>
          <w:u w:val="single"/>
        </w:rPr>
        <w:t>投</w:t>
      </w:r>
      <w:r>
        <w:rPr>
          <w:rFonts w:hint="eastAsia" w:ascii="宋体" w:hAnsi="宋体" w:cs="宋体"/>
          <w:kern w:val="0"/>
          <w:szCs w:val="21"/>
          <w:highlight w:val="none"/>
          <w:u w:val="single"/>
        </w:rPr>
        <w:t>标人名称</w:t>
      </w:r>
      <w:r>
        <w:rPr>
          <w:rFonts w:hint="eastAsia" w:ascii="宋体" w:hAnsi="宋体" w:cs="宋体"/>
          <w:spacing w:val="1"/>
          <w:kern w:val="0"/>
          <w:szCs w:val="21"/>
          <w:highlight w:val="none"/>
          <w:u w:val="single"/>
        </w:rPr>
        <w:t>）</w:t>
      </w:r>
      <w:r>
        <w:rPr>
          <w:rFonts w:hint="eastAsia" w:ascii="宋体" w:hAnsi="宋体" w:cs="宋体"/>
          <w:kern w:val="0"/>
          <w:szCs w:val="21"/>
          <w:highlight w:val="none"/>
        </w:rPr>
        <w:t>的法定代</w:t>
      </w:r>
      <w:r>
        <w:rPr>
          <w:rFonts w:hint="eastAsia" w:ascii="宋体" w:hAnsi="宋体" w:cs="宋体"/>
          <w:spacing w:val="1"/>
          <w:kern w:val="0"/>
          <w:szCs w:val="21"/>
          <w:highlight w:val="none"/>
        </w:rPr>
        <w:t>表</w:t>
      </w:r>
      <w:r>
        <w:rPr>
          <w:rFonts w:hint="eastAsia" w:ascii="宋体" w:hAnsi="宋体" w:cs="宋体"/>
          <w:kern w:val="0"/>
          <w:szCs w:val="21"/>
          <w:highlight w:val="none"/>
        </w:rPr>
        <w:t>人，现委托</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（姓名）</w:t>
      </w:r>
      <w:r>
        <w:rPr>
          <w:rFonts w:hint="eastAsia" w:ascii="宋体" w:hAnsi="宋体" w:cs="宋体"/>
          <w:kern w:val="0"/>
          <w:szCs w:val="21"/>
          <w:highlight w:val="none"/>
        </w:rPr>
        <w:t>为我方代理人。代理人根据授权，以我方名义签署、澄清、说明、补正、递交、撤回、修改</w:t>
      </w:r>
      <w:r>
        <w:rPr>
          <w:rFonts w:hint="eastAsia" w:ascii="宋体" w:hAnsi="宋体" w:cs="宋体"/>
          <w:kern w:val="0"/>
          <w:szCs w:val="21"/>
          <w:highlight w:val="none"/>
          <w:u w:val="single"/>
          <w:lang w:eastAsia="zh-CN"/>
        </w:rPr>
        <w:t>渝湘复线PPP项目巴水段（K76+541~K88+674）及水彭段机电工程项目高压电源引入勘察设计及配电房供电深化设计服务</w:t>
      </w:r>
      <w:r>
        <w:rPr>
          <w:rFonts w:hint="eastAsia" w:ascii="宋体" w:hAnsi="宋体" w:cs="宋体"/>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s="宋体"/>
          <w:kern w:val="0"/>
          <w:szCs w:val="21"/>
          <w:highlight w:val="none"/>
        </w:rPr>
      </w:pPr>
      <w:r>
        <w:rPr>
          <w:rFonts w:hint="eastAsia" w:ascii="宋体" w:hAnsi="宋体" w:cs="宋体"/>
          <w:kern w:val="0"/>
          <w:szCs w:val="21"/>
          <w:highlight w:val="none"/>
        </w:rPr>
        <w:t>委托</w:t>
      </w:r>
      <w:r>
        <w:rPr>
          <w:rFonts w:hint="eastAsia" w:ascii="宋体" w:hAnsi="宋体" w:cs="宋体"/>
          <w:spacing w:val="-1"/>
          <w:kern w:val="0"/>
          <w:szCs w:val="21"/>
          <w:highlight w:val="none"/>
        </w:rPr>
        <w:t>期</w:t>
      </w:r>
      <w:r>
        <w:rPr>
          <w:rFonts w:hint="eastAsia" w:ascii="宋体" w:hAnsi="宋体" w:cs="宋体"/>
          <w:kern w:val="0"/>
          <w:szCs w:val="21"/>
          <w:highlight w:val="none"/>
        </w:rPr>
        <w:t>限：</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s="宋体"/>
          <w:kern w:val="0"/>
          <w:sz w:val="20"/>
          <w:szCs w:val="20"/>
          <w:highlight w:val="none"/>
        </w:rPr>
      </w:pPr>
      <w:r>
        <w:rPr>
          <w:rFonts w:hint="eastAsia" w:ascii="宋体" w:hAnsi="宋体" w:cs="宋体"/>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投  标  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pacing w:val="-1"/>
          <w:kern w:val="0"/>
          <w:szCs w:val="21"/>
          <w:highlight w:val="none"/>
        </w:rPr>
        <w:t>盖</w:t>
      </w:r>
      <w:r>
        <w:rPr>
          <w:rFonts w:hint="eastAsia" w:ascii="宋体" w:hAnsi="宋体" w:cs="宋体"/>
          <w:spacing w:val="-1"/>
          <w:kern w:val="0"/>
          <w:szCs w:val="21"/>
          <w:highlight w:val="none"/>
          <w:lang w:eastAsia="zh-CN"/>
        </w:rPr>
        <w:t>单位公章</w:t>
      </w:r>
      <w:r>
        <w:rPr>
          <w:rFonts w:hint="eastAsia" w:ascii="宋体" w:hAnsi="宋体" w:cs="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法定代表人：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身份证号码：</w:t>
      </w:r>
      <w:r>
        <w:rPr>
          <w:rFonts w:hint="eastAsia" w:ascii="宋体" w:hAnsi="宋体" w:cs="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委托代理人：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（签名）</w:t>
      </w: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身份证号码：</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单位电话（座机）：</w:t>
      </w:r>
      <w:r>
        <w:rPr>
          <w:rFonts w:hint="eastAsia" w:ascii="宋体" w:hAnsi="宋体" w:cs="宋体"/>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kern w:val="0"/>
          <w:sz w:val="20"/>
          <w:szCs w:val="20"/>
          <w:highlight w:val="none"/>
          <w:u w:val="single"/>
        </w:rPr>
      </w:pPr>
      <w:r>
        <w:rPr>
          <w:rFonts w:hint="eastAsia" w:ascii="宋体" w:hAnsi="宋体" w:cs="宋体"/>
          <w:kern w:val="0"/>
          <w:szCs w:val="21"/>
          <w:highlight w:val="none"/>
        </w:rPr>
        <w:t xml:space="preserve">委托代理人电话（手机）：                                                </w:t>
      </w:r>
    </w:p>
    <w:p>
      <w:pPr>
        <w:tabs>
          <w:tab w:val="left" w:pos="6825"/>
        </w:tabs>
        <w:autoSpaceDE w:val="0"/>
        <w:autoSpaceDN w:val="0"/>
        <w:adjustRightInd w:val="0"/>
        <w:snapToGrid w:val="0"/>
        <w:spacing w:line="480" w:lineRule="auto"/>
        <w:jc w:val="left"/>
        <w:rPr>
          <w:rFonts w:ascii="宋体" w:hAnsi="宋体" w:cs="宋体"/>
          <w:kern w:val="0"/>
          <w:sz w:val="20"/>
          <w:szCs w:val="20"/>
          <w:highlight w:val="none"/>
        </w:rPr>
      </w:pPr>
    </w:p>
    <w:p>
      <w:pPr>
        <w:autoSpaceDE w:val="0"/>
        <w:autoSpaceDN w:val="0"/>
        <w:adjustRightInd w:val="0"/>
        <w:snapToGrid w:val="0"/>
        <w:spacing w:line="480" w:lineRule="auto"/>
        <w:ind w:firstLine="810" w:firstLineChars="386"/>
        <w:jc w:val="left"/>
        <w:rPr>
          <w:rFonts w:ascii="宋体" w:hAnsi="宋体" w:cs="宋体"/>
          <w:kern w:val="0"/>
          <w:szCs w:val="21"/>
          <w:highlight w:val="none"/>
        </w:rPr>
      </w:pPr>
      <w:r>
        <w:rPr>
          <w:rFonts w:hint="eastAsia" w:ascii="宋体" w:hAnsi="宋体" w:cs="宋体"/>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highlight w:val="none"/>
          <w:u w:val="single"/>
        </w:rPr>
      </w:pPr>
    </w:p>
    <w:p>
      <w:pPr>
        <w:autoSpaceDE w:val="0"/>
        <w:autoSpaceDN w:val="0"/>
        <w:adjustRightInd w:val="0"/>
        <w:snapToGrid w:val="0"/>
        <w:spacing w:line="480" w:lineRule="auto"/>
        <w:jc w:val="left"/>
        <w:rPr>
          <w:rFonts w:ascii="宋体" w:hAnsi="宋体" w:cs="宋体"/>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szCs w:val="21"/>
          <w:highlight w:val="none"/>
        </w:rPr>
      </w:pP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highlight w:val="none"/>
        </w:rPr>
      </w:pPr>
      <w:r>
        <w:rPr>
          <w:rFonts w:hint="eastAsia" w:ascii="宋体" w:hAnsi="宋体" w:cs="宋体"/>
          <w:kern w:val="0"/>
          <w:szCs w:val="21"/>
          <w:highlight w:val="none"/>
        </w:rPr>
        <w:t xml:space="preserve"> </w:t>
      </w:r>
    </w:p>
    <w:p>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s="宋体"/>
          <w:highlight w:val="none"/>
        </w:rPr>
      </w:pPr>
      <w:r>
        <w:rPr>
          <w:rFonts w:hint="eastAsia" w:ascii="宋体" w:hAnsi="宋体" w:cs="宋体"/>
          <w:kern w:val="0"/>
          <w:szCs w:val="21"/>
          <w:highlight w:val="none"/>
        </w:rPr>
        <w:t>2、</w:t>
      </w:r>
      <w:r>
        <w:rPr>
          <w:rFonts w:hint="eastAsia" w:ascii="宋体" w:hAnsi="宋体" w:cs="宋体"/>
          <w:highlight w:val="none"/>
        </w:rPr>
        <w:t>授权委托书需按上述格式填写完整，不可缺少内容。在此基础上增加内容的不影响其有效性。</w:t>
      </w:r>
    </w:p>
    <w:p>
      <w:pPr>
        <w:pStyle w:val="13"/>
        <w:rPr>
          <w:rFonts w:ascii="宋体" w:hAnsi="宋体" w:cs="宋体"/>
          <w:highlight w:val="none"/>
        </w:rPr>
      </w:pPr>
    </w:p>
    <w:p>
      <w:pPr>
        <w:autoSpaceDE w:val="0"/>
        <w:autoSpaceDN w:val="0"/>
        <w:adjustRightInd w:val="0"/>
        <w:snapToGrid w:val="0"/>
        <w:jc w:val="center"/>
        <w:rPr>
          <w:rFonts w:ascii="宋体" w:hAnsi="宋体" w:cs="宋体"/>
          <w:highlight w:val="none"/>
        </w:rPr>
      </w:pPr>
      <w:r>
        <w:rPr>
          <w:rFonts w:hint="eastAsia" w:ascii="宋体" w:hAnsi="宋体" w:cs="宋体"/>
          <w:highlight w:val="none"/>
        </w:rPr>
        <w:br w:type="page"/>
      </w:r>
    </w:p>
    <w:bookmarkEnd w:id="589"/>
    <w:p>
      <w:pPr>
        <w:jc w:val="center"/>
        <w:rPr>
          <w:rFonts w:ascii="宋体" w:hAnsi="宋体" w:cs="宋体"/>
          <w:highlight w:val="none"/>
        </w:rPr>
      </w:pPr>
      <w:bookmarkStart w:id="600" w:name="_Toc5739"/>
      <w:bookmarkStart w:id="601" w:name="_Toc33106478"/>
    </w:p>
    <w:p>
      <w:pPr>
        <w:pStyle w:val="5"/>
        <w:spacing w:before="0" w:after="0" w:line="240" w:lineRule="auto"/>
        <w:jc w:val="center"/>
        <w:rPr>
          <w:rFonts w:ascii="宋体" w:hAnsi="宋体" w:cs="宋体"/>
          <w:highlight w:val="none"/>
        </w:rPr>
      </w:pPr>
      <w:bookmarkStart w:id="602" w:name="_Toc4896"/>
      <w:bookmarkStart w:id="603" w:name="_Toc20400"/>
      <w:r>
        <w:rPr>
          <w:rFonts w:hint="eastAsia" w:ascii="宋体" w:hAnsi="宋体" w:cs="宋体"/>
          <w:b w:val="0"/>
          <w:bCs w:val="0"/>
          <w:highlight w:val="none"/>
        </w:rPr>
        <w:t>（二）投标人基本情况表</w:t>
      </w:r>
      <w:bookmarkEnd w:id="600"/>
      <w:bookmarkEnd w:id="601"/>
      <w:bookmarkEnd w:id="602"/>
      <w:bookmarkEnd w:id="603"/>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投标人名称</w:t>
            </w:r>
          </w:p>
        </w:tc>
        <w:tc>
          <w:tcPr>
            <w:tcW w:w="7607" w:type="dxa"/>
            <w:gridSpan w:val="9"/>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s="宋体"/>
                <w:kern w:val="0"/>
                <w:szCs w:val="21"/>
                <w:highlight w:val="none"/>
              </w:rPr>
            </w:pPr>
          </w:p>
        </w:tc>
        <w:tc>
          <w:tcPr>
            <w:tcW w:w="139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967"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9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s="宋体"/>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9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967"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姓  名</w:t>
            </w:r>
          </w:p>
        </w:tc>
        <w:tc>
          <w:tcPr>
            <w:tcW w:w="1024" w:type="dxa"/>
            <w:vAlign w:val="center"/>
          </w:tcPr>
          <w:p>
            <w:pPr>
              <w:autoSpaceDE w:val="0"/>
              <w:autoSpaceDN w:val="0"/>
              <w:adjustRightInd w:val="0"/>
              <w:snapToGrid w:val="0"/>
              <w:jc w:val="center"/>
              <w:rPr>
                <w:rFonts w:ascii="宋体" w:hAnsi="宋体" w:cs="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s="宋体"/>
                <w:kern w:val="0"/>
                <w:szCs w:val="21"/>
                <w:highlight w:val="none"/>
              </w:rPr>
            </w:pPr>
          </w:p>
        </w:tc>
        <w:tc>
          <w:tcPr>
            <w:tcW w:w="925"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电  话</w:t>
            </w:r>
          </w:p>
        </w:tc>
        <w:tc>
          <w:tcPr>
            <w:tcW w:w="1311"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项目</w:t>
            </w:r>
            <w:r>
              <w:rPr>
                <w:rFonts w:hint="eastAsia" w:ascii="宋体" w:hAnsi="宋体" w:cs="宋体"/>
                <w:kern w:val="0"/>
                <w:szCs w:val="21"/>
                <w:highlight w:val="none"/>
                <w:lang w:eastAsia="zh-CN"/>
              </w:rPr>
              <w:t>技术负责人</w:t>
            </w:r>
          </w:p>
        </w:tc>
        <w:tc>
          <w:tcPr>
            <w:tcW w:w="967"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姓  名</w:t>
            </w:r>
          </w:p>
        </w:tc>
        <w:tc>
          <w:tcPr>
            <w:tcW w:w="1024" w:type="dxa"/>
            <w:vAlign w:val="center"/>
          </w:tcPr>
          <w:p>
            <w:pPr>
              <w:autoSpaceDE w:val="0"/>
              <w:autoSpaceDN w:val="0"/>
              <w:adjustRightInd w:val="0"/>
              <w:snapToGrid w:val="0"/>
              <w:jc w:val="center"/>
              <w:rPr>
                <w:rFonts w:ascii="宋体" w:hAnsi="宋体" w:cs="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s="宋体"/>
                <w:kern w:val="0"/>
                <w:szCs w:val="21"/>
                <w:highlight w:val="none"/>
              </w:rPr>
            </w:pPr>
          </w:p>
        </w:tc>
        <w:tc>
          <w:tcPr>
            <w:tcW w:w="925"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电  话</w:t>
            </w:r>
          </w:p>
        </w:tc>
        <w:tc>
          <w:tcPr>
            <w:tcW w:w="1311"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5616" w:type="dxa"/>
            <w:gridSpan w:val="7"/>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其中</w:t>
            </w:r>
          </w:p>
        </w:tc>
        <w:tc>
          <w:tcPr>
            <w:tcW w:w="2476" w:type="dxa"/>
            <w:gridSpan w:val="4"/>
            <w:vAlign w:val="center"/>
          </w:tcPr>
          <w:p>
            <w:pPr>
              <w:autoSpaceDE w:val="0"/>
              <w:autoSpaceDN w:val="0"/>
              <w:adjustRightInd w:val="0"/>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项目负责人</w:t>
            </w:r>
          </w:p>
        </w:tc>
        <w:tc>
          <w:tcPr>
            <w:tcW w:w="2236"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s="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s="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s="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s="宋体"/>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技</w:t>
            </w:r>
            <w:r>
              <w:rPr>
                <w:rFonts w:hint="eastAsia" w:ascii="宋体" w:hAnsi="宋体" w:cs="宋体"/>
                <w:kern w:val="0"/>
                <w:szCs w:val="21"/>
                <w:highlight w:val="none"/>
              </w:rPr>
              <w:tab/>
            </w:r>
            <w:r>
              <w:rPr>
                <w:rFonts w:hint="eastAsia" w:ascii="宋体" w:hAnsi="宋体" w:cs="宋体"/>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s="宋体"/>
                <w:kern w:val="0"/>
                <w:szCs w:val="21"/>
                <w:highlight w:val="none"/>
              </w:rPr>
            </w:pPr>
          </w:p>
        </w:tc>
      </w:tr>
    </w:tbl>
    <w:p>
      <w:pPr>
        <w:spacing w:line="360" w:lineRule="auto"/>
        <w:rPr>
          <w:rFonts w:ascii="宋体" w:hAnsi="宋体" w:cs="宋体"/>
          <w:szCs w:val="21"/>
          <w:highlight w:val="none"/>
        </w:rPr>
      </w:pPr>
    </w:p>
    <w:p>
      <w:pPr>
        <w:pStyle w:val="5"/>
        <w:spacing w:before="0" w:after="0" w:line="240" w:lineRule="auto"/>
        <w:jc w:val="center"/>
        <w:rPr>
          <w:rFonts w:ascii="宋体" w:hAnsi="宋体" w:cs="宋体"/>
          <w:b w:val="0"/>
          <w:bCs w:val="0"/>
          <w:highlight w:val="none"/>
        </w:rPr>
      </w:pPr>
      <w:bookmarkStart w:id="604" w:name="_Toc33106479"/>
      <w:bookmarkStart w:id="605" w:name="_Toc5034"/>
      <w:bookmarkStart w:id="606" w:name="_Toc1324"/>
      <w:bookmarkStart w:id="607" w:name="_Toc16655"/>
      <w:r>
        <w:rPr>
          <w:rFonts w:hint="eastAsia" w:ascii="宋体" w:hAnsi="宋体" w:cs="宋体"/>
          <w:b w:val="0"/>
          <w:bCs w:val="0"/>
          <w:highlight w:val="none"/>
        </w:rPr>
        <w:t>（三）项目管理机构</w:t>
      </w:r>
      <w:bookmarkEnd w:id="604"/>
      <w:bookmarkEnd w:id="605"/>
      <w:bookmarkEnd w:id="606"/>
      <w:bookmarkEnd w:id="607"/>
    </w:p>
    <w:p>
      <w:pPr>
        <w:spacing w:line="360" w:lineRule="auto"/>
        <w:rPr>
          <w:rFonts w:ascii="宋体" w:hAnsi="宋体" w:cs="宋体"/>
          <w:highlight w:val="none"/>
        </w:rPr>
      </w:pPr>
    </w:p>
    <w:p>
      <w:pPr>
        <w:autoSpaceDE w:val="0"/>
        <w:autoSpaceDN w:val="0"/>
        <w:adjustRightInd w:val="0"/>
        <w:snapToGrid w:val="0"/>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s="宋体"/>
                <w:kern w:val="0"/>
                <w:szCs w:val="21"/>
                <w:highlight w:val="none"/>
              </w:rPr>
            </w:pPr>
          </w:p>
        </w:tc>
        <w:tc>
          <w:tcPr>
            <w:tcW w:w="734" w:type="dxa"/>
            <w:vMerge w:val="continue"/>
          </w:tcPr>
          <w:p>
            <w:pPr>
              <w:autoSpaceDE w:val="0"/>
              <w:autoSpaceDN w:val="0"/>
              <w:adjustRightInd w:val="0"/>
              <w:snapToGrid w:val="0"/>
              <w:jc w:val="left"/>
              <w:rPr>
                <w:rFonts w:ascii="宋体" w:hAnsi="宋体" w:cs="宋体"/>
                <w:kern w:val="0"/>
                <w:szCs w:val="21"/>
                <w:highlight w:val="none"/>
              </w:rPr>
            </w:pPr>
          </w:p>
        </w:tc>
        <w:tc>
          <w:tcPr>
            <w:tcW w:w="776" w:type="dxa"/>
            <w:vMerge w:val="continue"/>
          </w:tcPr>
          <w:p>
            <w:pPr>
              <w:autoSpaceDE w:val="0"/>
              <w:autoSpaceDN w:val="0"/>
              <w:adjustRightInd w:val="0"/>
              <w:snapToGrid w:val="0"/>
              <w:jc w:val="left"/>
              <w:rPr>
                <w:rFonts w:ascii="宋体" w:hAnsi="宋体" w:cs="宋体"/>
                <w:kern w:val="0"/>
                <w:szCs w:val="21"/>
                <w:highlight w:val="none"/>
              </w:rPr>
            </w:pPr>
          </w:p>
        </w:tc>
        <w:tc>
          <w:tcPr>
            <w:tcW w:w="1167"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证书名称</w:t>
            </w:r>
          </w:p>
        </w:tc>
        <w:tc>
          <w:tcPr>
            <w:tcW w:w="77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级别</w:t>
            </w:r>
          </w:p>
        </w:tc>
        <w:tc>
          <w:tcPr>
            <w:tcW w:w="778"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证号</w:t>
            </w:r>
          </w:p>
        </w:tc>
        <w:tc>
          <w:tcPr>
            <w:tcW w:w="77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专业</w:t>
            </w:r>
          </w:p>
        </w:tc>
        <w:tc>
          <w:tcPr>
            <w:tcW w:w="2723"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养老保险</w:t>
            </w: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项目负责人</w:t>
            </w: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项目</w:t>
            </w:r>
            <w:r>
              <w:rPr>
                <w:rFonts w:hint="eastAsia" w:ascii="宋体" w:hAnsi="宋体" w:cs="宋体"/>
                <w:kern w:val="0"/>
                <w:szCs w:val="21"/>
                <w:highlight w:val="none"/>
                <w:lang w:eastAsia="zh-CN"/>
              </w:rPr>
              <w:t>技术负责人</w:t>
            </w: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r>
              <w:rPr>
                <w:rFonts w:hint="eastAsia" w:ascii="宋体" w:hAnsi="宋体" w:cs="宋体"/>
                <w:kern w:val="0"/>
                <w:szCs w:val="21"/>
                <w:highlight w:val="none"/>
                <w:lang w:val="en-US" w:eastAsia="zh-CN"/>
              </w:rPr>
              <w:t>项目校审</w:t>
            </w:r>
            <w:r>
              <w:rPr>
                <w:rFonts w:hint="eastAsia" w:ascii="宋体" w:hAnsi="宋体" w:cs="宋体"/>
                <w:kern w:val="0"/>
                <w:szCs w:val="21"/>
                <w:highlight w:val="none"/>
              </w:rPr>
              <w:t>负责人</w:t>
            </w: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highlight w:val="none"/>
              </w:rPr>
            </w:pPr>
          </w:p>
        </w:tc>
        <w:tc>
          <w:tcPr>
            <w:tcW w:w="734"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1167"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778" w:type="dxa"/>
          </w:tcPr>
          <w:p>
            <w:pPr>
              <w:autoSpaceDE w:val="0"/>
              <w:autoSpaceDN w:val="0"/>
              <w:adjustRightInd w:val="0"/>
              <w:snapToGrid w:val="0"/>
              <w:jc w:val="left"/>
              <w:rPr>
                <w:rFonts w:ascii="宋体" w:hAnsi="宋体" w:cs="宋体"/>
                <w:kern w:val="0"/>
                <w:szCs w:val="21"/>
                <w:highlight w:val="none"/>
              </w:rPr>
            </w:pPr>
          </w:p>
        </w:tc>
        <w:tc>
          <w:tcPr>
            <w:tcW w:w="776" w:type="dxa"/>
          </w:tcPr>
          <w:p>
            <w:pPr>
              <w:autoSpaceDE w:val="0"/>
              <w:autoSpaceDN w:val="0"/>
              <w:adjustRightInd w:val="0"/>
              <w:snapToGrid w:val="0"/>
              <w:jc w:val="left"/>
              <w:rPr>
                <w:rFonts w:ascii="宋体" w:hAnsi="宋体" w:cs="宋体"/>
                <w:kern w:val="0"/>
                <w:szCs w:val="21"/>
                <w:highlight w:val="none"/>
              </w:rPr>
            </w:pPr>
          </w:p>
        </w:tc>
        <w:tc>
          <w:tcPr>
            <w:tcW w:w="2723" w:type="dxa"/>
          </w:tcPr>
          <w:p>
            <w:pPr>
              <w:autoSpaceDE w:val="0"/>
              <w:autoSpaceDN w:val="0"/>
              <w:adjustRightInd w:val="0"/>
              <w:snapToGrid w:val="0"/>
              <w:jc w:val="left"/>
              <w:rPr>
                <w:rFonts w:ascii="宋体" w:hAnsi="宋体" w:cs="宋体"/>
                <w:kern w:val="0"/>
                <w:szCs w:val="21"/>
                <w:highlight w:val="none"/>
              </w:rPr>
            </w:pPr>
          </w:p>
        </w:tc>
        <w:tc>
          <w:tcPr>
            <w:tcW w:w="896" w:type="dxa"/>
          </w:tcPr>
          <w:p>
            <w:pPr>
              <w:autoSpaceDE w:val="0"/>
              <w:autoSpaceDN w:val="0"/>
              <w:adjustRightInd w:val="0"/>
              <w:snapToGrid w:val="0"/>
              <w:jc w:val="left"/>
              <w:rPr>
                <w:rFonts w:ascii="宋体" w:hAnsi="宋体" w:cs="宋体"/>
                <w:kern w:val="0"/>
                <w:szCs w:val="21"/>
                <w:highlight w:val="none"/>
              </w:rPr>
            </w:pPr>
          </w:p>
        </w:tc>
      </w:tr>
    </w:tbl>
    <w:p>
      <w:pPr>
        <w:spacing w:line="20" w:lineRule="exact"/>
        <w:jc w:val="center"/>
        <w:rPr>
          <w:rFonts w:ascii="宋体" w:hAnsi="宋体" w:cs="宋体"/>
          <w:szCs w:val="21"/>
          <w:highlight w:val="none"/>
        </w:rPr>
      </w:pPr>
    </w:p>
    <w:p>
      <w:pPr>
        <w:spacing w:line="360" w:lineRule="auto"/>
        <w:ind w:firstLine="420" w:firstLineChars="200"/>
        <w:jc w:val="center"/>
        <w:rPr>
          <w:rFonts w:ascii="宋体" w:hAnsi="宋体" w:cs="宋体"/>
          <w:sz w:val="32"/>
          <w:szCs w:val="32"/>
          <w:highlight w:val="none"/>
        </w:rPr>
      </w:pPr>
      <w:r>
        <w:rPr>
          <w:rFonts w:hint="eastAsia" w:ascii="宋体" w:hAnsi="宋体" w:cs="宋体"/>
          <w:szCs w:val="21"/>
          <w:highlight w:val="none"/>
        </w:rPr>
        <w:br w:type="page"/>
      </w:r>
      <w:r>
        <w:rPr>
          <w:rFonts w:hint="eastAsia" w:ascii="宋体" w:hAnsi="宋体" w:cs="宋体"/>
          <w:kern w:val="0"/>
          <w:sz w:val="28"/>
          <w:szCs w:val="28"/>
          <w:highlight w:val="none"/>
          <w:lang w:eastAsia="zh-CN"/>
        </w:rPr>
        <w:t>项目负责人</w:t>
      </w:r>
      <w:r>
        <w:rPr>
          <w:rFonts w:hint="eastAsia" w:ascii="宋体" w:hAnsi="宋体" w:cs="宋体"/>
          <w:kern w:val="0"/>
          <w:sz w:val="28"/>
          <w:szCs w:val="28"/>
          <w:highlight w:val="none"/>
        </w:rPr>
        <w:t>、项目</w:t>
      </w:r>
      <w:r>
        <w:rPr>
          <w:rFonts w:hint="eastAsia" w:ascii="宋体" w:hAnsi="宋体" w:cs="宋体"/>
          <w:kern w:val="0"/>
          <w:sz w:val="28"/>
          <w:szCs w:val="28"/>
          <w:highlight w:val="none"/>
          <w:lang w:eastAsia="zh-CN"/>
        </w:rPr>
        <w:t>技术负责人</w:t>
      </w:r>
      <w:r>
        <w:rPr>
          <w:rFonts w:hint="eastAsia" w:ascii="宋体" w:hAnsi="宋体" w:cs="宋体"/>
          <w:kern w:val="0"/>
          <w:sz w:val="28"/>
          <w:szCs w:val="28"/>
          <w:highlight w:val="none"/>
        </w:rPr>
        <w:t>、</w:t>
      </w:r>
      <w:r>
        <w:rPr>
          <w:rFonts w:hint="eastAsia" w:ascii="宋体" w:hAnsi="宋体" w:cs="宋体"/>
          <w:kern w:val="0"/>
          <w:sz w:val="28"/>
          <w:szCs w:val="28"/>
          <w:highlight w:val="none"/>
          <w:lang w:val="en-US" w:eastAsia="zh-CN"/>
        </w:rPr>
        <w:t>项目校审负责人</w:t>
      </w:r>
      <w:r>
        <w:rPr>
          <w:rFonts w:hint="eastAsia" w:ascii="宋体" w:hAnsi="宋体" w:cs="宋体"/>
          <w:kern w:val="0"/>
          <w:sz w:val="28"/>
          <w:szCs w:val="28"/>
          <w:highlight w:val="none"/>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1020"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年龄</w:t>
            </w:r>
          </w:p>
        </w:tc>
        <w:tc>
          <w:tcPr>
            <w:tcW w:w="1175" w:type="dxa"/>
            <w:vAlign w:val="center"/>
          </w:tcPr>
          <w:p>
            <w:pPr>
              <w:autoSpaceDE w:val="0"/>
              <w:autoSpaceDN w:val="0"/>
              <w:adjustRightInd w:val="0"/>
              <w:snapToGrid w:val="0"/>
              <w:jc w:val="center"/>
              <w:rPr>
                <w:rFonts w:ascii="宋体" w:hAnsi="宋体" w:cs="宋体"/>
                <w:kern w:val="0"/>
                <w:szCs w:val="21"/>
                <w:highlight w:val="none"/>
              </w:rPr>
            </w:pPr>
          </w:p>
        </w:tc>
        <w:tc>
          <w:tcPr>
            <w:tcW w:w="2346" w:type="dxa"/>
            <w:gridSpan w:val="3"/>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学历</w:t>
            </w:r>
          </w:p>
        </w:tc>
        <w:tc>
          <w:tcPr>
            <w:tcW w:w="195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1020"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职务</w:t>
            </w:r>
          </w:p>
        </w:tc>
        <w:tc>
          <w:tcPr>
            <w:tcW w:w="1175" w:type="dxa"/>
            <w:vAlign w:val="center"/>
          </w:tcPr>
          <w:p>
            <w:pPr>
              <w:autoSpaceDE w:val="0"/>
              <w:autoSpaceDN w:val="0"/>
              <w:adjustRightInd w:val="0"/>
              <w:snapToGrid w:val="0"/>
              <w:jc w:val="center"/>
              <w:rPr>
                <w:rFonts w:ascii="宋体" w:hAnsi="宋体" w:cs="宋体"/>
                <w:kern w:val="0"/>
                <w:szCs w:val="21"/>
                <w:highlight w:val="none"/>
              </w:rPr>
            </w:pPr>
          </w:p>
        </w:tc>
        <w:tc>
          <w:tcPr>
            <w:tcW w:w="2346" w:type="dxa"/>
            <w:gridSpan w:val="3"/>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拟在本合同任职</w:t>
            </w:r>
          </w:p>
        </w:tc>
        <w:tc>
          <w:tcPr>
            <w:tcW w:w="195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毕业学校</w:t>
            </w:r>
          </w:p>
        </w:tc>
        <w:tc>
          <w:tcPr>
            <w:tcW w:w="7688" w:type="dxa"/>
            <w:gridSpan w:val="8"/>
            <w:vAlign w:val="center"/>
          </w:tcPr>
          <w:p>
            <w:pPr>
              <w:tabs>
                <w:tab w:val="left" w:pos="2820"/>
                <w:tab w:val="left" w:pos="4080"/>
              </w:tabs>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年</w:t>
            </w:r>
            <w:r>
              <w:rPr>
                <w:rFonts w:hint="eastAsia" w:ascii="宋体" w:hAnsi="宋体" w:cs="宋体"/>
                <w:spacing w:val="-1"/>
                <w:kern w:val="0"/>
                <w:szCs w:val="21"/>
                <w:highlight w:val="none"/>
              </w:rPr>
              <w:t>毕</w:t>
            </w:r>
            <w:r>
              <w:rPr>
                <w:rFonts w:hint="eastAsia" w:ascii="宋体" w:hAnsi="宋体" w:cs="宋体"/>
                <w:kern w:val="0"/>
                <w:szCs w:val="21"/>
                <w:highlight w:val="none"/>
              </w:rPr>
              <w:t>业于</w:t>
            </w:r>
            <w:r>
              <w:rPr>
                <w:rFonts w:hint="eastAsia" w:ascii="宋体" w:hAnsi="宋体" w:cs="宋体"/>
                <w:kern w:val="0"/>
                <w:szCs w:val="21"/>
                <w:highlight w:val="none"/>
              </w:rPr>
              <w:tab/>
            </w:r>
            <w:r>
              <w:rPr>
                <w:rFonts w:hint="eastAsia" w:ascii="宋体" w:hAnsi="宋体" w:cs="宋体"/>
                <w:kern w:val="0"/>
                <w:szCs w:val="21"/>
                <w:highlight w:val="none"/>
              </w:rPr>
              <w:t>学校</w:t>
            </w:r>
            <w:r>
              <w:rPr>
                <w:rFonts w:hint="eastAsia" w:ascii="宋体" w:hAnsi="宋体" w:cs="宋体"/>
                <w:kern w:val="0"/>
                <w:szCs w:val="21"/>
                <w:highlight w:val="none"/>
              </w:rPr>
              <w:tab/>
            </w:r>
            <w:r>
              <w:rPr>
                <w:rFonts w:hint="eastAsia" w:ascii="宋体" w:hAnsi="宋体" w:cs="宋体"/>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担任职务</w:t>
            </w:r>
          </w:p>
        </w:tc>
        <w:tc>
          <w:tcPr>
            <w:tcW w:w="2135" w:type="dxa"/>
            <w:gridSpan w:val="2"/>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88" w:type="dxa"/>
            <w:vAlign w:val="center"/>
          </w:tcPr>
          <w:p>
            <w:pPr>
              <w:autoSpaceDE w:val="0"/>
              <w:autoSpaceDN w:val="0"/>
              <w:adjustRightInd w:val="0"/>
              <w:snapToGrid w:val="0"/>
              <w:jc w:val="center"/>
              <w:rPr>
                <w:rFonts w:ascii="宋体" w:hAnsi="宋体" w:cs="宋体"/>
                <w:kern w:val="0"/>
                <w:szCs w:val="21"/>
                <w:highlight w:val="none"/>
              </w:rPr>
            </w:pPr>
          </w:p>
        </w:tc>
        <w:tc>
          <w:tcPr>
            <w:tcW w:w="2135"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88" w:type="dxa"/>
            <w:vAlign w:val="center"/>
          </w:tcPr>
          <w:p>
            <w:pPr>
              <w:autoSpaceDE w:val="0"/>
              <w:autoSpaceDN w:val="0"/>
              <w:adjustRightInd w:val="0"/>
              <w:snapToGrid w:val="0"/>
              <w:jc w:val="center"/>
              <w:rPr>
                <w:rFonts w:ascii="宋体" w:hAnsi="宋体" w:cs="宋体"/>
                <w:kern w:val="0"/>
                <w:szCs w:val="21"/>
                <w:highlight w:val="none"/>
              </w:rPr>
            </w:pPr>
          </w:p>
        </w:tc>
        <w:tc>
          <w:tcPr>
            <w:tcW w:w="2135"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88" w:type="dxa"/>
            <w:vAlign w:val="center"/>
          </w:tcPr>
          <w:p>
            <w:pPr>
              <w:autoSpaceDE w:val="0"/>
              <w:autoSpaceDN w:val="0"/>
              <w:adjustRightInd w:val="0"/>
              <w:snapToGrid w:val="0"/>
              <w:jc w:val="center"/>
              <w:rPr>
                <w:rFonts w:ascii="宋体" w:hAnsi="宋体" w:cs="宋体"/>
                <w:kern w:val="0"/>
                <w:szCs w:val="21"/>
                <w:highlight w:val="none"/>
              </w:rPr>
            </w:pPr>
          </w:p>
        </w:tc>
        <w:tc>
          <w:tcPr>
            <w:tcW w:w="2135"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88" w:type="dxa"/>
            <w:vAlign w:val="center"/>
          </w:tcPr>
          <w:p>
            <w:pPr>
              <w:autoSpaceDE w:val="0"/>
              <w:autoSpaceDN w:val="0"/>
              <w:adjustRightInd w:val="0"/>
              <w:snapToGrid w:val="0"/>
              <w:jc w:val="center"/>
              <w:rPr>
                <w:rFonts w:ascii="宋体" w:hAnsi="宋体" w:cs="宋体"/>
                <w:kern w:val="0"/>
                <w:szCs w:val="21"/>
                <w:highlight w:val="none"/>
              </w:rPr>
            </w:pPr>
          </w:p>
        </w:tc>
        <w:tc>
          <w:tcPr>
            <w:tcW w:w="2135"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88" w:type="dxa"/>
            <w:vAlign w:val="center"/>
          </w:tcPr>
          <w:p>
            <w:pPr>
              <w:autoSpaceDE w:val="0"/>
              <w:autoSpaceDN w:val="0"/>
              <w:adjustRightInd w:val="0"/>
              <w:snapToGrid w:val="0"/>
              <w:jc w:val="center"/>
              <w:rPr>
                <w:rFonts w:ascii="宋体" w:hAnsi="宋体" w:cs="宋体"/>
                <w:kern w:val="0"/>
                <w:szCs w:val="21"/>
                <w:highlight w:val="none"/>
              </w:rPr>
            </w:pPr>
          </w:p>
        </w:tc>
        <w:tc>
          <w:tcPr>
            <w:tcW w:w="2135"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88" w:type="dxa"/>
            <w:vAlign w:val="center"/>
          </w:tcPr>
          <w:p>
            <w:pPr>
              <w:autoSpaceDE w:val="0"/>
              <w:autoSpaceDN w:val="0"/>
              <w:adjustRightInd w:val="0"/>
              <w:snapToGrid w:val="0"/>
              <w:jc w:val="center"/>
              <w:rPr>
                <w:rFonts w:ascii="宋体" w:hAnsi="宋体" w:cs="宋体"/>
                <w:kern w:val="0"/>
                <w:szCs w:val="21"/>
                <w:highlight w:val="none"/>
              </w:rPr>
            </w:pPr>
          </w:p>
        </w:tc>
        <w:tc>
          <w:tcPr>
            <w:tcW w:w="2135"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88" w:type="dxa"/>
            <w:vAlign w:val="center"/>
          </w:tcPr>
          <w:p>
            <w:pPr>
              <w:autoSpaceDE w:val="0"/>
              <w:autoSpaceDN w:val="0"/>
              <w:adjustRightInd w:val="0"/>
              <w:snapToGrid w:val="0"/>
              <w:jc w:val="center"/>
              <w:rPr>
                <w:rFonts w:ascii="宋体" w:hAnsi="宋体" w:cs="宋体"/>
                <w:kern w:val="0"/>
                <w:szCs w:val="21"/>
                <w:highlight w:val="none"/>
              </w:rPr>
            </w:pPr>
          </w:p>
        </w:tc>
        <w:tc>
          <w:tcPr>
            <w:tcW w:w="2135"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88" w:type="dxa"/>
            <w:vAlign w:val="center"/>
          </w:tcPr>
          <w:p>
            <w:pPr>
              <w:autoSpaceDE w:val="0"/>
              <w:autoSpaceDN w:val="0"/>
              <w:adjustRightInd w:val="0"/>
              <w:snapToGrid w:val="0"/>
              <w:jc w:val="center"/>
              <w:rPr>
                <w:rFonts w:ascii="宋体" w:hAnsi="宋体" w:cs="宋体"/>
                <w:kern w:val="0"/>
                <w:szCs w:val="21"/>
                <w:highlight w:val="none"/>
              </w:rPr>
            </w:pPr>
          </w:p>
        </w:tc>
        <w:tc>
          <w:tcPr>
            <w:tcW w:w="2135"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88" w:type="dxa"/>
            <w:vAlign w:val="center"/>
          </w:tcPr>
          <w:p>
            <w:pPr>
              <w:autoSpaceDE w:val="0"/>
              <w:autoSpaceDN w:val="0"/>
              <w:adjustRightInd w:val="0"/>
              <w:snapToGrid w:val="0"/>
              <w:jc w:val="center"/>
              <w:rPr>
                <w:rFonts w:ascii="宋体" w:hAnsi="宋体" w:cs="宋体"/>
                <w:kern w:val="0"/>
                <w:szCs w:val="21"/>
                <w:highlight w:val="none"/>
              </w:rPr>
            </w:pPr>
          </w:p>
        </w:tc>
        <w:tc>
          <w:tcPr>
            <w:tcW w:w="2135"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88" w:type="dxa"/>
            <w:vAlign w:val="center"/>
          </w:tcPr>
          <w:p>
            <w:pPr>
              <w:autoSpaceDE w:val="0"/>
              <w:autoSpaceDN w:val="0"/>
              <w:adjustRightInd w:val="0"/>
              <w:snapToGrid w:val="0"/>
              <w:jc w:val="center"/>
              <w:rPr>
                <w:rFonts w:ascii="宋体" w:hAnsi="宋体" w:cs="宋体"/>
                <w:kern w:val="0"/>
                <w:szCs w:val="21"/>
                <w:highlight w:val="none"/>
              </w:rPr>
            </w:pPr>
          </w:p>
        </w:tc>
        <w:tc>
          <w:tcPr>
            <w:tcW w:w="2135"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88" w:type="dxa"/>
            <w:vAlign w:val="center"/>
          </w:tcPr>
          <w:p>
            <w:pPr>
              <w:autoSpaceDE w:val="0"/>
              <w:autoSpaceDN w:val="0"/>
              <w:adjustRightInd w:val="0"/>
              <w:snapToGrid w:val="0"/>
              <w:jc w:val="center"/>
              <w:rPr>
                <w:rFonts w:ascii="宋体" w:hAnsi="宋体" w:cs="宋体"/>
                <w:kern w:val="0"/>
                <w:szCs w:val="21"/>
                <w:highlight w:val="none"/>
              </w:rPr>
            </w:pPr>
          </w:p>
        </w:tc>
        <w:tc>
          <w:tcPr>
            <w:tcW w:w="2135"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88" w:type="dxa"/>
            <w:vAlign w:val="center"/>
          </w:tcPr>
          <w:p>
            <w:pPr>
              <w:autoSpaceDE w:val="0"/>
              <w:autoSpaceDN w:val="0"/>
              <w:adjustRightInd w:val="0"/>
              <w:snapToGrid w:val="0"/>
              <w:jc w:val="center"/>
              <w:rPr>
                <w:rFonts w:ascii="宋体" w:hAnsi="宋体" w:cs="宋体"/>
                <w:kern w:val="0"/>
                <w:szCs w:val="21"/>
                <w:highlight w:val="none"/>
              </w:rPr>
            </w:pPr>
          </w:p>
        </w:tc>
        <w:tc>
          <w:tcPr>
            <w:tcW w:w="2135" w:type="dxa"/>
            <w:gridSpan w:val="2"/>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kern w:val="0"/>
                <w:szCs w:val="21"/>
                <w:highlight w:val="none"/>
              </w:rPr>
            </w:pPr>
          </w:p>
        </w:tc>
        <w:tc>
          <w:tcPr>
            <w:tcW w:w="1388" w:type="dxa"/>
            <w:vAlign w:val="center"/>
          </w:tcPr>
          <w:p>
            <w:pPr>
              <w:autoSpaceDE w:val="0"/>
              <w:autoSpaceDN w:val="0"/>
              <w:adjustRightInd w:val="0"/>
              <w:snapToGrid w:val="0"/>
              <w:jc w:val="center"/>
              <w:rPr>
                <w:rFonts w:ascii="宋体" w:hAnsi="宋体" w:cs="宋体"/>
                <w:kern w:val="0"/>
                <w:szCs w:val="21"/>
                <w:highlight w:val="none"/>
              </w:rPr>
            </w:pPr>
          </w:p>
        </w:tc>
        <w:tc>
          <w:tcPr>
            <w:tcW w:w="2135" w:type="dxa"/>
            <w:gridSpan w:val="2"/>
            <w:vAlign w:val="center"/>
          </w:tcPr>
          <w:p>
            <w:pPr>
              <w:autoSpaceDE w:val="0"/>
              <w:autoSpaceDN w:val="0"/>
              <w:adjustRightInd w:val="0"/>
              <w:snapToGrid w:val="0"/>
              <w:jc w:val="center"/>
              <w:rPr>
                <w:rFonts w:ascii="宋体" w:hAnsi="宋体" w:cs="宋体"/>
                <w:kern w:val="0"/>
                <w:szCs w:val="21"/>
                <w:highlight w:val="none"/>
              </w:rPr>
            </w:pPr>
          </w:p>
        </w:tc>
      </w:tr>
    </w:tbl>
    <w:p>
      <w:pPr>
        <w:spacing w:line="360" w:lineRule="auto"/>
        <w:rPr>
          <w:rFonts w:ascii="宋体" w:hAnsi="宋体" w:cs="宋体"/>
          <w:highlight w:val="none"/>
        </w:rPr>
      </w:pPr>
      <w:bookmarkStart w:id="608" w:name="_Toc224103515"/>
    </w:p>
    <w:bookmarkEnd w:id="608"/>
    <w:p>
      <w:pPr>
        <w:pStyle w:val="5"/>
        <w:spacing w:before="0" w:line="240" w:lineRule="auto"/>
        <w:jc w:val="center"/>
        <w:rPr>
          <w:rFonts w:ascii="宋体" w:hAnsi="宋体" w:cs="宋体"/>
          <w:b w:val="0"/>
          <w:highlight w:val="none"/>
        </w:rPr>
      </w:pPr>
      <w:bookmarkStart w:id="609" w:name="_Toc509218865"/>
      <w:bookmarkStart w:id="610" w:name="_Toc430530551"/>
      <w:bookmarkStart w:id="611" w:name="_Toc287620835"/>
      <w:bookmarkStart w:id="612" w:name="_Toc277082661"/>
      <w:bookmarkStart w:id="613" w:name="_Toc224103516"/>
      <w:bookmarkStart w:id="614" w:name="_Toc287607889"/>
      <w:bookmarkStart w:id="615" w:name="_Toc534185842"/>
      <w:bookmarkStart w:id="616" w:name="_Toc27983330"/>
      <w:r>
        <w:rPr>
          <w:rFonts w:hint="eastAsia" w:ascii="宋体" w:hAnsi="宋体" w:cs="宋体"/>
          <w:bCs w:val="0"/>
          <w:szCs w:val="28"/>
          <w:highlight w:val="none"/>
        </w:rPr>
        <w:br w:type="page"/>
      </w:r>
      <w:bookmarkStart w:id="617" w:name="_Toc5326"/>
      <w:bookmarkStart w:id="618" w:name="_Toc19228"/>
      <w:bookmarkStart w:id="619" w:name="_Toc10172"/>
      <w:r>
        <w:rPr>
          <w:rFonts w:hint="eastAsia" w:ascii="宋体" w:hAnsi="宋体" w:cs="宋体"/>
          <w:b w:val="0"/>
          <w:highlight w:val="none"/>
        </w:rPr>
        <w:t>（四）类似项目情况表</w:t>
      </w:r>
      <w:bookmarkEnd w:id="609"/>
      <w:bookmarkEnd w:id="610"/>
      <w:bookmarkEnd w:id="611"/>
      <w:bookmarkEnd w:id="612"/>
      <w:bookmarkEnd w:id="613"/>
      <w:bookmarkEnd w:id="614"/>
      <w:bookmarkEnd w:id="615"/>
      <w:bookmarkEnd w:id="616"/>
      <w:bookmarkEnd w:id="617"/>
      <w:bookmarkEnd w:id="618"/>
      <w:bookmarkEnd w:id="619"/>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802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项目所在地</w:t>
            </w:r>
          </w:p>
        </w:tc>
        <w:tc>
          <w:tcPr>
            <w:tcW w:w="802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发包人名称</w:t>
            </w:r>
          </w:p>
        </w:tc>
        <w:tc>
          <w:tcPr>
            <w:tcW w:w="802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发包人地址</w:t>
            </w:r>
          </w:p>
        </w:tc>
        <w:tc>
          <w:tcPr>
            <w:tcW w:w="802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发包人电话</w:t>
            </w:r>
          </w:p>
        </w:tc>
        <w:tc>
          <w:tcPr>
            <w:tcW w:w="802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合同价格</w:t>
            </w:r>
          </w:p>
        </w:tc>
        <w:tc>
          <w:tcPr>
            <w:tcW w:w="802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开工日期</w:t>
            </w:r>
          </w:p>
        </w:tc>
        <w:tc>
          <w:tcPr>
            <w:tcW w:w="802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lang w:val="en-US" w:eastAsia="zh-CN"/>
              </w:rPr>
              <w:t>完工</w:t>
            </w:r>
            <w:r>
              <w:rPr>
                <w:rFonts w:hint="eastAsia" w:ascii="宋体" w:hAnsi="宋体" w:cs="宋体"/>
                <w:kern w:val="0"/>
                <w:szCs w:val="21"/>
                <w:highlight w:val="none"/>
              </w:rPr>
              <w:t>日期</w:t>
            </w:r>
          </w:p>
        </w:tc>
        <w:tc>
          <w:tcPr>
            <w:tcW w:w="802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承担的工作</w:t>
            </w:r>
          </w:p>
        </w:tc>
        <w:tc>
          <w:tcPr>
            <w:tcW w:w="802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工程质量</w:t>
            </w:r>
          </w:p>
        </w:tc>
        <w:tc>
          <w:tcPr>
            <w:tcW w:w="802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项目负责人</w:t>
            </w:r>
          </w:p>
        </w:tc>
        <w:tc>
          <w:tcPr>
            <w:tcW w:w="802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项目</w:t>
            </w:r>
            <w:r>
              <w:rPr>
                <w:rFonts w:hint="eastAsia" w:ascii="宋体" w:hAnsi="宋体" w:cs="宋体"/>
                <w:kern w:val="0"/>
                <w:szCs w:val="21"/>
                <w:highlight w:val="none"/>
                <w:lang w:eastAsia="zh-CN"/>
              </w:rPr>
              <w:t>技术负责人</w:t>
            </w:r>
          </w:p>
        </w:tc>
        <w:tc>
          <w:tcPr>
            <w:tcW w:w="802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项目描述</w:t>
            </w:r>
          </w:p>
        </w:tc>
        <w:tc>
          <w:tcPr>
            <w:tcW w:w="8027" w:type="dxa"/>
            <w:vAlign w:val="center"/>
          </w:tcPr>
          <w:p>
            <w:pPr>
              <w:autoSpaceDE w:val="0"/>
              <w:autoSpaceDN w:val="0"/>
              <w:adjustRightInd w:val="0"/>
              <w:snapToGrid w:val="0"/>
              <w:jc w:val="center"/>
              <w:rPr>
                <w:rFonts w:ascii="宋体" w:hAnsi="宋体" w:cs="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备注</w:t>
            </w:r>
          </w:p>
        </w:tc>
        <w:tc>
          <w:tcPr>
            <w:tcW w:w="8027" w:type="dxa"/>
            <w:vAlign w:val="center"/>
          </w:tcPr>
          <w:p>
            <w:pPr>
              <w:autoSpaceDE w:val="0"/>
              <w:autoSpaceDN w:val="0"/>
              <w:adjustRightInd w:val="0"/>
              <w:snapToGrid w:val="0"/>
              <w:jc w:val="center"/>
              <w:rPr>
                <w:rFonts w:ascii="宋体" w:hAnsi="宋体" w:cs="宋体"/>
                <w:kern w:val="0"/>
                <w:szCs w:val="21"/>
                <w:highlight w:val="none"/>
              </w:rPr>
            </w:pPr>
          </w:p>
        </w:tc>
      </w:tr>
    </w:tbl>
    <w:p>
      <w:pPr>
        <w:pStyle w:val="5"/>
        <w:spacing w:before="0" w:line="240" w:lineRule="auto"/>
        <w:jc w:val="center"/>
        <w:outlineLvl w:val="9"/>
        <w:rPr>
          <w:rFonts w:ascii="宋体" w:hAnsi="宋体" w:cs="宋体"/>
          <w:b w:val="0"/>
          <w:highlight w:val="none"/>
        </w:rPr>
      </w:pPr>
      <w:bookmarkStart w:id="620" w:name="_Toc287620839"/>
      <w:bookmarkStart w:id="621" w:name="_Toc277082663"/>
      <w:bookmarkStart w:id="622" w:name="_Toc224103520"/>
      <w:bookmarkStart w:id="623" w:name="_Toc430530552"/>
      <w:bookmarkStart w:id="624" w:name="_Toc287607893"/>
      <w:bookmarkStart w:id="625" w:name="_Toc27983331"/>
      <w:bookmarkStart w:id="626" w:name="_Toc509218866"/>
      <w:bookmarkStart w:id="627" w:name="_Toc534185843"/>
      <w:bookmarkStart w:id="628" w:name="_Toc461"/>
      <w:bookmarkStart w:id="629" w:name="_Toc19829"/>
    </w:p>
    <w:p>
      <w:pPr>
        <w:pStyle w:val="5"/>
        <w:spacing w:before="0" w:line="240" w:lineRule="auto"/>
        <w:jc w:val="both"/>
        <w:outlineLvl w:val="9"/>
        <w:rPr>
          <w:rFonts w:ascii="宋体" w:hAnsi="宋体" w:cs="宋体"/>
          <w:b w:val="0"/>
          <w:highlight w:val="none"/>
        </w:rPr>
      </w:pPr>
      <w:bookmarkStart w:id="630" w:name="_Toc5064"/>
    </w:p>
    <w:p>
      <w:pPr>
        <w:pStyle w:val="5"/>
        <w:spacing w:before="0" w:line="240" w:lineRule="auto"/>
        <w:jc w:val="center"/>
        <w:rPr>
          <w:highlight w:val="none"/>
        </w:rPr>
      </w:pPr>
      <w:r>
        <w:rPr>
          <w:rFonts w:ascii="宋体" w:hAnsi="宋体" w:cs="宋体"/>
          <w:b w:val="0"/>
          <w:highlight w:val="none"/>
        </w:rPr>
        <w:t>（</w:t>
      </w:r>
      <w:r>
        <w:rPr>
          <w:rFonts w:hint="eastAsia" w:ascii="宋体" w:hAnsi="宋体" w:cs="宋体"/>
          <w:b w:val="0"/>
          <w:highlight w:val="none"/>
        </w:rPr>
        <w:t>五</w:t>
      </w:r>
      <w:r>
        <w:rPr>
          <w:rFonts w:ascii="宋体" w:hAnsi="宋体" w:cs="宋体"/>
          <w:b w:val="0"/>
          <w:highlight w:val="none"/>
        </w:rPr>
        <w:t>）</w:t>
      </w:r>
      <w:r>
        <w:rPr>
          <w:rFonts w:hint="eastAsia" w:ascii="宋体" w:hAnsi="宋体" w:cs="宋体"/>
          <w:b w:val="0"/>
          <w:highlight w:val="none"/>
          <w:lang w:val="en-US" w:eastAsia="zh-CN"/>
        </w:rPr>
        <w:t>主要人员</w:t>
      </w:r>
      <w:bookmarkEnd w:id="630"/>
    </w:p>
    <w:p>
      <w:pPr>
        <w:rPr>
          <w:rFonts w:hint="eastAsia" w:eastAsia="宋体"/>
          <w:highlight w:val="none"/>
          <w:lang w:eastAsia="zh-CN"/>
        </w:rPr>
      </w:pPr>
      <w:r>
        <w:rPr>
          <w:rFonts w:hint="eastAsia"/>
          <w:highlight w:val="none"/>
          <w:lang w:eastAsia="zh-CN"/>
        </w:rPr>
        <w:t>（</w:t>
      </w:r>
      <w:r>
        <w:rPr>
          <w:rFonts w:hint="eastAsia"/>
          <w:highlight w:val="none"/>
          <w:lang w:val="en-US" w:eastAsia="zh-CN"/>
        </w:rPr>
        <w:t>根据投标人须知前附表1.4.1进行补充</w:t>
      </w:r>
      <w:r>
        <w:rPr>
          <w:rFonts w:hint="eastAsia"/>
          <w:highlight w:val="none"/>
          <w:lang w:eastAsia="zh-CN"/>
        </w:rPr>
        <w:t>）</w:t>
      </w:r>
    </w:p>
    <w:p>
      <w:pPr>
        <w:rPr>
          <w:rFonts w:ascii="宋体" w:hAnsi="宋体" w:cs="宋体"/>
          <w:highlight w:val="none"/>
        </w:rPr>
      </w:pPr>
      <w:r>
        <w:rPr>
          <w:rFonts w:hint="eastAsia" w:ascii="宋体" w:hAnsi="宋体" w:cs="宋体"/>
          <w:highlight w:val="none"/>
        </w:rPr>
        <w:br w:type="page"/>
      </w:r>
    </w:p>
    <w:p>
      <w:pPr>
        <w:pStyle w:val="5"/>
        <w:spacing w:before="0" w:line="360" w:lineRule="auto"/>
        <w:jc w:val="center"/>
        <w:rPr>
          <w:rFonts w:ascii="宋体" w:hAnsi="宋体" w:cs="宋体"/>
          <w:b w:val="0"/>
          <w:highlight w:val="none"/>
        </w:rPr>
      </w:pPr>
      <w:bookmarkStart w:id="631" w:name="_Toc12182"/>
      <w:r>
        <w:rPr>
          <w:rFonts w:hint="eastAsia" w:ascii="宋体" w:hAnsi="宋体" w:cs="宋体"/>
          <w:b w:val="0"/>
          <w:highlight w:val="none"/>
        </w:rPr>
        <w:t>（六）</w:t>
      </w:r>
      <w:bookmarkEnd w:id="620"/>
      <w:bookmarkEnd w:id="621"/>
      <w:bookmarkEnd w:id="622"/>
      <w:bookmarkEnd w:id="623"/>
      <w:bookmarkEnd w:id="624"/>
      <w:bookmarkEnd w:id="625"/>
      <w:bookmarkEnd w:id="626"/>
      <w:bookmarkEnd w:id="627"/>
      <w:r>
        <w:rPr>
          <w:rFonts w:hint="eastAsia" w:ascii="宋体" w:hAnsi="宋体" w:cs="宋体"/>
          <w:b w:val="0"/>
          <w:highlight w:val="none"/>
        </w:rPr>
        <w:t>承诺</w:t>
      </w:r>
      <w:bookmarkEnd w:id="628"/>
      <w:bookmarkEnd w:id="629"/>
      <w:bookmarkEnd w:id="631"/>
    </w:p>
    <w:p>
      <w:pPr>
        <w:adjustRightInd w:val="0"/>
        <w:snapToGrid w:val="0"/>
        <w:spacing w:line="360" w:lineRule="auto"/>
        <w:rPr>
          <w:rFonts w:ascii="宋体" w:hAnsi="宋体" w:cs="宋体"/>
          <w:szCs w:val="21"/>
          <w:highlight w:val="none"/>
          <w:u w:val="single"/>
        </w:rPr>
      </w:pPr>
      <w:r>
        <w:rPr>
          <w:rFonts w:hint="eastAsia" w:ascii="宋体" w:hAnsi="宋体" w:cs="宋体"/>
          <w:szCs w:val="21"/>
          <w:highlight w:val="none"/>
          <w:u w:val="single"/>
        </w:rPr>
        <w:t xml:space="preserve">        （招标人名称）</w:t>
      </w:r>
      <w:r>
        <w:rPr>
          <w:rFonts w:hint="eastAsia" w:ascii="宋体" w:hAnsi="宋体" w:cs="宋体"/>
          <w:szCs w:val="21"/>
          <w:highlight w:val="none"/>
        </w:rPr>
        <w:t>：</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我公司</w:t>
      </w:r>
      <w:r>
        <w:rPr>
          <w:rFonts w:hint="eastAsia" w:ascii="宋体" w:hAnsi="宋体" w:cs="宋体"/>
          <w:szCs w:val="21"/>
          <w:highlight w:val="none"/>
          <w:u w:val="single"/>
        </w:rPr>
        <w:t xml:space="preserve">        （投标人名称）</w:t>
      </w:r>
      <w:r>
        <w:rPr>
          <w:rFonts w:hint="eastAsia" w:ascii="宋体" w:hAnsi="宋体" w:cs="宋体"/>
          <w:szCs w:val="21"/>
          <w:highlight w:val="none"/>
        </w:rPr>
        <w:t>参加了贵单位</w:t>
      </w:r>
      <w:r>
        <w:rPr>
          <w:rFonts w:hint="eastAsia" w:ascii="宋体" w:hAnsi="宋体" w:cs="宋体"/>
          <w:szCs w:val="21"/>
          <w:highlight w:val="none"/>
          <w:u w:val="single"/>
          <w:lang w:eastAsia="zh-CN"/>
        </w:rPr>
        <w:t>渝湘复线PPP项目巴水段（K76+541~K88+674）及水彭段机电工程项目高压电源引入勘察设计及配电房供电深化设计服务</w:t>
      </w:r>
      <w:r>
        <w:rPr>
          <w:rFonts w:hint="eastAsia" w:ascii="宋体" w:hAnsi="宋体" w:cs="宋体"/>
          <w:szCs w:val="21"/>
          <w:highlight w:val="none"/>
        </w:rPr>
        <w:t>的投标，自愿作出以下承诺：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1、投标截止日投标资格情况不存在下列情形之一：</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（1）被人民法院列入失信被执行人名单且在被执行期内；</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（2）被列入《重庆市工程建设领域招标投标信用管理暂行办法》规定的重点关注名单且记分达到12分且在记分有效期内；</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（3）被列入《重庆市工程建设领域招标投标信用管理暂行办法》规定的重庆市工程建设领域招标投标失信惩戒对象名单（以下称黑名单）且在记分有效期内；</w:t>
      </w:r>
    </w:p>
    <w:p>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（4）被国家、重庆市（含市或任意区县）有关行政部门处以暂停投标资格行政处罚或暂停在渝承揽新业务，且在暂停期限内。</w:t>
      </w:r>
    </w:p>
    <w:p>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（5）被国家企业信用信息公示系统（http://www.gsxt.gov.cn/）中列入严重违法失信企业名单（黑名单）信息。</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（6）被“信用中国”网站（http://www.creditchina.gov.cn/）列入失信惩戒执行人名单。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2.1我公司拟派的</w:t>
      </w:r>
      <w:r>
        <w:rPr>
          <w:rFonts w:hint="eastAsia" w:ascii="宋体" w:hAnsi="宋体" w:cs="宋体"/>
          <w:szCs w:val="21"/>
          <w:highlight w:val="none"/>
          <w:lang w:eastAsia="zh-CN"/>
        </w:rPr>
        <w:t>项目负责人</w:t>
      </w:r>
      <w:r>
        <w:rPr>
          <w:rFonts w:hint="eastAsia" w:ascii="宋体" w:hAnsi="宋体" w:cs="宋体"/>
          <w:szCs w:val="21"/>
          <w:highlight w:val="none"/>
        </w:rPr>
        <w:t>按注册建造师的相关规定到岗履职和未被禁止参与投标。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2.1.1拟派的</w:t>
      </w:r>
      <w:r>
        <w:rPr>
          <w:rFonts w:hint="eastAsia" w:ascii="宋体" w:hAnsi="宋体" w:cs="宋体"/>
          <w:szCs w:val="21"/>
          <w:highlight w:val="none"/>
          <w:lang w:eastAsia="zh-CN"/>
        </w:rPr>
        <w:t>项目负责人</w:t>
      </w:r>
      <w:r>
        <w:rPr>
          <w:rFonts w:hint="eastAsia" w:ascii="宋体" w:hAnsi="宋体" w:cs="宋体"/>
          <w:szCs w:val="21"/>
          <w:highlight w:val="none"/>
        </w:rPr>
        <w:t>中标后在本项目任职，签订合同时拟派的</w:t>
      </w:r>
      <w:r>
        <w:rPr>
          <w:rFonts w:hint="eastAsia" w:ascii="宋体" w:hAnsi="宋体" w:cs="宋体"/>
          <w:szCs w:val="21"/>
          <w:highlight w:val="none"/>
          <w:lang w:eastAsia="zh-CN"/>
        </w:rPr>
        <w:t>项目负责人</w:t>
      </w:r>
      <w:r>
        <w:rPr>
          <w:rFonts w:hint="eastAsia" w:ascii="宋体" w:hAnsi="宋体" w:cs="宋体"/>
          <w:szCs w:val="21"/>
          <w:highlight w:val="none"/>
        </w:rPr>
        <w:t>必须与投标文件中的</w:t>
      </w:r>
      <w:r>
        <w:rPr>
          <w:rFonts w:hint="eastAsia" w:ascii="宋体" w:hAnsi="宋体" w:cs="宋体"/>
          <w:szCs w:val="21"/>
          <w:highlight w:val="none"/>
          <w:lang w:eastAsia="zh-CN"/>
        </w:rPr>
        <w:t>项目负责人</w:t>
      </w:r>
      <w:r>
        <w:rPr>
          <w:rFonts w:hint="eastAsia" w:ascii="宋体" w:hAnsi="宋体" w:cs="宋体"/>
          <w:szCs w:val="21"/>
          <w:highlight w:val="none"/>
        </w:rPr>
        <w:t>一致，并满足办理施工许可手续的相关要求。不能按承诺到岗履约的，按合同相关条款处罚并上报行政主管部门，给贵单位造成损失的，我公司依法承担违约赔偿责任。拟派的</w:t>
      </w:r>
      <w:r>
        <w:rPr>
          <w:rFonts w:hint="eastAsia" w:ascii="宋体" w:hAnsi="宋体" w:cs="宋体"/>
          <w:szCs w:val="21"/>
          <w:highlight w:val="none"/>
          <w:lang w:eastAsia="zh-CN"/>
        </w:rPr>
        <w:t>项目负责人</w:t>
      </w:r>
      <w:r>
        <w:rPr>
          <w:rFonts w:hint="eastAsia" w:ascii="宋体" w:hAnsi="宋体" w:cs="宋体"/>
          <w:szCs w:val="21"/>
          <w:highlight w:val="none"/>
        </w:rPr>
        <w:t>中标后不得随意更换。</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2.1.2拟派的</w:t>
      </w:r>
      <w:r>
        <w:rPr>
          <w:rFonts w:hint="eastAsia" w:ascii="宋体" w:hAnsi="宋体" w:cs="宋体"/>
          <w:szCs w:val="21"/>
          <w:highlight w:val="none"/>
          <w:lang w:eastAsia="zh-CN"/>
        </w:rPr>
        <w:t>项目负责人</w:t>
      </w:r>
      <w:r>
        <w:rPr>
          <w:rFonts w:hint="eastAsia" w:ascii="宋体" w:hAnsi="宋体" w:cs="宋体"/>
          <w:szCs w:val="21"/>
          <w:highlight w:val="none"/>
        </w:rPr>
        <w:t>未被重庆市市级有关行业主管部门暂停在渝承揽新业务，若被暂停</w:t>
      </w:r>
      <w:r>
        <w:rPr>
          <w:rFonts w:hint="default" w:ascii="宋体" w:hAnsi="宋体" w:cs="宋体"/>
          <w:szCs w:val="21"/>
          <w:highlight w:val="none"/>
          <w:lang w:val="en-US"/>
        </w:rPr>
        <w:t>且参加投标的</w:t>
      </w:r>
      <w:r>
        <w:rPr>
          <w:rFonts w:hint="eastAsia" w:ascii="宋体" w:hAnsi="宋体" w:cs="宋体"/>
          <w:szCs w:val="21"/>
          <w:highlight w:val="none"/>
          <w:lang w:val="en-US" w:eastAsia="zh-Hans"/>
        </w:rPr>
        <w:t>本次</w:t>
      </w:r>
      <w:r>
        <w:rPr>
          <w:rFonts w:hint="eastAsia" w:ascii="宋体" w:hAnsi="宋体" w:cs="宋体"/>
          <w:szCs w:val="21"/>
          <w:highlight w:val="none"/>
        </w:rPr>
        <w:t>投标将被否决；已取得中标候选人资格或中标资格的，贵单位有权取消我公司中标候选人资格或中标资格；给贵单位造成损失的，我公司依法承担违约赔偿责任。</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2.1.3为保证我公司拟派的</w:t>
      </w:r>
      <w:r>
        <w:rPr>
          <w:rFonts w:hint="eastAsia" w:ascii="宋体" w:hAnsi="宋体" w:cs="宋体"/>
          <w:szCs w:val="21"/>
          <w:highlight w:val="none"/>
          <w:lang w:eastAsia="zh-CN"/>
        </w:rPr>
        <w:t>项目负责人</w:t>
      </w:r>
      <w:r>
        <w:rPr>
          <w:rFonts w:hint="eastAsia" w:ascii="宋体" w:hAnsi="宋体" w:cs="宋体"/>
          <w:szCs w:val="21"/>
          <w:highlight w:val="none"/>
        </w:rPr>
        <w:t>到本项目到岗履职，我公司还承诺：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若我公司拟派本项目的</w:t>
      </w:r>
      <w:r>
        <w:rPr>
          <w:rFonts w:hint="eastAsia" w:ascii="宋体" w:hAnsi="宋体" w:cs="宋体"/>
          <w:szCs w:val="21"/>
          <w:highlight w:val="none"/>
          <w:lang w:eastAsia="zh-CN"/>
        </w:rPr>
        <w:t>项目负责人</w:t>
      </w:r>
      <w:r>
        <w:rPr>
          <w:rFonts w:hint="eastAsia" w:ascii="宋体" w:hAnsi="宋体" w:cs="宋体"/>
          <w:szCs w:val="21"/>
          <w:highlight w:val="none"/>
        </w:rPr>
        <w:t>有在其他项目任职的情形的（或有在其他项目中标或拟中标的情形的），应在收到中标通知书后</w:t>
      </w:r>
      <w:r>
        <w:rPr>
          <w:rFonts w:hint="eastAsia" w:ascii="宋体" w:hAnsi="宋体" w:cs="宋体"/>
          <w:szCs w:val="21"/>
          <w:highlight w:val="none"/>
          <w:u w:val="single"/>
        </w:rPr>
        <w:t xml:space="preserve"> 14 </w:t>
      </w:r>
      <w:r>
        <w:rPr>
          <w:rFonts w:hint="eastAsia" w:ascii="宋体" w:hAnsi="宋体" w:cs="宋体"/>
          <w:szCs w:val="21"/>
          <w:highlight w:val="none"/>
        </w:rPr>
        <w:t>日内，办理完成放弃在其他项目任职的手续（或办理完成放弃在其他项目中标或拟中标的手续），贵单位在合同签订前有权对我公司拟派</w:t>
      </w:r>
      <w:r>
        <w:rPr>
          <w:rFonts w:hint="eastAsia" w:ascii="宋体" w:hAnsi="宋体" w:cs="宋体"/>
          <w:szCs w:val="21"/>
          <w:highlight w:val="none"/>
          <w:lang w:eastAsia="zh-CN"/>
        </w:rPr>
        <w:t>项目负责人</w:t>
      </w:r>
      <w:r>
        <w:rPr>
          <w:rFonts w:hint="eastAsia" w:ascii="宋体" w:hAnsi="宋体" w:cs="宋体"/>
          <w:szCs w:val="21"/>
          <w:highlight w:val="none"/>
        </w:rPr>
        <w:t>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w:t>
      </w:r>
      <w:r>
        <w:rPr>
          <w:rFonts w:hint="eastAsia" w:ascii="宋体" w:hAnsi="宋体" w:cs="宋体"/>
          <w:szCs w:val="21"/>
          <w:highlight w:val="none"/>
          <w:lang w:eastAsia="zh-CN"/>
        </w:rPr>
        <w:t>项目负责人</w:t>
      </w:r>
      <w:r>
        <w:rPr>
          <w:rFonts w:hint="eastAsia" w:ascii="宋体" w:hAnsi="宋体" w:cs="宋体"/>
          <w:szCs w:val="21"/>
          <w:highlight w:val="none"/>
        </w:rPr>
        <w:t>符合《建筑施工企业</w:t>
      </w:r>
      <w:r>
        <w:rPr>
          <w:rFonts w:hint="eastAsia" w:ascii="宋体" w:hAnsi="宋体" w:cs="宋体"/>
          <w:szCs w:val="21"/>
          <w:highlight w:val="none"/>
          <w:lang w:eastAsia="zh-CN"/>
        </w:rPr>
        <w:t>项目负责人</w:t>
      </w:r>
      <w:r>
        <w:rPr>
          <w:rFonts w:hint="eastAsia" w:ascii="宋体" w:hAnsi="宋体" w:cs="宋体"/>
          <w:szCs w:val="21"/>
          <w:highlight w:val="none"/>
        </w:rPr>
        <w:t>资质管理办法》规定的</w:t>
      </w:r>
      <w:r>
        <w:rPr>
          <w:rFonts w:hint="eastAsia" w:ascii="宋体" w:hAnsi="宋体" w:cs="宋体"/>
          <w:szCs w:val="21"/>
          <w:highlight w:val="none"/>
          <w:lang w:eastAsia="zh-CN"/>
        </w:rPr>
        <w:t>项目负责人</w:t>
      </w:r>
      <w:r>
        <w:rPr>
          <w:rFonts w:hint="eastAsia" w:ascii="宋体" w:hAnsi="宋体" w:cs="宋体"/>
          <w:szCs w:val="21"/>
          <w:highlight w:val="none"/>
        </w:rPr>
        <w:t>任职条件，否则我公司自愿放弃中标资格，贵单位不退还我公司的投标保证金。</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若我公司拟派</w:t>
      </w:r>
      <w:r>
        <w:rPr>
          <w:rFonts w:hint="eastAsia" w:ascii="宋体" w:hAnsi="宋体" w:cs="宋体"/>
          <w:szCs w:val="21"/>
          <w:highlight w:val="none"/>
          <w:lang w:eastAsia="zh-CN"/>
        </w:rPr>
        <w:t>项目负责人</w:t>
      </w:r>
      <w:r>
        <w:rPr>
          <w:rFonts w:hint="eastAsia" w:ascii="宋体" w:hAnsi="宋体" w:cs="宋体"/>
          <w:szCs w:val="21"/>
          <w:highlight w:val="none"/>
        </w:rPr>
        <w:t>放弃在其他项目任职的将提供：①经业主或建设单位同意任职变更的文件；②负责项目监管的行业行政主管部门出具同意任职变更的证明材料。</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若我公司拟派</w:t>
      </w:r>
      <w:r>
        <w:rPr>
          <w:rFonts w:hint="eastAsia" w:ascii="宋体" w:hAnsi="宋体" w:cs="宋体"/>
          <w:szCs w:val="21"/>
          <w:highlight w:val="none"/>
          <w:lang w:eastAsia="zh-CN"/>
        </w:rPr>
        <w:t>项目负责人</w:t>
      </w:r>
      <w:r>
        <w:rPr>
          <w:rFonts w:hint="eastAsia" w:ascii="宋体" w:hAnsi="宋体" w:cs="宋体"/>
          <w:szCs w:val="21"/>
          <w:highlight w:val="none"/>
        </w:rPr>
        <w:t>放弃在其他项目中标或拟中标的将提供：经中标或拟中标的其他项目建设单位同意的放弃中标函。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2.2我公司拟派的项目</w:t>
      </w:r>
      <w:r>
        <w:rPr>
          <w:rFonts w:hint="eastAsia" w:ascii="宋体" w:hAnsi="宋体" w:cs="宋体"/>
          <w:szCs w:val="21"/>
          <w:highlight w:val="none"/>
          <w:lang w:eastAsia="zh-CN"/>
        </w:rPr>
        <w:t>技术负责人</w:t>
      </w:r>
      <w:r>
        <w:rPr>
          <w:rFonts w:hint="eastAsia" w:ascii="宋体" w:hAnsi="宋体" w:cs="宋体"/>
          <w:szCs w:val="21"/>
          <w:highlight w:val="none"/>
        </w:rPr>
        <w:t>按相关规定到岗履职和未被禁止参与投标。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2.2.1拟派的项目</w:t>
      </w:r>
      <w:r>
        <w:rPr>
          <w:rFonts w:hint="eastAsia" w:ascii="宋体" w:hAnsi="宋体" w:cs="宋体"/>
          <w:szCs w:val="21"/>
          <w:highlight w:val="none"/>
          <w:lang w:eastAsia="zh-CN"/>
        </w:rPr>
        <w:t>技术负责人</w:t>
      </w:r>
      <w:r>
        <w:rPr>
          <w:rFonts w:hint="eastAsia" w:ascii="宋体" w:hAnsi="宋体" w:cs="宋体"/>
          <w:szCs w:val="21"/>
          <w:highlight w:val="none"/>
        </w:rPr>
        <w:t>中标后只能在本项目任职，签订合同时拟派的项目</w:t>
      </w:r>
      <w:r>
        <w:rPr>
          <w:rFonts w:hint="eastAsia" w:ascii="宋体" w:hAnsi="宋体" w:cs="宋体"/>
          <w:szCs w:val="21"/>
          <w:highlight w:val="none"/>
          <w:lang w:eastAsia="zh-CN"/>
        </w:rPr>
        <w:t>技术负责人</w:t>
      </w:r>
      <w:r>
        <w:rPr>
          <w:rFonts w:hint="eastAsia" w:ascii="宋体" w:hAnsi="宋体" w:cs="宋体"/>
          <w:szCs w:val="21"/>
          <w:highlight w:val="none"/>
        </w:rPr>
        <w:t>必须与投标文件中的项目</w:t>
      </w:r>
      <w:r>
        <w:rPr>
          <w:rFonts w:hint="eastAsia" w:ascii="宋体" w:hAnsi="宋体" w:cs="宋体"/>
          <w:szCs w:val="21"/>
          <w:highlight w:val="none"/>
          <w:lang w:eastAsia="zh-CN"/>
        </w:rPr>
        <w:t>技术负责人</w:t>
      </w:r>
      <w:r>
        <w:rPr>
          <w:rFonts w:hint="eastAsia" w:ascii="宋体" w:hAnsi="宋体" w:cs="宋体"/>
          <w:szCs w:val="21"/>
          <w:highlight w:val="none"/>
        </w:rPr>
        <w:t>一致，并满足办理施工许可手续的相关要求。不能按承诺到岗履约的，按合同相关条款处罚并上报行政主管部门，给贵单位造成损失的，我公司依法承担违约赔偿责任。拟派的项目</w:t>
      </w:r>
      <w:r>
        <w:rPr>
          <w:rFonts w:hint="eastAsia" w:ascii="宋体" w:hAnsi="宋体" w:cs="宋体"/>
          <w:szCs w:val="21"/>
          <w:highlight w:val="none"/>
          <w:lang w:eastAsia="zh-CN"/>
        </w:rPr>
        <w:t>技术负责人</w:t>
      </w:r>
      <w:r>
        <w:rPr>
          <w:rFonts w:hint="eastAsia" w:ascii="宋体" w:hAnsi="宋体" w:cs="宋体"/>
          <w:szCs w:val="21"/>
          <w:highlight w:val="none"/>
        </w:rPr>
        <w:t>中标后不得随意更换。</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2.2.2</w:t>
      </w:r>
      <w:r>
        <w:rPr>
          <w:rFonts w:hint="eastAsia" w:ascii="宋体" w:hAnsi="宋体" w:cs="宋体"/>
          <w:szCs w:val="21"/>
          <w:highlight w:val="none"/>
          <w:lang w:val="en-US" w:eastAsia="zh-Hans"/>
        </w:rPr>
        <w:t>我公司</w:t>
      </w:r>
      <w:r>
        <w:rPr>
          <w:rFonts w:hint="eastAsia" w:ascii="宋体" w:hAnsi="宋体" w:cs="宋体"/>
          <w:szCs w:val="21"/>
          <w:highlight w:val="none"/>
        </w:rPr>
        <w:t>拟派的项目</w:t>
      </w:r>
      <w:r>
        <w:rPr>
          <w:rFonts w:hint="eastAsia" w:ascii="宋体" w:hAnsi="宋体" w:cs="宋体"/>
          <w:szCs w:val="21"/>
          <w:highlight w:val="none"/>
          <w:lang w:eastAsia="zh-CN"/>
        </w:rPr>
        <w:t>技术负责人</w:t>
      </w:r>
      <w:r>
        <w:rPr>
          <w:rFonts w:hint="eastAsia" w:ascii="宋体" w:hAnsi="宋体" w:cs="宋体"/>
          <w:szCs w:val="21"/>
          <w:highlight w:val="none"/>
        </w:rPr>
        <w:t>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2.3我公司承诺拟派项目</w:t>
      </w:r>
      <w:r>
        <w:rPr>
          <w:rFonts w:hint="eastAsia" w:ascii="宋体" w:hAnsi="宋体" w:cs="宋体"/>
          <w:szCs w:val="21"/>
          <w:highlight w:val="none"/>
          <w:lang w:val="en-US" w:eastAsia="zh-CN"/>
        </w:rPr>
        <w:t>校审</w:t>
      </w:r>
      <w:r>
        <w:rPr>
          <w:rFonts w:hint="eastAsia" w:ascii="宋体" w:hAnsi="宋体" w:cs="宋体"/>
          <w:szCs w:val="21"/>
          <w:highlight w:val="none"/>
        </w:rPr>
        <w:t>负责人中标后只能在本项目任职，签订合同时拟派的项目</w:t>
      </w:r>
      <w:r>
        <w:rPr>
          <w:rFonts w:hint="eastAsia" w:ascii="宋体" w:hAnsi="宋体" w:cs="宋体"/>
          <w:szCs w:val="21"/>
          <w:highlight w:val="none"/>
          <w:lang w:val="en-US" w:eastAsia="zh-CN"/>
        </w:rPr>
        <w:t>校审</w:t>
      </w:r>
      <w:r>
        <w:rPr>
          <w:rFonts w:hint="eastAsia" w:ascii="宋体" w:hAnsi="宋体" w:cs="宋体"/>
          <w:szCs w:val="21"/>
          <w:highlight w:val="none"/>
        </w:rPr>
        <w:t>负责人必须与投标文件中的项目</w:t>
      </w:r>
      <w:r>
        <w:rPr>
          <w:rFonts w:hint="eastAsia" w:ascii="宋体" w:hAnsi="宋体" w:cs="宋体"/>
          <w:szCs w:val="21"/>
          <w:highlight w:val="none"/>
          <w:lang w:val="en-US" w:eastAsia="zh-CN"/>
        </w:rPr>
        <w:t>校审</w:t>
      </w:r>
      <w:r>
        <w:rPr>
          <w:rFonts w:hint="eastAsia" w:ascii="宋体" w:hAnsi="宋体" w:cs="宋体"/>
          <w:szCs w:val="21"/>
          <w:highlight w:val="none"/>
        </w:rPr>
        <w:t>负责人一致。不能按承诺到岗履约的，按合同相关条款处罚，给贵司造成损失的，我公司依法承担违约赔偿责任。拟派项目</w:t>
      </w:r>
      <w:r>
        <w:rPr>
          <w:rFonts w:hint="eastAsia" w:ascii="宋体" w:hAnsi="宋体" w:cs="宋体"/>
          <w:szCs w:val="21"/>
          <w:highlight w:val="none"/>
          <w:lang w:val="en-US" w:eastAsia="zh-CN"/>
        </w:rPr>
        <w:t>校审</w:t>
      </w:r>
      <w:r>
        <w:rPr>
          <w:rFonts w:hint="eastAsia" w:ascii="宋体" w:hAnsi="宋体" w:cs="宋体"/>
          <w:szCs w:val="21"/>
          <w:highlight w:val="none"/>
        </w:rPr>
        <w:t>负责人中标后不得随意更换。</w:t>
      </w:r>
    </w:p>
    <w:p>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2.4拟派的项目</w:t>
      </w:r>
      <w:r>
        <w:rPr>
          <w:rFonts w:hint="eastAsia" w:ascii="宋体" w:hAnsi="宋体" w:cs="宋体"/>
          <w:szCs w:val="21"/>
          <w:highlight w:val="none"/>
          <w:lang w:val="en-US" w:eastAsia="zh-CN"/>
        </w:rPr>
        <w:t>校审</w:t>
      </w:r>
      <w:r>
        <w:rPr>
          <w:rFonts w:hint="eastAsia" w:ascii="宋体" w:hAnsi="宋体" w:cs="宋体"/>
          <w:szCs w:val="21"/>
          <w:highlight w:val="none"/>
          <w:lang w:eastAsia="zh-CN"/>
        </w:rPr>
        <w:t>负责人</w:t>
      </w:r>
      <w:r>
        <w:rPr>
          <w:rFonts w:hint="eastAsia" w:ascii="宋体" w:hAnsi="宋体" w:cs="宋体"/>
          <w:szCs w:val="21"/>
          <w:highlight w:val="none"/>
        </w:rPr>
        <w:t>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default" w:ascii="宋体" w:hAnsi="宋体" w:cs="宋体"/>
          <w:szCs w:val="21"/>
          <w:highlight w:val="none"/>
        </w:rPr>
        <w:t>5</w:t>
      </w:r>
      <w:r>
        <w:rPr>
          <w:rFonts w:hint="eastAsia" w:ascii="宋体" w:hAnsi="宋体" w:cs="宋体"/>
          <w:szCs w:val="21"/>
          <w:highlight w:val="none"/>
          <w:lang w:val="en-US" w:eastAsia="zh-Hans"/>
        </w:rPr>
        <w:t>我公司</w:t>
      </w:r>
      <w:r>
        <w:rPr>
          <w:rFonts w:hint="eastAsia" w:ascii="宋体" w:hAnsi="宋体" w:cs="宋体"/>
          <w:szCs w:val="21"/>
          <w:highlight w:val="none"/>
        </w:rPr>
        <w:t>拟派的</w:t>
      </w:r>
      <w:r>
        <w:rPr>
          <w:rFonts w:hint="eastAsia" w:ascii="宋体" w:hAnsi="宋体" w:cs="宋体"/>
          <w:szCs w:val="21"/>
          <w:highlight w:val="none"/>
          <w:lang w:bidi="ar"/>
        </w:rPr>
        <w:t>团队其它成员不少于7人，其中电气设计员至少2人、结构设计人员至少1人、勘察测量人员至少2人，另外2人根据实际情况配置，以上要求为最低要求，后续根据界面提交情况及项目部要求追加人员，满足工程进度需要。</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我公司若中标，将在合同谈判结束后7日内按照本项目招标文件“投标人须知”前附表1.4.1的要求，向贵单位提供参与本项目工作的人员名单，并附相应人员的身份证、执业资格证、职称证书、等证明材料作为投标书附件并作为合同文件的组成部分。如果我公司在合同谈判结束后7日内，不能向贵单位提供上述材料（除不可抗力因素），视为我公司放弃中标候选人资格。</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4、我公司严格按照第五章“工程量清单”、第</w:t>
      </w:r>
      <w:r>
        <w:rPr>
          <w:rFonts w:hint="eastAsia" w:ascii="宋体" w:hAnsi="宋体" w:cs="宋体"/>
          <w:szCs w:val="21"/>
          <w:highlight w:val="none"/>
          <w:lang w:val="en-US" w:eastAsia="zh-Hans"/>
        </w:rPr>
        <w:t>七</w:t>
      </w:r>
      <w:r>
        <w:rPr>
          <w:rFonts w:hint="eastAsia" w:ascii="宋体" w:hAnsi="宋体" w:cs="宋体"/>
          <w:szCs w:val="21"/>
          <w:highlight w:val="none"/>
        </w:rPr>
        <w:t>章“工程量清单计量规则”的规定进行报价。招标文件中规定工程量清单不允许修改的内容不得修改。</w:t>
      </w:r>
      <w:r>
        <w:rPr>
          <w:rFonts w:hint="eastAsia" w:ascii="宋体" w:hAnsi="宋体" w:cs="宋体"/>
          <w:szCs w:val="21"/>
          <w:highlight w:val="none"/>
          <w:lang w:eastAsia="zh-CN"/>
        </w:rPr>
        <w:t>投标折扣率</w:t>
      </w:r>
      <w:r>
        <w:rPr>
          <w:rFonts w:hint="eastAsia" w:ascii="宋体" w:hAnsi="宋体" w:cs="宋体"/>
          <w:szCs w:val="21"/>
          <w:highlight w:val="none"/>
        </w:rPr>
        <w:t>不高于贵单位公布的</w:t>
      </w:r>
      <w:r>
        <w:rPr>
          <w:rFonts w:hint="eastAsia" w:ascii="宋体" w:hAnsi="宋体" w:cs="宋体"/>
          <w:szCs w:val="21"/>
          <w:highlight w:val="none"/>
          <w:lang w:eastAsia="zh-CN"/>
        </w:rPr>
        <w:t>投标折扣率</w:t>
      </w:r>
      <w:r>
        <w:rPr>
          <w:rFonts w:hint="eastAsia" w:ascii="宋体" w:hAnsi="宋体" w:cs="宋体"/>
          <w:szCs w:val="21"/>
          <w:highlight w:val="none"/>
        </w:rPr>
        <w:t>最高限价。若出现差错，按招标文件第二章</w:t>
      </w:r>
      <w:r>
        <w:rPr>
          <w:rFonts w:hint="eastAsia" w:ascii="宋体" w:hAnsi="宋体" w:cs="宋体"/>
          <w:szCs w:val="21"/>
          <w:highlight w:val="none"/>
          <w:lang w:eastAsia="zh-Hans"/>
        </w:rPr>
        <w:t>“</w:t>
      </w:r>
      <w:r>
        <w:rPr>
          <w:rFonts w:hint="eastAsia" w:ascii="宋体" w:hAnsi="宋体" w:cs="宋体"/>
          <w:szCs w:val="21"/>
          <w:highlight w:val="none"/>
        </w:rPr>
        <w:t>投标人须知</w:t>
      </w:r>
      <w:r>
        <w:rPr>
          <w:rFonts w:hint="eastAsia" w:ascii="宋体" w:hAnsi="宋体" w:cs="宋体"/>
          <w:szCs w:val="21"/>
          <w:highlight w:val="none"/>
          <w:lang w:eastAsia="zh-Hans"/>
        </w:rPr>
        <w:t>”</w:t>
      </w:r>
      <w:r>
        <w:rPr>
          <w:rFonts w:hint="eastAsia" w:ascii="宋体" w:hAnsi="宋体" w:cs="宋体"/>
          <w:szCs w:val="21"/>
          <w:highlight w:val="none"/>
        </w:rPr>
        <w:t>前附表第3.2.9项规定的原则进行处理（或结算）。</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5、我公司在投标文件中提供的相关证明材料真实有效，不存在弄虚作假情形。</w:t>
      </w:r>
      <w:r>
        <w:rPr>
          <w:rFonts w:hint="eastAsia" w:ascii="宋体" w:hAnsi="宋体" w:cs="宋体"/>
          <w:szCs w:val="21"/>
          <w:highlight w:val="none"/>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s="宋体"/>
          <w:szCs w:val="21"/>
          <w:highlight w:val="none"/>
        </w:rPr>
        <w:t>。</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6、我公司不存在第二章</w:t>
      </w:r>
      <w:r>
        <w:rPr>
          <w:rFonts w:hint="eastAsia" w:ascii="宋体" w:hAnsi="宋体" w:cs="宋体"/>
          <w:szCs w:val="21"/>
          <w:highlight w:val="none"/>
          <w:lang w:eastAsia="zh-Hans"/>
        </w:rPr>
        <w:t>“</w:t>
      </w:r>
      <w:r>
        <w:rPr>
          <w:rFonts w:hint="eastAsia" w:ascii="宋体" w:hAnsi="宋体" w:cs="宋体"/>
          <w:szCs w:val="21"/>
          <w:highlight w:val="none"/>
        </w:rPr>
        <w:t>投标人须知</w:t>
      </w:r>
      <w:r>
        <w:rPr>
          <w:rFonts w:hint="eastAsia" w:ascii="宋体" w:hAnsi="宋体" w:cs="宋体"/>
          <w:szCs w:val="21"/>
          <w:highlight w:val="none"/>
          <w:lang w:eastAsia="zh-Hans"/>
        </w:rPr>
        <w:t>”</w:t>
      </w:r>
      <w:r>
        <w:rPr>
          <w:rFonts w:hint="eastAsia" w:ascii="宋体" w:hAnsi="宋体" w:cs="宋体"/>
          <w:szCs w:val="21"/>
          <w:highlight w:val="none"/>
        </w:rPr>
        <w:t>第 1.4.3 项规定的任何一种情形。</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7、我公司的投标文件符合第二章</w:t>
      </w:r>
      <w:r>
        <w:rPr>
          <w:rFonts w:hint="eastAsia" w:ascii="宋体" w:hAnsi="宋体" w:cs="宋体"/>
          <w:szCs w:val="21"/>
          <w:highlight w:val="none"/>
          <w:lang w:eastAsia="zh-Hans"/>
        </w:rPr>
        <w:t>“</w:t>
      </w:r>
      <w:r>
        <w:rPr>
          <w:rFonts w:hint="eastAsia" w:ascii="宋体" w:hAnsi="宋体" w:cs="宋体"/>
          <w:szCs w:val="21"/>
          <w:highlight w:val="none"/>
        </w:rPr>
        <w:t>投标人须知</w:t>
      </w:r>
      <w:r>
        <w:rPr>
          <w:rFonts w:hint="eastAsia" w:ascii="宋体" w:hAnsi="宋体" w:cs="宋体"/>
          <w:szCs w:val="21"/>
          <w:highlight w:val="none"/>
          <w:lang w:eastAsia="zh-Hans"/>
        </w:rPr>
        <w:t>”</w:t>
      </w:r>
      <w:r>
        <w:rPr>
          <w:rFonts w:hint="eastAsia" w:ascii="宋体" w:hAnsi="宋体" w:cs="宋体"/>
          <w:szCs w:val="21"/>
          <w:highlight w:val="none"/>
        </w:rPr>
        <w:t>第 1.3.1 项的规定。</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8、我公司的投标文件符合第四章</w:t>
      </w:r>
      <w:r>
        <w:rPr>
          <w:rFonts w:hint="eastAsia" w:ascii="宋体" w:hAnsi="宋体" w:cs="宋体"/>
          <w:szCs w:val="21"/>
          <w:highlight w:val="none"/>
          <w:lang w:eastAsia="zh-Hans"/>
        </w:rPr>
        <w:t>“</w:t>
      </w:r>
      <w:r>
        <w:rPr>
          <w:rFonts w:hint="eastAsia" w:ascii="宋体" w:hAnsi="宋体" w:cs="宋体"/>
          <w:szCs w:val="21"/>
          <w:highlight w:val="none"/>
        </w:rPr>
        <w:t>合同条款及格式</w:t>
      </w:r>
      <w:r>
        <w:rPr>
          <w:rFonts w:hint="eastAsia" w:ascii="宋体" w:hAnsi="宋体" w:cs="宋体"/>
          <w:szCs w:val="21"/>
          <w:highlight w:val="none"/>
          <w:lang w:eastAsia="zh-Hans"/>
        </w:rPr>
        <w:t>”</w:t>
      </w:r>
      <w:r>
        <w:rPr>
          <w:rFonts w:hint="eastAsia" w:ascii="宋体" w:hAnsi="宋体" w:cs="宋体"/>
          <w:szCs w:val="21"/>
          <w:highlight w:val="none"/>
        </w:rPr>
        <w:t>规定，投标文件中没有贵单位不能接受的条件。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9、我公司的投标文件符合</w:t>
      </w:r>
      <w:r>
        <w:rPr>
          <w:rFonts w:hint="eastAsia" w:ascii="宋体" w:hAnsi="宋体" w:cs="宋体"/>
          <w:szCs w:val="21"/>
          <w:highlight w:val="none"/>
          <w:lang w:eastAsia="zh-CN"/>
        </w:rPr>
        <w:t>第六章</w:t>
      </w:r>
      <w:r>
        <w:rPr>
          <w:rFonts w:hint="eastAsia" w:ascii="宋体" w:hAnsi="宋体" w:cs="宋体"/>
          <w:szCs w:val="21"/>
          <w:highlight w:val="none"/>
          <w:lang w:eastAsia="zh-Hans"/>
        </w:rPr>
        <w:t>“</w:t>
      </w:r>
      <w:r>
        <w:rPr>
          <w:rFonts w:hint="eastAsia" w:ascii="宋体" w:hAnsi="宋体" w:cs="宋体"/>
          <w:szCs w:val="21"/>
          <w:highlight w:val="none"/>
        </w:rPr>
        <w:t>技术标准和要求</w:t>
      </w:r>
      <w:r>
        <w:rPr>
          <w:rFonts w:hint="eastAsia" w:ascii="宋体" w:hAnsi="宋体" w:cs="宋体"/>
          <w:szCs w:val="21"/>
          <w:highlight w:val="none"/>
          <w:lang w:eastAsia="zh-Hans"/>
        </w:rPr>
        <w:t>”</w:t>
      </w:r>
      <w:r>
        <w:rPr>
          <w:rFonts w:hint="eastAsia" w:ascii="宋体" w:hAnsi="宋体" w:cs="宋体"/>
          <w:szCs w:val="21"/>
          <w:highlight w:val="none"/>
          <w:lang w:val="en-US" w:eastAsia="zh-Hans"/>
        </w:rPr>
        <w:t>规定</w:t>
      </w:r>
      <w:r>
        <w:rPr>
          <w:rFonts w:hint="eastAsia" w:ascii="宋体" w:hAnsi="宋体" w:cs="宋体"/>
          <w:szCs w:val="21"/>
          <w:highlight w:val="none"/>
        </w:rPr>
        <w:t>。</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10、我公司接受招标文件中关于“不允许负数报价”的相关要求。</w:t>
      </w:r>
    </w:p>
    <w:p>
      <w:pPr>
        <w:adjustRightInd w:val="0"/>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11、</w:t>
      </w:r>
      <w:r>
        <w:rPr>
          <w:rFonts w:hint="eastAsia" w:ascii="宋体" w:hAnsi="宋体" w:cs="宋体"/>
          <w:szCs w:val="21"/>
          <w:highlight w:val="none"/>
          <w:u w:val="single"/>
          <w:lang w:eastAsia="zh-Hans"/>
        </w:rPr>
        <w:t>……</w:t>
      </w:r>
      <w:r>
        <w:rPr>
          <w:rFonts w:hint="default" w:ascii="宋体" w:hAnsi="宋体" w:cs="宋体"/>
          <w:szCs w:val="21"/>
          <w:highlight w:val="none"/>
          <w:u w:val="single"/>
          <w:lang w:eastAsia="zh-Hans"/>
        </w:rPr>
        <w:t>（</w:t>
      </w:r>
      <w:r>
        <w:rPr>
          <w:rFonts w:hint="eastAsia" w:ascii="宋体" w:hAnsi="宋体" w:cs="宋体"/>
          <w:szCs w:val="21"/>
          <w:highlight w:val="none"/>
          <w:u w:val="single"/>
          <w:lang w:val="en-US" w:eastAsia="zh-Hans"/>
        </w:rPr>
        <w:t>其他</w:t>
      </w:r>
      <w:r>
        <w:rPr>
          <w:rFonts w:hint="default" w:ascii="宋体" w:hAnsi="宋体" w:cs="宋体"/>
          <w:szCs w:val="21"/>
          <w:highlight w:val="none"/>
          <w:u w:val="single"/>
          <w:lang w:eastAsia="zh-Hans"/>
        </w:rPr>
        <w:t>）</w:t>
      </w:r>
    </w:p>
    <w:p>
      <w:pPr>
        <w:adjustRightInd w:val="0"/>
        <w:snapToGrid w:val="0"/>
        <w:spacing w:line="360" w:lineRule="auto"/>
        <w:ind w:firstLine="420" w:firstLineChars="200"/>
        <w:rPr>
          <w:rFonts w:ascii="宋体" w:hAnsi="宋体" w:cs="宋体"/>
          <w:szCs w:val="21"/>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投  标  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pacing w:val="-1"/>
          <w:kern w:val="0"/>
          <w:szCs w:val="21"/>
          <w:highlight w:val="none"/>
        </w:rPr>
        <w:t>盖</w:t>
      </w:r>
      <w:r>
        <w:rPr>
          <w:rFonts w:hint="eastAsia" w:ascii="宋体" w:hAnsi="宋体" w:cs="宋体"/>
          <w:spacing w:val="-1"/>
          <w:kern w:val="0"/>
          <w:szCs w:val="21"/>
          <w:highlight w:val="none"/>
          <w:lang w:eastAsia="zh-CN"/>
        </w:rPr>
        <w:t>单位公章</w:t>
      </w:r>
      <w:r>
        <w:rPr>
          <w:rFonts w:hint="eastAsia" w:ascii="宋体" w:hAnsi="宋体" w:cs="宋体"/>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法定代表人：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（签名或盖章）</w:t>
      </w:r>
    </w:p>
    <w:p>
      <w:pPr>
        <w:adjustRightInd w:val="0"/>
        <w:snapToGrid w:val="0"/>
        <w:spacing w:line="360" w:lineRule="auto"/>
        <w:ind w:firstLine="420" w:firstLineChars="200"/>
        <w:jc w:val="right"/>
        <w:rPr>
          <w:rFonts w:ascii="宋体" w:hAnsi="宋体" w:cs="宋体"/>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adjustRightInd w:val="0"/>
        <w:snapToGrid w:val="0"/>
        <w:spacing w:line="360" w:lineRule="auto"/>
        <w:rPr>
          <w:rFonts w:ascii="宋体" w:hAnsi="宋体" w:cs="宋体"/>
          <w:highlight w:val="none"/>
        </w:rPr>
      </w:pPr>
    </w:p>
    <w:p>
      <w:pPr>
        <w:rPr>
          <w:rFonts w:ascii="宋体" w:hAnsi="宋体" w:cs="宋体"/>
          <w:highlight w:val="none"/>
        </w:rPr>
      </w:pPr>
    </w:p>
    <w:p>
      <w:pPr>
        <w:pStyle w:val="5"/>
        <w:spacing w:before="0" w:line="360" w:lineRule="auto"/>
        <w:jc w:val="center"/>
        <w:rPr>
          <w:rFonts w:ascii="宋体" w:hAnsi="宋体" w:cs="宋体"/>
          <w:b w:val="0"/>
          <w:highlight w:val="none"/>
        </w:rPr>
      </w:pPr>
      <w:bookmarkStart w:id="632" w:name="_Toc27983333"/>
      <w:r>
        <w:rPr>
          <w:rFonts w:hint="eastAsia" w:ascii="宋体" w:hAnsi="宋体" w:cs="宋体"/>
          <w:b w:val="0"/>
          <w:bCs w:val="0"/>
          <w:sz w:val="21"/>
          <w:szCs w:val="24"/>
          <w:highlight w:val="none"/>
        </w:rPr>
        <w:br w:type="page"/>
      </w:r>
      <w:bookmarkStart w:id="633" w:name="_Toc17965"/>
      <w:bookmarkStart w:id="634" w:name="_Toc28867"/>
      <w:bookmarkStart w:id="635" w:name="_Toc29229"/>
      <w:r>
        <w:rPr>
          <w:rFonts w:hint="eastAsia" w:ascii="宋体" w:hAnsi="宋体" w:cs="宋体"/>
          <w:b w:val="0"/>
          <w:highlight w:val="none"/>
        </w:rPr>
        <w:t>（七）其他资料</w:t>
      </w:r>
      <w:bookmarkEnd w:id="632"/>
      <w:bookmarkEnd w:id="633"/>
      <w:bookmarkEnd w:id="634"/>
      <w:bookmarkEnd w:id="635"/>
    </w:p>
    <w:p>
      <w:pPr>
        <w:pStyle w:val="13"/>
        <w:spacing w:line="360" w:lineRule="auto"/>
        <w:ind w:firstLine="420" w:firstLineChars="200"/>
        <w:rPr>
          <w:rFonts w:ascii="宋体" w:hAnsi="宋体" w:cs="宋体"/>
          <w:highlight w:val="none"/>
        </w:rPr>
      </w:pPr>
      <w:r>
        <w:rPr>
          <w:rFonts w:hint="eastAsia" w:ascii="宋体" w:hAnsi="宋体" w:cs="宋体"/>
          <w:highlight w:val="none"/>
        </w:rPr>
        <w:t>1. 投标保证金</w:t>
      </w:r>
    </w:p>
    <w:p>
      <w:pPr>
        <w:pStyle w:val="13"/>
        <w:ind w:firstLine="420" w:firstLineChars="200"/>
        <w:rPr>
          <w:rFonts w:ascii="宋体" w:hAnsi="宋体" w:cs="宋体"/>
          <w:i/>
          <w:highlight w:val="none"/>
        </w:rPr>
      </w:pPr>
      <w:r>
        <w:rPr>
          <w:rFonts w:hint="eastAsia" w:ascii="宋体" w:hAnsi="宋体" w:cs="宋体"/>
          <w:i/>
          <w:highlight w:val="none"/>
        </w:rPr>
        <w:t>[以转账支票或电汇形式交纳投标保证金的提供以下资料]</w:t>
      </w:r>
    </w:p>
    <w:p>
      <w:pPr>
        <w:pStyle w:val="13"/>
        <w:ind w:firstLine="420" w:firstLineChars="200"/>
        <w:rPr>
          <w:rFonts w:ascii="宋体" w:hAnsi="宋体" w:cs="宋体"/>
          <w:highlight w:val="none"/>
        </w:rPr>
      </w:pPr>
      <w:r>
        <w:rPr>
          <w:rFonts w:hint="eastAsia" w:ascii="宋体" w:hAnsi="宋体" w:cs="宋体"/>
          <w:highlight w:val="none"/>
        </w:rPr>
        <w:t>（1）企业基本账户开户证明文件。</w:t>
      </w: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p>
    <w:p>
      <w:pPr>
        <w:spacing w:line="360" w:lineRule="auto"/>
        <w:ind w:firstLine="360" w:firstLineChars="200"/>
        <w:rPr>
          <w:rFonts w:hint="eastAsia" w:ascii="宋体" w:hAnsi="宋体" w:eastAsia="宋体" w:cs="宋体"/>
          <w:i/>
          <w:iCs/>
          <w:color w:val="auto"/>
          <w:sz w:val="18"/>
          <w:szCs w:val="18"/>
          <w:highlight w:val="none"/>
        </w:rPr>
      </w:pPr>
      <w:r>
        <w:rPr>
          <w:rFonts w:hint="eastAsia" w:ascii="宋体" w:hAnsi="宋体" w:eastAsia="宋体" w:cs="宋体"/>
          <w:i/>
          <w:iCs/>
          <w:color w:val="auto"/>
          <w:sz w:val="18"/>
          <w:szCs w:val="18"/>
          <w:highlight w:val="none"/>
        </w:rPr>
        <w:t>[以纸质投标保函形式交纳投标保证金的提供以下资料]</w:t>
      </w:r>
    </w:p>
    <w:p>
      <w:pPr>
        <w:spacing w:line="360" w:lineRule="auto"/>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（1）纸质投标保函</w:t>
      </w:r>
      <w:r>
        <w:rPr>
          <w:rFonts w:hint="eastAsia" w:ascii="宋体" w:hAnsi="宋体" w:eastAsia="宋体" w:cs="宋体"/>
          <w:color w:val="auto"/>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widowControl w:val="0"/>
        <w:suppressLineNumbers w:val="0"/>
        <w:spacing w:after="120" w:afterAutospacing="0"/>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开立时间：    年    月    日</w:t>
      </w:r>
    </w:p>
    <w:p>
      <w:pPr>
        <w:rPr>
          <w:rFonts w:ascii="宋体" w:hAnsi="宋体" w:cs="宋体"/>
          <w:i/>
          <w:szCs w:val="21"/>
          <w:highlight w:val="none"/>
        </w:rPr>
      </w:pPr>
      <w:r>
        <w:rPr>
          <w:rFonts w:hint="eastAsia" w:ascii="宋体" w:hAnsi="宋体" w:cs="宋体"/>
          <w:i/>
          <w:szCs w:val="21"/>
          <w:highlight w:val="none"/>
        </w:rPr>
        <w:br w:type="page"/>
      </w:r>
    </w:p>
    <w:p>
      <w:pPr>
        <w:spacing w:line="360" w:lineRule="auto"/>
        <w:ind w:firstLine="360" w:firstLineChars="200"/>
        <w:rPr>
          <w:rFonts w:hint="eastAsia" w:ascii="宋体" w:hAnsi="宋体" w:eastAsia="宋体" w:cs="宋体"/>
          <w:sz w:val="18"/>
          <w:szCs w:val="18"/>
          <w:highlight w:val="none"/>
          <w:lang w:val="en-US" w:eastAsia="zh-CN"/>
        </w:rPr>
      </w:pPr>
      <w:r>
        <w:rPr>
          <w:rFonts w:hint="eastAsia" w:ascii="宋体" w:hAnsi="宋体" w:cs="宋体"/>
          <w:sz w:val="18"/>
          <w:szCs w:val="18"/>
          <w:highlight w:val="none"/>
        </w:rPr>
        <w:t>2.</w:t>
      </w:r>
      <w:r>
        <w:rPr>
          <w:rFonts w:hint="eastAsia" w:ascii="宋体" w:hAnsi="宋体" w:cs="宋体"/>
          <w:sz w:val="18"/>
          <w:szCs w:val="18"/>
          <w:highlight w:val="none"/>
          <w:lang w:val="en-US" w:eastAsia="zh-CN"/>
        </w:rPr>
        <w:t>其他（如有）</w:t>
      </w:r>
    </w:p>
    <w:p>
      <w:pPr>
        <w:spacing w:line="360" w:lineRule="auto"/>
        <w:ind w:firstLine="360" w:firstLineChars="200"/>
        <w:outlineLvl w:val="0"/>
        <w:rPr>
          <w:rFonts w:ascii="宋体" w:hAnsi="宋体" w:cs="宋体"/>
          <w:sz w:val="18"/>
          <w:szCs w:val="18"/>
          <w:highlight w:val="none"/>
        </w:rPr>
      </w:pPr>
      <w:bookmarkStart w:id="636" w:name="_Toc22780"/>
      <w:r>
        <w:rPr>
          <w:rFonts w:hint="eastAsia" w:ascii="宋体" w:hAnsi="宋体" w:cs="宋体"/>
          <w:sz w:val="18"/>
          <w:szCs w:val="18"/>
          <w:highlight w:val="none"/>
        </w:rPr>
        <w:t>……</w:t>
      </w:r>
      <w:bookmarkEnd w:id="636"/>
    </w:p>
    <w:p>
      <w:pPr>
        <w:spacing w:line="360" w:lineRule="auto"/>
        <w:ind w:firstLine="420" w:firstLineChars="200"/>
        <w:rPr>
          <w:rFonts w:ascii="宋体" w:hAnsi="宋体" w:cs="宋体"/>
          <w:szCs w:val="21"/>
          <w:highlight w:val="none"/>
        </w:rPr>
      </w:pPr>
    </w:p>
    <w:sectPr>
      <w:footerReference r:id="rId9" w:type="first"/>
      <w:footerReference r:id="rId8" w:type="default"/>
      <w:pgSz w:w="11906" w:h="16838"/>
      <w:pgMar w:top="1134" w:right="1134" w:bottom="1134" w:left="1134" w:header="851" w:footer="992" w:gutter="0"/>
      <w:cols w:space="0" w:num="1"/>
      <w:rtlGutter w:val="0"/>
      <w:docGrid w:type="lines" w:linePitch="3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gl8MBAACO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8&#10;bdanC1hS2lOgxNTfQZ9zJz+SM9Pum+jylwgxipO6x4u6uk9M5UfLxXJZUEhR7HwhHPH8PERM7zU4&#10;lo2KRxrfoKo8PGIaU88puZqHe2Mt+WVp/V8OwswekXsfe8xW6rf91PgW6iPx6WjyFfe06JzZB0/C&#10;5iU5G/FsbCcj18Bwu09UeOgno45QUzEa08BoWqm8B3/eh6zn32j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p+CXwwEAAI4DAAAOAAAAAAAAAAEAIAAAAB4BAABkcnMvZTJvRG9jLnhtbFBL&#10;BQYAAAAABgAGAFkBAABT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Vl8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91ZfLCAQAAjg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eastAsia="仿宋"/>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22"/>
                      <w:rPr>
                        <w:rFonts w:eastAsia="仿宋"/>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145</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145</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39" w:rightChars="-1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0F0BD"/>
    <w:multiLevelType w:val="singleLevel"/>
    <w:tmpl w:val="57E0F0BD"/>
    <w:lvl w:ilvl="0" w:tentative="0">
      <w:start w:val="2"/>
      <w:numFmt w:val="chineseCounting"/>
      <w:suff w:val="nothing"/>
      <w:lvlText w:val="%1、"/>
      <w:lvlJc w:val="left"/>
    </w:lvl>
  </w:abstractNum>
  <w:abstractNum w:abstractNumId="1">
    <w:nsid w:val="57E0F115"/>
    <w:multiLevelType w:val="singleLevel"/>
    <w:tmpl w:val="57E0F115"/>
    <w:lvl w:ilvl="0" w:tentative="0">
      <w:start w:val="1"/>
      <w:numFmt w:val="decimal"/>
      <w:suff w:val="nothing"/>
      <w:lvlText w:val="%1、"/>
      <w:lvlJc w:val="left"/>
    </w:lvl>
  </w:abstractNum>
  <w:abstractNum w:abstractNumId="2">
    <w:nsid w:val="57E0F5F2"/>
    <w:multiLevelType w:val="singleLevel"/>
    <w:tmpl w:val="57E0F5F2"/>
    <w:lvl w:ilvl="0" w:tentative="0">
      <w:start w:val="1"/>
      <w:numFmt w:val="decimal"/>
      <w:suff w:val="nothing"/>
      <w:lvlText w:val="%1、"/>
      <w:lvlJc w:val="left"/>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GU4Mjc5ZGM5YjNkNTFmMmQ5ZjIyNWI0MmUzMmIifQ=="/>
  </w:docVars>
  <w:rsids>
    <w:rsidRoot w:val="00172A27"/>
    <w:rsid w:val="00004E30"/>
    <w:rsid w:val="00011781"/>
    <w:rsid w:val="00016728"/>
    <w:rsid w:val="00020313"/>
    <w:rsid w:val="0002475E"/>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67448"/>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5CF1"/>
    <w:rsid w:val="00157515"/>
    <w:rsid w:val="00160B3A"/>
    <w:rsid w:val="001620CF"/>
    <w:rsid w:val="00170350"/>
    <w:rsid w:val="00170EC1"/>
    <w:rsid w:val="00171011"/>
    <w:rsid w:val="00172A27"/>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0397"/>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3398"/>
    <w:rsid w:val="002D7EEA"/>
    <w:rsid w:val="002E0532"/>
    <w:rsid w:val="002E0A27"/>
    <w:rsid w:val="002E153F"/>
    <w:rsid w:val="002E2625"/>
    <w:rsid w:val="002E32C6"/>
    <w:rsid w:val="002F59A8"/>
    <w:rsid w:val="002F61E6"/>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41C9"/>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534C"/>
    <w:rsid w:val="007564A6"/>
    <w:rsid w:val="00756A64"/>
    <w:rsid w:val="00762290"/>
    <w:rsid w:val="00763573"/>
    <w:rsid w:val="00765640"/>
    <w:rsid w:val="00766B67"/>
    <w:rsid w:val="00770B58"/>
    <w:rsid w:val="0077617D"/>
    <w:rsid w:val="0077694F"/>
    <w:rsid w:val="00780227"/>
    <w:rsid w:val="0078221B"/>
    <w:rsid w:val="00782469"/>
    <w:rsid w:val="007830A0"/>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8BE"/>
    <w:rsid w:val="007B7C7C"/>
    <w:rsid w:val="007C3F88"/>
    <w:rsid w:val="007C4228"/>
    <w:rsid w:val="007D0307"/>
    <w:rsid w:val="007D5067"/>
    <w:rsid w:val="007D69F9"/>
    <w:rsid w:val="007E1394"/>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9625D"/>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0EF9"/>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1923"/>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1F0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46F48"/>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15F0"/>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1B4D"/>
    <w:rsid w:val="00F52500"/>
    <w:rsid w:val="00F5606A"/>
    <w:rsid w:val="00F57924"/>
    <w:rsid w:val="00F61E07"/>
    <w:rsid w:val="00F61E65"/>
    <w:rsid w:val="00F62398"/>
    <w:rsid w:val="00F63D9A"/>
    <w:rsid w:val="00F64420"/>
    <w:rsid w:val="00F65076"/>
    <w:rsid w:val="00F725DF"/>
    <w:rsid w:val="00F73A4F"/>
    <w:rsid w:val="00F745ED"/>
    <w:rsid w:val="00F74BC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2583"/>
    <w:rsid w:val="00FD4667"/>
    <w:rsid w:val="00FE0054"/>
    <w:rsid w:val="00FE0586"/>
    <w:rsid w:val="00FE0B63"/>
    <w:rsid w:val="00FE4676"/>
    <w:rsid w:val="00FF0ADE"/>
    <w:rsid w:val="00FF0C78"/>
    <w:rsid w:val="00FF1D8B"/>
    <w:rsid w:val="00FF3860"/>
    <w:rsid w:val="00FF4240"/>
    <w:rsid w:val="00FF54F5"/>
    <w:rsid w:val="00FF582D"/>
    <w:rsid w:val="01137ECF"/>
    <w:rsid w:val="014F77FD"/>
    <w:rsid w:val="01BD7155"/>
    <w:rsid w:val="01C8709F"/>
    <w:rsid w:val="01CB6AEA"/>
    <w:rsid w:val="01DD18A6"/>
    <w:rsid w:val="01EB34DE"/>
    <w:rsid w:val="02B67D2C"/>
    <w:rsid w:val="03030405"/>
    <w:rsid w:val="0449181A"/>
    <w:rsid w:val="044A1D23"/>
    <w:rsid w:val="047D65FE"/>
    <w:rsid w:val="048A5101"/>
    <w:rsid w:val="0491196B"/>
    <w:rsid w:val="04A95BBD"/>
    <w:rsid w:val="04DA472B"/>
    <w:rsid w:val="05592D53"/>
    <w:rsid w:val="0585676B"/>
    <w:rsid w:val="05EF7AF1"/>
    <w:rsid w:val="0620273A"/>
    <w:rsid w:val="064B0E32"/>
    <w:rsid w:val="067E64B8"/>
    <w:rsid w:val="06C07E9C"/>
    <w:rsid w:val="073D68E0"/>
    <w:rsid w:val="07BE618B"/>
    <w:rsid w:val="081F724D"/>
    <w:rsid w:val="083B1C9D"/>
    <w:rsid w:val="083C0673"/>
    <w:rsid w:val="084E094B"/>
    <w:rsid w:val="085E04B3"/>
    <w:rsid w:val="08756B3B"/>
    <w:rsid w:val="08910757"/>
    <w:rsid w:val="08FE575D"/>
    <w:rsid w:val="090C1EBC"/>
    <w:rsid w:val="09691011"/>
    <w:rsid w:val="097825B5"/>
    <w:rsid w:val="09784721"/>
    <w:rsid w:val="097C3834"/>
    <w:rsid w:val="097D43D3"/>
    <w:rsid w:val="098628E6"/>
    <w:rsid w:val="09A12942"/>
    <w:rsid w:val="09EA17B6"/>
    <w:rsid w:val="0A1022FA"/>
    <w:rsid w:val="0A1259C1"/>
    <w:rsid w:val="0A1503A2"/>
    <w:rsid w:val="0A59403A"/>
    <w:rsid w:val="0AA6526E"/>
    <w:rsid w:val="0AC30814"/>
    <w:rsid w:val="0AE957B4"/>
    <w:rsid w:val="0AFD05BF"/>
    <w:rsid w:val="0B00739E"/>
    <w:rsid w:val="0B0F72C5"/>
    <w:rsid w:val="0B233575"/>
    <w:rsid w:val="0B297F03"/>
    <w:rsid w:val="0B453633"/>
    <w:rsid w:val="0B6D05B8"/>
    <w:rsid w:val="0C3A4C9D"/>
    <w:rsid w:val="0C4A2238"/>
    <w:rsid w:val="0C8F3B55"/>
    <w:rsid w:val="0CEB6B8C"/>
    <w:rsid w:val="0CF46506"/>
    <w:rsid w:val="0D150B42"/>
    <w:rsid w:val="0D973D58"/>
    <w:rsid w:val="0D9F2BF4"/>
    <w:rsid w:val="0DB24751"/>
    <w:rsid w:val="0DB93D8E"/>
    <w:rsid w:val="0DE047BF"/>
    <w:rsid w:val="0E1B0C80"/>
    <w:rsid w:val="0E313CB2"/>
    <w:rsid w:val="0E4E022A"/>
    <w:rsid w:val="0E567344"/>
    <w:rsid w:val="0EAE5F16"/>
    <w:rsid w:val="0F063498"/>
    <w:rsid w:val="0F20638A"/>
    <w:rsid w:val="0F39623B"/>
    <w:rsid w:val="0F3B2869"/>
    <w:rsid w:val="0F3E2235"/>
    <w:rsid w:val="0F4372C8"/>
    <w:rsid w:val="0F5D6378"/>
    <w:rsid w:val="0FAD4F92"/>
    <w:rsid w:val="0FBA346E"/>
    <w:rsid w:val="0FD93D3D"/>
    <w:rsid w:val="0FDB683D"/>
    <w:rsid w:val="0FEB191A"/>
    <w:rsid w:val="0FEC0DA5"/>
    <w:rsid w:val="11063445"/>
    <w:rsid w:val="1130644C"/>
    <w:rsid w:val="113A5835"/>
    <w:rsid w:val="11537B7A"/>
    <w:rsid w:val="115E09AF"/>
    <w:rsid w:val="11672002"/>
    <w:rsid w:val="11A36112"/>
    <w:rsid w:val="11A63E39"/>
    <w:rsid w:val="11EE7BE1"/>
    <w:rsid w:val="12D75E24"/>
    <w:rsid w:val="12E8751A"/>
    <w:rsid w:val="130B7721"/>
    <w:rsid w:val="135F621C"/>
    <w:rsid w:val="141D7709"/>
    <w:rsid w:val="14764402"/>
    <w:rsid w:val="1476678A"/>
    <w:rsid w:val="14850D94"/>
    <w:rsid w:val="14A3265F"/>
    <w:rsid w:val="14A5693F"/>
    <w:rsid w:val="14A9258C"/>
    <w:rsid w:val="14AC5F02"/>
    <w:rsid w:val="14D86A5D"/>
    <w:rsid w:val="153A5A3B"/>
    <w:rsid w:val="153D55BD"/>
    <w:rsid w:val="15776D7E"/>
    <w:rsid w:val="157A0D68"/>
    <w:rsid w:val="15983282"/>
    <w:rsid w:val="15EE3AB6"/>
    <w:rsid w:val="16630470"/>
    <w:rsid w:val="16647707"/>
    <w:rsid w:val="16A672C9"/>
    <w:rsid w:val="16AE3F18"/>
    <w:rsid w:val="16B37B07"/>
    <w:rsid w:val="16B81603"/>
    <w:rsid w:val="16CF1CC6"/>
    <w:rsid w:val="17072BAB"/>
    <w:rsid w:val="1711696E"/>
    <w:rsid w:val="172E7810"/>
    <w:rsid w:val="17794346"/>
    <w:rsid w:val="17BC48FD"/>
    <w:rsid w:val="182E0082"/>
    <w:rsid w:val="18355BC4"/>
    <w:rsid w:val="1840122D"/>
    <w:rsid w:val="18492666"/>
    <w:rsid w:val="185507A1"/>
    <w:rsid w:val="186C77FE"/>
    <w:rsid w:val="186D1005"/>
    <w:rsid w:val="187359FA"/>
    <w:rsid w:val="188E727B"/>
    <w:rsid w:val="190B6F36"/>
    <w:rsid w:val="193079D5"/>
    <w:rsid w:val="196462BA"/>
    <w:rsid w:val="1977632C"/>
    <w:rsid w:val="197C1FCE"/>
    <w:rsid w:val="19A20EDD"/>
    <w:rsid w:val="19A526C7"/>
    <w:rsid w:val="1A3C0C0D"/>
    <w:rsid w:val="1A585BC2"/>
    <w:rsid w:val="1A5E6A00"/>
    <w:rsid w:val="1A8671EE"/>
    <w:rsid w:val="1A9262B2"/>
    <w:rsid w:val="1A9322D8"/>
    <w:rsid w:val="1AEC42A8"/>
    <w:rsid w:val="1AEE6276"/>
    <w:rsid w:val="1AF323D8"/>
    <w:rsid w:val="1AF62C69"/>
    <w:rsid w:val="1BC20C24"/>
    <w:rsid w:val="1BFD27A2"/>
    <w:rsid w:val="1C011678"/>
    <w:rsid w:val="1C1E26AD"/>
    <w:rsid w:val="1C2A7E30"/>
    <w:rsid w:val="1C53323F"/>
    <w:rsid w:val="1C756A7F"/>
    <w:rsid w:val="1CE87118"/>
    <w:rsid w:val="1D124316"/>
    <w:rsid w:val="1E587E3F"/>
    <w:rsid w:val="1E747E6D"/>
    <w:rsid w:val="1E925EEC"/>
    <w:rsid w:val="1E9B5208"/>
    <w:rsid w:val="1EA00EAF"/>
    <w:rsid w:val="1EE25BAC"/>
    <w:rsid w:val="1F315BD9"/>
    <w:rsid w:val="1F404FCB"/>
    <w:rsid w:val="201B73DE"/>
    <w:rsid w:val="203043BA"/>
    <w:rsid w:val="203D6437"/>
    <w:rsid w:val="207F408E"/>
    <w:rsid w:val="209605CD"/>
    <w:rsid w:val="20B9471F"/>
    <w:rsid w:val="20C032A2"/>
    <w:rsid w:val="211965CC"/>
    <w:rsid w:val="211D336B"/>
    <w:rsid w:val="21224CAB"/>
    <w:rsid w:val="21590E3E"/>
    <w:rsid w:val="219A17D7"/>
    <w:rsid w:val="21A33D9D"/>
    <w:rsid w:val="21C26024"/>
    <w:rsid w:val="21DD798D"/>
    <w:rsid w:val="223C0B2A"/>
    <w:rsid w:val="224D32E0"/>
    <w:rsid w:val="22630AD3"/>
    <w:rsid w:val="22A868C7"/>
    <w:rsid w:val="22E83C69"/>
    <w:rsid w:val="22F05CD0"/>
    <w:rsid w:val="235C1616"/>
    <w:rsid w:val="23B657C7"/>
    <w:rsid w:val="23BE63FD"/>
    <w:rsid w:val="23DF56EE"/>
    <w:rsid w:val="23E87558"/>
    <w:rsid w:val="24237828"/>
    <w:rsid w:val="243D0021"/>
    <w:rsid w:val="24571916"/>
    <w:rsid w:val="24D96407"/>
    <w:rsid w:val="25036463"/>
    <w:rsid w:val="26730A93"/>
    <w:rsid w:val="26BC3ED1"/>
    <w:rsid w:val="26CF5E39"/>
    <w:rsid w:val="26E03B86"/>
    <w:rsid w:val="26E5714E"/>
    <w:rsid w:val="27817123"/>
    <w:rsid w:val="2796417F"/>
    <w:rsid w:val="27EE79E5"/>
    <w:rsid w:val="28966B51"/>
    <w:rsid w:val="28AA26C7"/>
    <w:rsid w:val="28BF4E24"/>
    <w:rsid w:val="28CD0B68"/>
    <w:rsid w:val="29036481"/>
    <w:rsid w:val="29A50305"/>
    <w:rsid w:val="29D335AD"/>
    <w:rsid w:val="29D617CD"/>
    <w:rsid w:val="29FC6BA5"/>
    <w:rsid w:val="2A3335CD"/>
    <w:rsid w:val="2A42741A"/>
    <w:rsid w:val="2B2D30AD"/>
    <w:rsid w:val="2B4932A0"/>
    <w:rsid w:val="2B4E1731"/>
    <w:rsid w:val="2B840CEF"/>
    <w:rsid w:val="2BA3707E"/>
    <w:rsid w:val="2BC34B28"/>
    <w:rsid w:val="2BC7066A"/>
    <w:rsid w:val="2BE4490C"/>
    <w:rsid w:val="2BF4566F"/>
    <w:rsid w:val="2C0223D5"/>
    <w:rsid w:val="2C0F35AF"/>
    <w:rsid w:val="2C3F4619"/>
    <w:rsid w:val="2D3C672F"/>
    <w:rsid w:val="2D55340A"/>
    <w:rsid w:val="2D8C0CA9"/>
    <w:rsid w:val="2DA22559"/>
    <w:rsid w:val="2DFD7190"/>
    <w:rsid w:val="2E211F3C"/>
    <w:rsid w:val="2E3C2B38"/>
    <w:rsid w:val="2E5E719D"/>
    <w:rsid w:val="2E864028"/>
    <w:rsid w:val="2E9A469C"/>
    <w:rsid w:val="2EA90039"/>
    <w:rsid w:val="2EE74166"/>
    <w:rsid w:val="2F1B3FB6"/>
    <w:rsid w:val="2F351546"/>
    <w:rsid w:val="302F2916"/>
    <w:rsid w:val="31612E6F"/>
    <w:rsid w:val="319B301C"/>
    <w:rsid w:val="31C502F6"/>
    <w:rsid w:val="31DA3FA2"/>
    <w:rsid w:val="32064B97"/>
    <w:rsid w:val="32262AF8"/>
    <w:rsid w:val="322724E2"/>
    <w:rsid w:val="323B56EB"/>
    <w:rsid w:val="325516D3"/>
    <w:rsid w:val="32C93B11"/>
    <w:rsid w:val="32DD5CE2"/>
    <w:rsid w:val="32FA66E7"/>
    <w:rsid w:val="330453E1"/>
    <w:rsid w:val="33CA1B48"/>
    <w:rsid w:val="33D23AE7"/>
    <w:rsid w:val="33E82C54"/>
    <w:rsid w:val="33E84C6F"/>
    <w:rsid w:val="33EE16C5"/>
    <w:rsid w:val="34094D01"/>
    <w:rsid w:val="34386EB3"/>
    <w:rsid w:val="343D3142"/>
    <w:rsid w:val="344D638C"/>
    <w:rsid w:val="34623430"/>
    <w:rsid w:val="34A43D50"/>
    <w:rsid w:val="34D72AE1"/>
    <w:rsid w:val="34E32270"/>
    <w:rsid w:val="3522336A"/>
    <w:rsid w:val="356614A1"/>
    <w:rsid w:val="35991723"/>
    <w:rsid w:val="35A4308C"/>
    <w:rsid w:val="35BA3378"/>
    <w:rsid w:val="35E43AC5"/>
    <w:rsid w:val="365C138D"/>
    <w:rsid w:val="365D3297"/>
    <w:rsid w:val="365F2FA1"/>
    <w:rsid w:val="36917A37"/>
    <w:rsid w:val="36A12F8B"/>
    <w:rsid w:val="36B75F37"/>
    <w:rsid w:val="370C6480"/>
    <w:rsid w:val="373B1965"/>
    <w:rsid w:val="37464D41"/>
    <w:rsid w:val="376B5470"/>
    <w:rsid w:val="377F0339"/>
    <w:rsid w:val="378576A4"/>
    <w:rsid w:val="378661DC"/>
    <w:rsid w:val="378D144C"/>
    <w:rsid w:val="37BA58BB"/>
    <w:rsid w:val="37D912AF"/>
    <w:rsid w:val="37F938E1"/>
    <w:rsid w:val="38017D2D"/>
    <w:rsid w:val="38AE536D"/>
    <w:rsid w:val="38D70825"/>
    <w:rsid w:val="38F013CF"/>
    <w:rsid w:val="39081444"/>
    <w:rsid w:val="392873D2"/>
    <w:rsid w:val="393E267E"/>
    <w:rsid w:val="394936CA"/>
    <w:rsid w:val="394C7A4E"/>
    <w:rsid w:val="39DF5E7B"/>
    <w:rsid w:val="39FC031F"/>
    <w:rsid w:val="3A08284D"/>
    <w:rsid w:val="3A1563B6"/>
    <w:rsid w:val="3A4A20F0"/>
    <w:rsid w:val="3A9D5677"/>
    <w:rsid w:val="3ADE2055"/>
    <w:rsid w:val="3B0D436B"/>
    <w:rsid w:val="3B2829E6"/>
    <w:rsid w:val="3B3D3804"/>
    <w:rsid w:val="3B6D0393"/>
    <w:rsid w:val="3BA42917"/>
    <w:rsid w:val="3BCC0920"/>
    <w:rsid w:val="3C1813A4"/>
    <w:rsid w:val="3C6B3FB1"/>
    <w:rsid w:val="3CB54F9E"/>
    <w:rsid w:val="3CDE7AB5"/>
    <w:rsid w:val="3D0219DE"/>
    <w:rsid w:val="3D9D3166"/>
    <w:rsid w:val="3DD83EEF"/>
    <w:rsid w:val="3DF4772F"/>
    <w:rsid w:val="3E0266DA"/>
    <w:rsid w:val="3E120575"/>
    <w:rsid w:val="3E9711CD"/>
    <w:rsid w:val="3EB05AE8"/>
    <w:rsid w:val="3F1359D9"/>
    <w:rsid w:val="3F181114"/>
    <w:rsid w:val="3F736F49"/>
    <w:rsid w:val="3F936427"/>
    <w:rsid w:val="3FC4284F"/>
    <w:rsid w:val="40330355"/>
    <w:rsid w:val="4074430D"/>
    <w:rsid w:val="408332FD"/>
    <w:rsid w:val="409E72AD"/>
    <w:rsid w:val="40D06FF7"/>
    <w:rsid w:val="41173673"/>
    <w:rsid w:val="412D0429"/>
    <w:rsid w:val="41890F84"/>
    <w:rsid w:val="41935AA8"/>
    <w:rsid w:val="41AF06E5"/>
    <w:rsid w:val="41B43BB3"/>
    <w:rsid w:val="420F5CD5"/>
    <w:rsid w:val="422D088A"/>
    <w:rsid w:val="42701CE1"/>
    <w:rsid w:val="42893C4D"/>
    <w:rsid w:val="428D7E10"/>
    <w:rsid w:val="42E626B8"/>
    <w:rsid w:val="4310260B"/>
    <w:rsid w:val="43960C56"/>
    <w:rsid w:val="439C4E72"/>
    <w:rsid w:val="43CA7AC6"/>
    <w:rsid w:val="43F6136F"/>
    <w:rsid w:val="445F05C2"/>
    <w:rsid w:val="44A22EFC"/>
    <w:rsid w:val="44A67551"/>
    <w:rsid w:val="44AF5024"/>
    <w:rsid w:val="44ED3EC3"/>
    <w:rsid w:val="4522752F"/>
    <w:rsid w:val="45EA7CB3"/>
    <w:rsid w:val="45EB7527"/>
    <w:rsid w:val="4620416D"/>
    <w:rsid w:val="46806F6C"/>
    <w:rsid w:val="46895B7E"/>
    <w:rsid w:val="46971B71"/>
    <w:rsid w:val="46B85657"/>
    <w:rsid w:val="47230359"/>
    <w:rsid w:val="47976D64"/>
    <w:rsid w:val="47D56597"/>
    <w:rsid w:val="47ED6C78"/>
    <w:rsid w:val="4815401C"/>
    <w:rsid w:val="483B43E5"/>
    <w:rsid w:val="48A81E74"/>
    <w:rsid w:val="48CB4707"/>
    <w:rsid w:val="49061368"/>
    <w:rsid w:val="49BA2155"/>
    <w:rsid w:val="49E6074E"/>
    <w:rsid w:val="4A187B73"/>
    <w:rsid w:val="4A8357D3"/>
    <w:rsid w:val="4ACC757D"/>
    <w:rsid w:val="4AD75231"/>
    <w:rsid w:val="4B141613"/>
    <w:rsid w:val="4B1C559C"/>
    <w:rsid w:val="4B3D3E36"/>
    <w:rsid w:val="4B51629E"/>
    <w:rsid w:val="4BE5166F"/>
    <w:rsid w:val="4BF700B8"/>
    <w:rsid w:val="4C0F41D3"/>
    <w:rsid w:val="4C5335A6"/>
    <w:rsid w:val="4C6B6A45"/>
    <w:rsid w:val="4CAF0BCD"/>
    <w:rsid w:val="4CCC055B"/>
    <w:rsid w:val="4CEC59BD"/>
    <w:rsid w:val="4D645B95"/>
    <w:rsid w:val="4D840EA6"/>
    <w:rsid w:val="4E217075"/>
    <w:rsid w:val="4E2E13A4"/>
    <w:rsid w:val="4E3F1D6A"/>
    <w:rsid w:val="4E420B84"/>
    <w:rsid w:val="4E4978FA"/>
    <w:rsid w:val="4E5E5790"/>
    <w:rsid w:val="4E707357"/>
    <w:rsid w:val="4E811D9C"/>
    <w:rsid w:val="4E975A2F"/>
    <w:rsid w:val="4ECB62BD"/>
    <w:rsid w:val="4F132D93"/>
    <w:rsid w:val="4F1E65B6"/>
    <w:rsid w:val="4F385F62"/>
    <w:rsid w:val="4F7C2662"/>
    <w:rsid w:val="4F8A7BC1"/>
    <w:rsid w:val="4F8B7540"/>
    <w:rsid w:val="4FC03BB7"/>
    <w:rsid w:val="4FDA7B19"/>
    <w:rsid w:val="50010D18"/>
    <w:rsid w:val="5054412B"/>
    <w:rsid w:val="5070182A"/>
    <w:rsid w:val="509E60CE"/>
    <w:rsid w:val="51350182"/>
    <w:rsid w:val="514A7DDE"/>
    <w:rsid w:val="51D90B7F"/>
    <w:rsid w:val="521A5CED"/>
    <w:rsid w:val="5242311F"/>
    <w:rsid w:val="527A50A7"/>
    <w:rsid w:val="5284158D"/>
    <w:rsid w:val="52AB16CD"/>
    <w:rsid w:val="52CD6292"/>
    <w:rsid w:val="52D53DDD"/>
    <w:rsid w:val="52F73AC4"/>
    <w:rsid w:val="53A72CFD"/>
    <w:rsid w:val="53B848D6"/>
    <w:rsid w:val="53C17725"/>
    <w:rsid w:val="53CF0D45"/>
    <w:rsid w:val="541A5C3D"/>
    <w:rsid w:val="54664225"/>
    <w:rsid w:val="54B424A6"/>
    <w:rsid w:val="54D50B1E"/>
    <w:rsid w:val="54DD0B09"/>
    <w:rsid w:val="553852FD"/>
    <w:rsid w:val="554F3275"/>
    <w:rsid w:val="557C4D9B"/>
    <w:rsid w:val="55B84A33"/>
    <w:rsid w:val="55E157DD"/>
    <w:rsid w:val="55EE1679"/>
    <w:rsid w:val="564B02FA"/>
    <w:rsid w:val="57AE1A88"/>
    <w:rsid w:val="57B46383"/>
    <w:rsid w:val="57B86E53"/>
    <w:rsid w:val="57C97459"/>
    <w:rsid w:val="58851615"/>
    <w:rsid w:val="58993AC2"/>
    <w:rsid w:val="58B21DED"/>
    <w:rsid w:val="58BF552E"/>
    <w:rsid w:val="58F3018E"/>
    <w:rsid w:val="59070B0A"/>
    <w:rsid w:val="59366435"/>
    <w:rsid w:val="59B83081"/>
    <w:rsid w:val="59C04995"/>
    <w:rsid w:val="59C559E9"/>
    <w:rsid w:val="5A107862"/>
    <w:rsid w:val="5A303418"/>
    <w:rsid w:val="5A507E3C"/>
    <w:rsid w:val="5AD31898"/>
    <w:rsid w:val="5AF92E38"/>
    <w:rsid w:val="5B061EEA"/>
    <w:rsid w:val="5B0B5357"/>
    <w:rsid w:val="5BA33DD5"/>
    <w:rsid w:val="5BCB373A"/>
    <w:rsid w:val="5C077140"/>
    <w:rsid w:val="5C09332D"/>
    <w:rsid w:val="5C2241EA"/>
    <w:rsid w:val="5C427612"/>
    <w:rsid w:val="5C4F6AAC"/>
    <w:rsid w:val="5C582223"/>
    <w:rsid w:val="5D0B72B7"/>
    <w:rsid w:val="5D2F3E81"/>
    <w:rsid w:val="5D3A3002"/>
    <w:rsid w:val="5D9D650F"/>
    <w:rsid w:val="5DB541FC"/>
    <w:rsid w:val="5DC60B7B"/>
    <w:rsid w:val="5DE75350"/>
    <w:rsid w:val="5DF632D6"/>
    <w:rsid w:val="5E226469"/>
    <w:rsid w:val="5E6C710A"/>
    <w:rsid w:val="5EEA4405"/>
    <w:rsid w:val="5EF53399"/>
    <w:rsid w:val="5F3F4E04"/>
    <w:rsid w:val="5F7807E8"/>
    <w:rsid w:val="5F8F1CCA"/>
    <w:rsid w:val="5FD567BC"/>
    <w:rsid w:val="5FD93481"/>
    <w:rsid w:val="5FF45A39"/>
    <w:rsid w:val="600A145C"/>
    <w:rsid w:val="6039136C"/>
    <w:rsid w:val="6040564F"/>
    <w:rsid w:val="60951E5E"/>
    <w:rsid w:val="60C17C80"/>
    <w:rsid w:val="60C61354"/>
    <w:rsid w:val="60F54FD4"/>
    <w:rsid w:val="61637845"/>
    <w:rsid w:val="61743132"/>
    <w:rsid w:val="619A3CD5"/>
    <w:rsid w:val="62307927"/>
    <w:rsid w:val="62590A51"/>
    <w:rsid w:val="628840AC"/>
    <w:rsid w:val="62A14F38"/>
    <w:rsid w:val="62B11A4A"/>
    <w:rsid w:val="62B4404D"/>
    <w:rsid w:val="62E4555A"/>
    <w:rsid w:val="63320C2D"/>
    <w:rsid w:val="635316CE"/>
    <w:rsid w:val="636662E6"/>
    <w:rsid w:val="63B46F70"/>
    <w:rsid w:val="63CC7EC7"/>
    <w:rsid w:val="63DD2BD2"/>
    <w:rsid w:val="641B7BD5"/>
    <w:rsid w:val="64744580"/>
    <w:rsid w:val="64B2485B"/>
    <w:rsid w:val="655D18A4"/>
    <w:rsid w:val="659A4010"/>
    <w:rsid w:val="65DC4FC3"/>
    <w:rsid w:val="661D1CBA"/>
    <w:rsid w:val="6699415C"/>
    <w:rsid w:val="66A345A3"/>
    <w:rsid w:val="66B84A7D"/>
    <w:rsid w:val="67304B97"/>
    <w:rsid w:val="673E2FAD"/>
    <w:rsid w:val="67405FFB"/>
    <w:rsid w:val="677B2F49"/>
    <w:rsid w:val="6782583F"/>
    <w:rsid w:val="67992950"/>
    <w:rsid w:val="67A8253D"/>
    <w:rsid w:val="67D00931"/>
    <w:rsid w:val="67DB9BAC"/>
    <w:rsid w:val="67EE6C5E"/>
    <w:rsid w:val="680E1E3E"/>
    <w:rsid w:val="68157A73"/>
    <w:rsid w:val="6896659C"/>
    <w:rsid w:val="68F22FB3"/>
    <w:rsid w:val="69040F22"/>
    <w:rsid w:val="690D529F"/>
    <w:rsid w:val="69404255"/>
    <w:rsid w:val="697A33B1"/>
    <w:rsid w:val="6983580F"/>
    <w:rsid w:val="69D55525"/>
    <w:rsid w:val="69F12C12"/>
    <w:rsid w:val="6A0B6749"/>
    <w:rsid w:val="6A941EE2"/>
    <w:rsid w:val="6B191868"/>
    <w:rsid w:val="6B391FC4"/>
    <w:rsid w:val="6B6415CC"/>
    <w:rsid w:val="6B725C27"/>
    <w:rsid w:val="6BAF252C"/>
    <w:rsid w:val="6BBE3AEA"/>
    <w:rsid w:val="6BC76EEF"/>
    <w:rsid w:val="6BF71620"/>
    <w:rsid w:val="6C053E44"/>
    <w:rsid w:val="6CBE4E4B"/>
    <w:rsid w:val="6CD07E03"/>
    <w:rsid w:val="6CF20C90"/>
    <w:rsid w:val="6D031B69"/>
    <w:rsid w:val="6D35349C"/>
    <w:rsid w:val="6D88798F"/>
    <w:rsid w:val="6DC2F6AF"/>
    <w:rsid w:val="6DE442BD"/>
    <w:rsid w:val="6E3B0A35"/>
    <w:rsid w:val="6E617936"/>
    <w:rsid w:val="6E64080E"/>
    <w:rsid w:val="6E8B3884"/>
    <w:rsid w:val="6EF374CD"/>
    <w:rsid w:val="6F363068"/>
    <w:rsid w:val="6F7C126C"/>
    <w:rsid w:val="6FB830E8"/>
    <w:rsid w:val="6FEA5E6C"/>
    <w:rsid w:val="70195AE2"/>
    <w:rsid w:val="70233379"/>
    <w:rsid w:val="70621F78"/>
    <w:rsid w:val="706D7EFF"/>
    <w:rsid w:val="70900C9D"/>
    <w:rsid w:val="70D00331"/>
    <w:rsid w:val="70E30201"/>
    <w:rsid w:val="70FB7EE6"/>
    <w:rsid w:val="713E03C1"/>
    <w:rsid w:val="71D97BD7"/>
    <w:rsid w:val="71DC5AD4"/>
    <w:rsid w:val="7213629E"/>
    <w:rsid w:val="72817588"/>
    <w:rsid w:val="729565A6"/>
    <w:rsid w:val="72BB13CA"/>
    <w:rsid w:val="72BB1C50"/>
    <w:rsid w:val="72BD1547"/>
    <w:rsid w:val="72CE59A2"/>
    <w:rsid w:val="72F71CE0"/>
    <w:rsid w:val="730924EF"/>
    <w:rsid w:val="736B65D7"/>
    <w:rsid w:val="73805C51"/>
    <w:rsid w:val="738F4C25"/>
    <w:rsid w:val="73C61AAF"/>
    <w:rsid w:val="7405578E"/>
    <w:rsid w:val="74245921"/>
    <w:rsid w:val="74994F19"/>
    <w:rsid w:val="75332BD9"/>
    <w:rsid w:val="75511F93"/>
    <w:rsid w:val="755702EC"/>
    <w:rsid w:val="755A18A0"/>
    <w:rsid w:val="756D3404"/>
    <w:rsid w:val="75A7007A"/>
    <w:rsid w:val="75A823AB"/>
    <w:rsid w:val="75F30DB1"/>
    <w:rsid w:val="76054E98"/>
    <w:rsid w:val="76576F7D"/>
    <w:rsid w:val="765D4BDE"/>
    <w:rsid w:val="76987597"/>
    <w:rsid w:val="76A36ECC"/>
    <w:rsid w:val="76CE02F2"/>
    <w:rsid w:val="76FB50AD"/>
    <w:rsid w:val="77053749"/>
    <w:rsid w:val="77247BB4"/>
    <w:rsid w:val="77B169C2"/>
    <w:rsid w:val="77E236CF"/>
    <w:rsid w:val="78073AFA"/>
    <w:rsid w:val="78F51F09"/>
    <w:rsid w:val="78F53047"/>
    <w:rsid w:val="7902696A"/>
    <w:rsid w:val="791E38B3"/>
    <w:rsid w:val="79535D1B"/>
    <w:rsid w:val="795E3DD1"/>
    <w:rsid w:val="79B03E9D"/>
    <w:rsid w:val="79C15EBE"/>
    <w:rsid w:val="79CF7FC1"/>
    <w:rsid w:val="79F06ECD"/>
    <w:rsid w:val="7A4714C9"/>
    <w:rsid w:val="7A9859BB"/>
    <w:rsid w:val="7B15385D"/>
    <w:rsid w:val="7B4A229F"/>
    <w:rsid w:val="7B784258"/>
    <w:rsid w:val="7BA01165"/>
    <w:rsid w:val="7BBA6ECC"/>
    <w:rsid w:val="7BD067C2"/>
    <w:rsid w:val="7BFF4C55"/>
    <w:rsid w:val="7C3D774D"/>
    <w:rsid w:val="7C72542F"/>
    <w:rsid w:val="7C8C4E16"/>
    <w:rsid w:val="7CBF1C41"/>
    <w:rsid w:val="7CC9772B"/>
    <w:rsid w:val="7CEC55D2"/>
    <w:rsid w:val="7D63303C"/>
    <w:rsid w:val="7D7168E4"/>
    <w:rsid w:val="7D7F4EE0"/>
    <w:rsid w:val="7D943F20"/>
    <w:rsid w:val="7DB91A86"/>
    <w:rsid w:val="7E034CAC"/>
    <w:rsid w:val="7E932B20"/>
    <w:rsid w:val="7EA80065"/>
    <w:rsid w:val="7EAE1B4D"/>
    <w:rsid w:val="7EF79F78"/>
    <w:rsid w:val="7F30065E"/>
    <w:rsid w:val="7F307FA6"/>
    <w:rsid w:val="7F587F69"/>
    <w:rsid w:val="7F6826C0"/>
    <w:rsid w:val="7F996F32"/>
    <w:rsid w:val="7FBA2792"/>
    <w:rsid w:val="7FDD6B9E"/>
    <w:rsid w:val="EBDF181A"/>
    <w:rsid w:val="FDFF26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1"/>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8"/>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9"/>
    <w:basedOn w:val="1"/>
    <w:next w:val="1"/>
    <w:link w:val="83"/>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widowControl/>
      <w:spacing w:line="480" w:lineRule="auto"/>
      <w:ind w:firstLine="560"/>
      <w:jc w:val="left"/>
    </w:pPr>
    <w:rPr>
      <w:kern w:val="0"/>
      <w:sz w:val="28"/>
    </w:rPr>
  </w:style>
  <w:style w:type="paragraph" w:styleId="9">
    <w:name w:val="toc 7"/>
    <w:basedOn w:val="1"/>
    <w:next w:val="1"/>
    <w:unhideWhenUsed/>
    <w:qFormat/>
    <w:uiPriority w:val="39"/>
    <w:pPr>
      <w:ind w:left="2520" w:leftChars="1200"/>
    </w:pPr>
    <w:rPr>
      <w:rFonts w:ascii="等线" w:hAnsi="等线" w:eastAsia="等线"/>
      <w:szCs w:val="22"/>
    </w:rPr>
  </w:style>
  <w:style w:type="paragraph" w:styleId="10">
    <w:name w:val="table of authorities"/>
    <w:basedOn w:val="1"/>
    <w:next w:val="1"/>
    <w:qFormat/>
    <w:uiPriority w:val="99"/>
    <w:pPr>
      <w:ind w:left="420" w:leftChars="200"/>
    </w:pPr>
  </w:style>
  <w:style w:type="paragraph" w:styleId="11">
    <w:name w:val="Normal Indent"/>
    <w:basedOn w:val="12"/>
    <w:qFormat/>
    <w:uiPriority w:val="0"/>
    <w:pPr>
      <w:adjustRightInd w:val="0"/>
      <w:spacing w:line="480" w:lineRule="atLeast"/>
      <w:ind w:firstLine="600"/>
      <w:textAlignment w:val="baseline"/>
    </w:pPr>
    <w:rPr>
      <w:rFonts w:eastAsia="仿宋_GB2312"/>
      <w:kern w:val="0"/>
      <w:sz w:val="30"/>
      <w:szCs w:val="20"/>
    </w:rPr>
  </w:style>
  <w:style w:type="paragraph" w:styleId="12">
    <w:name w:val="Balloon Text"/>
    <w:basedOn w:val="13"/>
    <w:link w:val="87"/>
    <w:qFormat/>
    <w:uiPriority w:val="0"/>
    <w:rPr>
      <w:sz w:val="18"/>
      <w:szCs w:val="18"/>
    </w:rPr>
  </w:style>
  <w:style w:type="paragraph" w:styleId="13">
    <w:name w:val="Body Text"/>
    <w:basedOn w:val="1"/>
    <w:next w:val="1"/>
    <w:qFormat/>
    <w:uiPriority w:val="0"/>
    <w:pPr>
      <w:spacing w:after="120"/>
    </w:pPr>
    <w:rPr>
      <w:szCs w:val="21"/>
    </w:rPr>
  </w:style>
  <w:style w:type="paragraph" w:styleId="14">
    <w:name w:val="annotation text"/>
    <w:basedOn w:val="1"/>
    <w:link w:val="82"/>
    <w:qFormat/>
    <w:uiPriority w:val="99"/>
    <w:pPr>
      <w:jc w:val="left"/>
    </w:pPr>
  </w:style>
  <w:style w:type="paragraph" w:styleId="15">
    <w:name w:val="Body Text Indent"/>
    <w:basedOn w:val="1"/>
    <w:next w:val="1"/>
    <w:qFormat/>
    <w:uiPriority w:val="0"/>
    <w:pPr>
      <w:ind w:firstLine="407" w:firstLineChars="200"/>
    </w:pPr>
  </w:style>
  <w:style w:type="paragraph" w:styleId="16">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7">
    <w:name w:val="toc 5"/>
    <w:basedOn w:val="1"/>
    <w:next w:val="1"/>
    <w:unhideWhenUsed/>
    <w:qFormat/>
    <w:uiPriority w:val="39"/>
    <w:pPr>
      <w:ind w:left="1680" w:leftChars="800"/>
    </w:pPr>
    <w:rPr>
      <w:rFonts w:ascii="等线" w:hAnsi="等线" w:eastAsia="等线"/>
      <w:szCs w:val="22"/>
    </w:rPr>
  </w:style>
  <w:style w:type="paragraph" w:styleId="18">
    <w:name w:val="toc 3"/>
    <w:basedOn w:val="1"/>
    <w:next w:val="1"/>
    <w:qFormat/>
    <w:uiPriority w:val="39"/>
    <w:pPr>
      <w:ind w:left="420"/>
      <w:jc w:val="left"/>
    </w:pPr>
    <w:rPr>
      <w:i/>
      <w:iCs/>
      <w:sz w:val="20"/>
      <w:szCs w:val="20"/>
    </w:rPr>
  </w:style>
  <w:style w:type="paragraph" w:styleId="19">
    <w:name w:val="Plain Text"/>
    <w:basedOn w:val="1"/>
    <w:qFormat/>
    <w:uiPriority w:val="0"/>
    <w:rPr>
      <w:rFonts w:hint="eastAsia" w:ascii="宋体" w:hAnsi="Courier New"/>
      <w:szCs w:val="21"/>
    </w:rPr>
  </w:style>
  <w:style w:type="paragraph" w:styleId="20">
    <w:name w:val="toc 8"/>
    <w:basedOn w:val="1"/>
    <w:next w:val="1"/>
    <w:unhideWhenUsed/>
    <w:qFormat/>
    <w:uiPriority w:val="39"/>
    <w:pPr>
      <w:ind w:left="2940" w:leftChars="1400"/>
    </w:pPr>
    <w:rPr>
      <w:rFonts w:ascii="等线" w:hAnsi="等线" w:eastAsia="等线"/>
      <w:szCs w:val="22"/>
    </w:rPr>
  </w:style>
  <w:style w:type="paragraph" w:styleId="21">
    <w:name w:val="Date"/>
    <w:basedOn w:val="1"/>
    <w:next w:val="1"/>
    <w:link w:val="77"/>
    <w:qFormat/>
    <w:uiPriority w:val="0"/>
    <w:pPr>
      <w:ind w:left="100" w:leftChars="2500"/>
    </w:pPr>
  </w:style>
  <w:style w:type="paragraph" w:styleId="22">
    <w:name w:val="footer"/>
    <w:basedOn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caps/>
      <w:sz w:val="20"/>
      <w:szCs w:val="20"/>
    </w:rPr>
  </w:style>
  <w:style w:type="paragraph" w:styleId="25">
    <w:name w:val="toc 4"/>
    <w:basedOn w:val="1"/>
    <w:next w:val="1"/>
    <w:unhideWhenUsed/>
    <w:qFormat/>
    <w:uiPriority w:val="39"/>
    <w:pPr>
      <w:ind w:left="1260" w:leftChars="600"/>
    </w:pPr>
    <w:rPr>
      <w:rFonts w:ascii="等线" w:hAnsi="等线" w:eastAsia="等线"/>
      <w:szCs w:val="22"/>
    </w:rPr>
  </w:style>
  <w:style w:type="paragraph" w:styleId="26">
    <w:name w:val="Subtitle"/>
    <w:basedOn w:val="1"/>
    <w:link w:val="80"/>
    <w:qFormat/>
    <w:uiPriority w:val="0"/>
    <w:pPr>
      <w:widowControl/>
      <w:jc w:val="center"/>
    </w:pPr>
    <w:rPr>
      <w:kern w:val="0"/>
      <w:sz w:val="20"/>
      <w:u w:val="single"/>
      <w:lang w:eastAsia="en-US"/>
    </w:rPr>
  </w:style>
  <w:style w:type="paragraph" w:styleId="27">
    <w:name w:val="toc 6"/>
    <w:basedOn w:val="1"/>
    <w:next w:val="1"/>
    <w:unhideWhenUsed/>
    <w:qFormat/>
    <w:uiPriority w:val="39"/>
    <w:pPr>
      <w:ind w:left="2100" w:leftChars="1000"/>
    </w:pPr>
    <w:rPr>
      <w:rFonts w:ascii="等线" w:hAnsi="等线" w:eastAsia="等线"/>
      <w:szCs w:val="22"/>
    </w:rPr>
  </w:style>
  <w:style w:type="paragraph" w:styleId="28">
    <w:name w:val="toc 2"/>
    <w:basedOn w:val="1"/>
    <w:next w:val="1"/>
    <w:qFormat/>
    <w:uiPriority w:val="39"/>
    <w:pPr>
      <w:ind w:left="210"/>
      <w:jc w:val="left"/>
    </w:pPr>
    <w:rPr>
      <w:smallCaps/>
      <w:sz w:val="20"/>
      <w:szCs w:val="20"/>
    </w:rPr>
  </w:style>
  <w:style w:type="paragraph" w:styleId="29">
    <w:name w:val="toc 9"/>
    <w:basedOn w:val="1"/>
    <w:next w:val="1"/>
    <w:unhideWhenUsed/>
    <w:qFormat/>
    <w:uiPriority w:val="39"/>
    <w:pPr>
      <w:ind w:left="3360" w:leftChars="1600"/>
    </w:pPr>
    <w:rPr>
      <w:rFonts w:ascii="等线" w:hAnsi="等线" w:eastAsia="等线"/>
      <w:szCs w:val="22"/>
    </w:rPr>
  </w:style>
  <w:style w:type="paragraph" w:styleId="30">
    <w:name w:val="Body Text 2"/>
    <w:basedOn w:val="1"/>
    <w:qFormat/>
    <w:uiPriority w:val="0"/>
    <w:rPr>
      <w:i/>
      <w:iCs/>
      <w:sz w:val="26"/>
    </w:rPr>
  </w:style>
  <w:style w:type="paragraph" w:styleId="31">
    <w:name w:val="Normal (Web)"/>
    <w:basedOn w:val="1"/>
    <w:qFormat/>
    <w:uiPriority w:val="0"/>
    <w:rPr>
      <w:sz w:val="24"/>
    </w:rPr>
  </w:style>
  <w:style w:type="paragraph" w:styleId="32">
    <w:name w:val="annotation subject"/>
    <w:basedOn w:val="14"/>
    <w:next w:val="14"/>
    <w:link w:val="79"/>
    <w:qFormat/>
    <w:uiPriority w:val="0"/>
    <w:rPr>
      <w:b/>
      <w:bCs/>
    </w:rPr>
  </w:style>
  <w:style w:type="paragraph" w:styleId="33">
    <w:name w:val="Body Text First Indent 2"/>
    <w:basedOn w:val="15"/>
    <w:next w:val="1"/>
    <w:qFormat/>
    <w:uiPriority w:val="0"/>
    <w:pPr>
      <w:spacing w:after="120"/>
      <w:ind w:left="420" w:leftChars="200" w:firstLine="420"/>
    </w:pPr>
    <w:rPr>
      <w:szCs w:val="2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Hyperlink"/>
    <w:qFormat/>
    <w:uiPriority w:val="99"/>
    <w:rPr>
      <w:color w:val="0000FF"/>
      <w:u w:val="single"/>
    </w:rPr>
  </w:style>
  <w:style w:type="character" w:styleId="39">
    <w:name w:val="annotation reference"/>
    <w:qFormat/>
    <w:uiPriority w:val="0"/>
    <w:rPr>
      <w:sz w:val="21"/>
      <w:szCs w:val="21"/>
    </w:rPr>
  </w:style>
  <w:style w:type="paragraph" w:customStyle="1" w:styleId="40">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41">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4">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6">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列出段落1"/>
    <w:basedOn w:val="1"/>
    <w:qFormat/>
    <w:uiPriority w:val="0"/>
    <w:pPr>
      <w:ind w:firstLine="420" w:firstLineChars="200"/>
    </w:pPr>
    <w:rPr>
      <w:sz w:val="28"/>
      <w:szCs w:val="28"/>
    </w:rPr>
  </w:style>
  <w:style w:type="paragraph" w:customStyle="1" w:styleId="49">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0">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Default"/>
    <w:next w:val="56"/>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6">
    <w:name w:val="列出段落2"/>
    <w:basedOn w:val="57"/>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7">
    <w:name w:val="五级条标题"/>
    <w:basedOn w:val="58"/>
    <w:next w:val="58"/>
    <w:qFormat/>
    <w:uiPriority w:val="0"/>
    <w:pPr>
      <w:outlineLvl w:val="6"/>
    </w:pPr>
  </w:style>
  <w:style w:type="paragraph" w:customStyle="1" w:styleId="58">
    <w:name w:val="章标题"/>
    <w:next w:val="59"/>
    <w:qFormat/>
    <w:uiPriority w:val="0"/>
    <w:pPr>
      <w:jc w:val="both"/>
      <w:outlineLvl w:val="1"/>
    </w:pPr>
    <w:rPr>
      <w:rFonts w:ascii="黑体" w:hAnsi="黑体" w:eastAsia="黑体" w:cs="Times New Roman"/>
      <w:kern w:val="1"/>
      <w:sz w:val="21"/>
      <w:lang w:val="en-US" w:eastAsia="zh-CN" w:bidi="ar-SA"/>
    </w:rPr>
  </w:style>
  <w:style w:type="paragraph" w:customStyle="1" w:styleId="59">
    <w:name w:val="目次、标准名称标题"/>
    <w:basedOn w:val="60"/>
    <w:next w:val="60"/>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0">
    <w:name w:val="投标正文"/>
    <w:basedOn w:val="61"/>
    <w:qFormat/>
    <w:uiPriority w:val="0"/>
    <w:pPr>
      <w:spacing w:line="360" w:lineRule="auto"/>
    </w:pPr>
    <w:rPr>
      <w:spacing w:val="15"/>
      <w:sz w:val="32"/>
      <w:szCs w:val="32"/>
    </w:rPr>
  </w:style>
  <w:style w:type="paragraph" w:customStyle="1" w:styleId="61">
    <w:name w:val="四级条标题"/>
    <w:basedOn w:val="62"/>
    <w:next w:val="62"/>
    <w:qFormat/>
    <w:uiPriority w:val="0"/>
    <w:pPr>
      <w:outlineLvl w:val="5"/>
    </w:pPr>
  </w:style>
  <w:style w:type="paragraph" w:customStyle="1" w:styleId="62">
    <w:name w:val="三级条标题"/>
    <w:basedOn w:val="63"/>
    <w:next w:val="63"/>
    <w:qFormat/>
    <w:uiPriority w:val="0"/>
    <w:pPr>
      <w:outlineLvl w:val="4"/>
    </w:pPr>
  </w:style>
  <w:style w:type="paragraph" w:customStyle="1" w:styleId="63">
    <w:name w:val="二级条标题"/>
    <w:basedOn w:val="64"/>
    <w:next w:val="64"/>
    <w:qFormat/>
    <w:uiPriority w:val="0"/>
    <w:pPr>
      <w:outlineLvl w:val="3"/>
    </w:pPr>
  </w:style>
  <w:style w:type="paragraph" w:customStyle="1" w:styleId="64">
    <w:name w:val="一级条标题"/>
    <w:next w:val="11"/>
    <w:qFormat/>
    <w:uiPriority w:val="0"/>
    <w:pPr>
      <w:outlineLvl w:val="2"/>
    </w:pPr>
    <w:rPr>
      <w:rFonts w:ascii="黑体" w:hAnsi="黑体" w:eastAsia="黑体" w:cs="Times New Roman"/>
      <w:kern w:val="1"/>
      <w:sz w:val="21"/>
      <w:szCs w:val="21"/>
      <w:lang w:val="en-US" w:eastAsia="zh-CN" w:bidi="ar-SA"/>
    </w:rPr>
  </w:style>
  <w:style w:type="paragraph" w:customStyle="1" w:styleId="65">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9">
    <w:name w:val="正  文"/>
    <w:basedOn w:val="1"/>
    <w:qFormat/>
    <w:uiPriority w:val="0"/>
    <w:pPr>
      <w:spacing w:line="360" w:lineRule="auto"/>
      <w:ind w:firstLine="200" w:firstLineChars="200"/>
    </w:pPr>
    <w:rPr>
      <w:rFonts w:ascii="宋体" w:hAnsi="Calibri"/>
      <w:sz w:val="24"/>
    </w:rPr>
  </w:style>
  <w:style w:type="paragraph" w:customStyle="1" w:styleId="70">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3">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4">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6">
    <w:name w:val="标题 1 Char"/>
    <w:link w:val="3"/>
    <w:qFormat/>
    <w:uiPriority w:val="0"/>
    <w:rPr>
      <w:b/>
      <w:bCs/>
      <w:kern w:val="44"/>
      <w:sz w:val="44"/>
      <w:szCs w:val="44"/>
    </w:rPr>
  </w:style>
  <w:style w:type="character" w:customStyle="1" w:styleId="77">
    <w:name w:val="日期 Char"/>
    <w:link w:val="21"/>
    <w:qFormat/>
    <w:uiPriority w:val="0"/>
    <w:rPr>
      <w:kern w:val="2"/>
      <w:sz w:val="21"/>
      <w:szCs w:val="24"/>
    </w:rPr>
  </w:style>
  <w:style w:type="character" w:customStyle="1" w:styleId="78">
    <w:name w:val="尾注文本 Char"/>
    <w:qFormat/>
    <w:uiPriority w:val="0"/>
    <w:rPr>
      <w:kern w:val="2"/>
      <w:sz w:val="21"/>
      <w:szCs w:val="24"/>
    </w:rPr>
  </w:style>
  <w:style w:type="character" w:customStyle="1" w:styleId="79">
    <w:name w:val="批注主题 Char"/>
    <w:link w:val="32"/>
    <w:qFormat/>
    <w:uiPriority w:val="0"/>
    <w:rPr>
      <w:b/>
      <w:bCs/>
      <w:kern w:val="2"/>
      <w:sz w:val="21"/>
      <w:szCs w:val="24"/>
    </w:rPr>
  </w:style>
  <w:style w:type="character" w:customStyle="1" w:styleId="80">
    <w:name w:val="副标题 Char"/>
    <w:link w:val="26"/>
    <w:qFormat/>
    <w:uiPriority w:val="0"/>
    <w:rPr>
      <w:szCs w:val="24"/>
      <w:u w:val="single"/>
      <w:lang w:eastAsia="en-US"/>
    </w:rPr>
  </w:style>
  <w:style w:type="character" w:customStyle="1" w:styleId="81">
    <w:name w:val="标题 2 Char"/>
    <w:link w:val="4"/>
    <w:qFormat/>
    <w:uiPriority w:val="0"/>
    <w:rPr>
      <w:rFonts w:ascii="Cambria" w:hAnsi="Cambria"/>
      <w:b/>
      <w:bCs/>
      <w:sz w:val="32"/>
      <w:szCs w:val="32"/>
    </w:rPr>
  </w:style>
  <w:style w:type="character" w:customStyle="1" w:styleId="82">
    <w:name w:val="批注文字 Char"/>
    <w:link w:val="14"/>
    <w:qFormat/>
    <w:uiPriority w:val="99"/>
    <w:rPr>
      <w:kern w:val="2"/>
      <w:sz w:val="21"/>
      <w:szCs w:val="24"/>
    </w:rPr>
  </w:style>
  <w:style w:type="character" w:customStyle="1" w:styleId="83">
    <w:name w:val="标题 9 Char"/>
    <w:link w:val="8"/>
    <w:semiHidden/>
    <w:qFormat/>
    <w:uiPriority w:val="0"/>
    <w:rPr>
      <w:rFonts w:ascii="等线 Light" w:hAnsi="等线 Light" w:eastAsia="等线 Light" w:cs="Times New Roman"/>
      <w:kern w:val="2"/>
      <w:sz w:val="21"/>
      <w:szCs w:val="21"/>
    </w:rPr>
  </w:style>
  <w:style w:type="character" w:customStyle="1" w:styleId="84">
    <w:name w:val="标题 2 Char2"/>
    <w:qFormat/>
    <w:uiPriority w:val="0"/>
    <w:rPr>
      <w:rFonts w:ascii="Cambria" w:hAnsi="Cambria" w:eastAsia="宋体"/>
      <w:b/>
      <w:bCs/>
      <w:kern w:val="2"/>
      <w:sz w:val="32"/>
      <w:szCs w:val="32"/>
      <w:lang w:val="en-US" w:eastAsia="zh-CN" w:bidi="ar-SA"/>
    </w:rPr>
  </w:style>
  <w:style w:type="character" w:customStyle="1" w:styleId="85">
    <w:name w:val="副标题 Char3"/>
    <w:qFormat/>
    <w:uiPriority w:val="0"/>
    <w:rPr>
      <w:rFonts w:eastAsia="宋体"/>
      <w:szCs w:val="24"/>
      <w:u w:val="single"/>
      <w:lang w:val="en-US" w:eastAsia="en-US" w:bidi="ar-SA"/>
    </w:rPr>
  </w:style>
  <w:style w:type="character" w:customStyle="1" w:styleId="86">
    <w:name w:val="批注文字 Char3"/>
    <w:qFormat/>
    <w:uiPriority w:val="99"/>
    <w:rPr>
      <w:rFonts w:eastAsia="宋体"/>
      <w:kern w:val="2"/>
      <w:sz w:val="21"/>
      <w:szCs w:val="24"/>
      <w:lang w:val="en-US" w:eastAsia="zh-CN" w:bidi="ar-SA"/>
    </w:rPr>
  </w:style>
  <w:style w:type="character" w:customStyle="1" w:styleId="87">
    <w:name w:val="批注框文本 Char"/>
    <w:link w:val="12"/>
    <w:qFormat/>
    <w:uiPriority w:val="0"/>
    <w:rPr>
      <w:kern w:val="2"/>
      <w:sz w:val="18"/>
      <w:szCs w:val="18"/>
    </w:rPr>
  </w:style>
  <w:style w:type="character" w:customStyle="1" w:styleId="88">
    <w:name w:val="标题 3 Char"/>
    <w:link w:val="5"/>
    <w:qFormat/>
    <w:uiPriority w:val="0"/>
    <w:rPr>
      <w:b/>
      <w:bCs/>
      <w:kern w:val="2"/>
      <w:sz w:val="32"/>
      <w:szCs w:val="32"/>
    </w:rPr>
  </w:style>
  <w:style w:type="character" w:customStyle="1" w:styleId="89">
    <w:name w:val="未处理的提及"/>
    <w:unhideWhenUsed/>
    <w:qFormat/>
    <w:uiPriority w:val="99"/>
    <w:rPr>
      <w:color w:val="605E5C"/>
      <w:shd w:val="clear" w:color="auto" w:fill="E1DFDD"/>
    </w:rPr>
  </w:style>
  <w:style w:type="character" w:customStyle="1" w:styleId="90">
    <w:name w:val="15"/>
    <w:basedOn w:val="36"/>
    <w:qFormat/>
    <w:uiPriority w:val="0"/>
    <w:rPr>
      <w:rFonts w:hint="default" w:ascii="Times New Roman" w:hAnsi="Times New Roman" w:cs="Times New Roman"/>
    </w:rPr>
  </w:style>
  <w:style w:type="character" w:customStyle="1" w:styleId="91">
    <w:name w:val="10"/>
    <w:basedOn w:val="36"/>
    <w:qFormat/>
    <w:uiPriority w:val="0"/>
    <w:rPr>
      <w:rFonts w:hint="default" w:ascii="Times New Roman" w:hAnsi="Times New Roman" w:cs="Times New Roman"/>
    </w:rPr>
  </w:style>
  <w:style w:type="paragraph" w:customStyle="1" w:styleId="92">
    <w:name w:val="_Style 7"/>
    <w:basedOn w:val="3"/>
    <w:next w:val="1"/>
    <w:qFormat/>
    <w:uiPriority w:val="0"/>
    <w:pPr>
      <w:outlineLvl w:val="9"/>
    </w:pPr>
  </w:style>
  <w:style w:type="paragraph" w:customStyle="1" w:styleId="93">
    <w:name w:val="_Style 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146</Pages>
  <Words>14323</Words>
  <Characters>81643</Characters>
  <Lines>680</Lines>
  <Paragraphs>191</Paragraphs>
  <TotalTime>3</TotalTime>
  <ScaleCrop>false</ScaleCrop>
  <LinksUpToDate>false</LinksUpToDate>
  <CharactersWithSpaces>95775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2023-09-06T14:17:00Z</dcterms:created>
  <dc:creator>Lenovo E480</dc:creator>
  <cp:lastModifiedBy>蒋淇</cp:lastModifiedBy>
  <cp:lastPrinted>2020-12-23T17:27:00Z</cp:lastPrinted>
  <dcterms:modified xsi:type="dcterms:W3CDTF">2024-02-22T10:03:11Z</dcterms:modified>
  <dc:title>重庆市公路工程施工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F94D1550873442E4A179CD3E7E02FC3D</vt:lpwstr>
  </property>
</Properties>
</file>