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E2" w:rsidRDefault="001A3723">
      <w:pPr>
        <w:pStyle w:val="1"/>
        <w:jc w:val="center"/>
        <w:rPr>
          <w:rFonts w:ascii="仿宋" w:eastAsia="仿宋" w:hAnsi="仿宋" w:cs="仿宋"/>
          <w:sz w:val="48"/>
          <w:szCs w:val="48"/>
        </w:rPr>
      </w:pPr>
      <w:r>
        <w:rPr>
          <w:rFonts w:ascii="仿宋" w:eastAsia="仿宋" w:hAnsi="仿宋" w:cs="仿宋" w:hint="eastAsia"/>
          <w:sz w:val="48"/>
          <w:szCs w:val="48"/>
        </w:rPr>
        <w:t>限价挂网药品报价操作手册</w:t>
      </w:r>
    </w:p>
    <w:p w:rsidR="001A4BBA" w:rsidRPr="001A4BBA" w:rsidRDefault="001A4BBA" w:rsidP="001A4BBA"/>
    <w:p w:rsidR="00FC20E2" w:rsidRDefault="001A3723">
      <w:pPr>
        <w:pStyle w:val="a7"/>
        <w:ind w:firstLineChars="0" w:firstLine="0"/>
        <w:rPr>
          <w:rFonts w:ascii="方正仿宋_GBK" w:eastAsia="方正仿宋_GBK" w:hAnsiTheme="minorEastAsia" w:cs="仿宋"/>
          <w:b/>
          <w:sz w:val="28"/>
          <w:szCs w:val="28"/>
        </w:rPr>
      </w:pPr>
      <w:r>
        <w:rPr>
          <w:rFonts w:ascii="方正仿宋_GBK" w:eastAsia="方正仿宋_GBK" w:hAnsi="仿宋" w:cs="仿宋" w:hint="eastAsia"/>
          <w:b/>
          <w:sz w:val="28"/>
          <w:szCs w:val="28"/>
        </w:rPr>
        <w:t>一、新增报价：产品资质审核通过后，在</w:t>
      </w:r>
      <w:r>
        <w:rPr>
          <w:rFonts w:ascii="方正仿宋_GBK" w:eastAsia="方正仿宋_GBK" w:hAnsiTheme="minorEastAsia" w:cs="仿宋" w:hint="eastAsia"/>
          <w:b/>
          <w:sz w:val="28"/>
          <w:szCs w:val="28"/>
        </w:rPr>
        <w:t>价格申报管理界面，点击“新增”</w:t>
      </w:r>
      <w:r>
        <w:rPr>
          <w:rFonts w:ascii="方正仿宋_GBK" w:eastAsia="方正仿宋_GBK" w:hAnsi="仿宋" w:cs="仿宋" w:hint="eastAsia"/>
          <w:b/>
          <w:sz w:val="28"/>
          <w:szCs w:val="28"/>
        </w:rPr>
        <w:t>。（路径：</w:t>
      </w:r>
      <w:r>
        <w:rPr>
          <w:rFonts w:ascii="方正仿宋_GBK" w:eastAsia="方正仿宋_GBK" w:hAnsiTheme="minorEastAsia" w:cs="仿宋" w:hint="eastAsia"/>
          <w:b/>
          <w:sz w:val="28"/>
          <w:szCs w:val="28"/>
        </w:rPr>
        <w:t>药品管理&gt;挂牌商品管理&gt;价格申报管理）</w:t>
      </w:r>
    </w:p>
    <w:p w:rsidR="00FC20E2" w:rsidRDefault="001A4BBA">
      <w:pPr>
        <w:rPr>
          <w:rFonts w:ascii="方正仿宋_GBK" w:eastAsia="方正仿宋_GBK" w:hAnsiTheme="minorEastAsia" w:cs="仿宋"/>
          <w:sz w:val="28"/>
          <w:szCs w:val="28"/>
        </w:rPr>
      </w:pPr>
      <w:r>
        <w:rPr>
          <w:noProof/>
        </w:rPr>
        <w:drawing>
          <wp:inline distT="0" distB="0" distL="0" distR="0" wp14:anchorId="1E3F1818" wp14:editId="758C126E">
            <wp:extent cx="5274310" cy="221718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E2" w:rsidRDefault="001A3723">
      <w:pPr>
        <w:pStyle w:val="a7"/>
        <w:ind w:firstLineChars="0" w:firstLine="0"/>
        <w:rPr>
          <w:rFonts w:ascii="方正仿宋_GBK" w:eastAsia="方正仿宋_GBK" w:hAnsiTheme="minorEastAsia" w:cs="仿宋"/>
          <w:b/>
          <w:sz w:val="28"/>
          <w:szCs w:val="28"/>
        </w:rPr>
      </w:pPr>
      <w:r>
        <w:rPr>
          <w:rFonts w:ascii="方正仿宋_GBK" w:eastAsia="方正仿宋_GBK" w:hAnsiTheme="minorEastAsia" w:cs="仿宋" w:hint="eastAsia"/>
          <w:b/>
          <w:sz w:val="28"/>
          <w:szCs w:val="28"/>
        </w:rPr>
        <w:t>二、筛选产品：点击“产品标识”后面的放大镜，检索产品。</w:t>
      </w:r>
    </w:p>
    <w:p w:rsidR="00FC20E2" w:rsidRDefault="001A3723">
      <w:pPr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noProof/>
          <w:sz w:val="28"/>
          <w:szCs w:val="28"/>
        </w:rPr>
        <w:drawing>
          <wp:inline distT="0" distB="0" distL="114300" distR="114300" wp14:anchorId="1632A1DE" wp14:editId="2F78817D">
            <wp:extent cx="5266376" cy="2066925"/>
            <wp:effectExtent l="0" t="0" r="0" b="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6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E2" w:rsidRDefault="001A3723">
      <w:pPr>
        <w:pStyle w:val="a7"/>
        <w:ind w:firstLineChars="0" w:firstLine="0"/>
        <w:rPr>
          <w:rFonts w:ascii="方正仿宋_GBK" w:eastAsia="方正仿宋_GBK" w:hAnsiTheme="minorEastAsia" w:cs="仿宋"/>
          <w:b/>
          <w:sz w:val="28"/>
          <w:szCs w:val="28"/>
        </w:rPr>
      </w:pPr>
      <w:r>
        <w:rPr>
          <w:rFonts w:ascii="方正仿宋_GBK" w:eastAsia="方正仿宋_GBK" w:hAnsiTheme="minorEastAsia" w:cs="仿宋" w:hint="eastAsia"/>
          <w:b/>
          <w:sz w:val="28"/>
          <w:szCs w:val="28"/>
        </w:rPr>
        <w:t>三、填报信息：进入报价界面，核对所选产品信息，按要求依次填写。</w:t>
      </w:r>
    </w:p>
    <w:p w:rsidR="00C47969" w:rsidRDefault="001A3723" w:rsidP="00FA6A80">
      <w:pPr>
        <w:spacing w:line="570" w:lineRule="exact"/>
        <w:ind w:firstLine="555"/>
        <w:jc w:val="left"/>
        <w:rPr>
          <w:rFonts w:ascii="方正仿宋_GBK" w:eastAsia="方正仿宋_GBK" w:hAnsiTheme="minorEastAsia" w:cs="仿宋"/>
          <w:sz w:val="28"/>
          <w:szCs w:val="28"/>
        </w:rPr>
      </w:pPr>
      <w:r>
        <w:rPr>
          <w:rFonts w:ascii="方正仿宋_GBK" w:eastAsia="方正仿宋_GBK" w:hAnsiTheme="minorEastAsia" w:cs="仿宋" w:hint="eastAsia"/>
          <w:sz w:val="28"/>
          <w:szCs w:val="28"/>
        </w:rPr>
        <w:t>根据《重庆市药品交易采购挂网工作细则（试行）》的挂网报价须知、</w:t>
      </w:r>
      <w:r w:rsidR="00CB4E55">
        <w:rPr>
          <w:rFonts w:ascii="方正仿宋_GBK" w:eastAsia="方正仿宋_GBK" w:hAnsiTheme="minorEastAsia" w:cs="仿宋" w:hint="eastAsia"/>
          <w:sz w:val="28"/>
          <w:szCs w:val="28"/>
        </w:rPr>
        <w:t>《</w:t>
      </w:r>
      <w:r w:rsidR="00CB4E55" w:rsidRPr="00CB4E55">
        <w:rPr>
          <w:rFonts w:ascii="方正仿宋_GBK" w:eastAsia="方正仿宋_GBK" w:hAnsiTheme="minorEastAsia" w:cs="仿宋" w:hint="eastAsia"/>
          <w:sz w:val="28"/>
          <w:szCs w:val="28"/>
        </w:rPr>
        <w:t>关于开展限价挂网药品定期调整卖方会员报价的通知</w:t>
      </w:r>
      <w:r w:rsidR="00CB4E55">
        <w:rPr>
          <w:rFonts w:ascii="方正仿宋_GBK" w:eastAsia="方正仿宋_GBK" w:hAnsiTheme="minorEastAsia" w:cs="仿宋" w:hint="eastAsia"/>
          <w:sz w:val="28"/>
          <w:szCs w:val="28"/>
        </w:rPr>
        <w:t>》</w:t>
      </w:r>
      <w:r>
        <w:rPr>
          <w:rFonts w:ascii="方正仿宋_GBK" w:eastAsia="方正仿宋_GBK" w:hAnsiTheme="minorEastAsia" w:cs="仿宋" w:hint="eastAsia"/>
          <w:sz w:val="28"/>
          <w:szCs w:val="28"/>
        </w:rPr>
        <w:t>的相关内容，选择产品的报价类型、填写价格数据来源（部分报价类型不需填该项）、上传挂网记录的证明文件、填写报</w:t>
      </w:r>
      <w:r w:rsidR="00CB4E55">
        <w:rPr>
          <w:rFonts w:ascii="方正仿宋_GBK" w:eastAsia="方正仿宋_GBK" w:hAnsiTheme="minorEastAsia" w:cs="仿宋" w:hint="eastAsia"/>
          <w:sz w:val="28"/>
          <w:szCs w:val="28"/>
        </w:rPr>
        <w:t>价结果。</w:t>
      </w:r>
    </w:p>
    <w:p w:rsidR="00B80180" w:rsidRPr="00FA6A80" w:rsidRDefault="00C47969" w:rsidP="00B80180">
      <w:pPr>
        <w:spacing w:line="570" w:lineRule="exact"/>
        <w:ind w:firstLine="555"/>
        <w:jc w:val="left"/>
        <w:rPr>
          <w:rFonts w:ascii="方正仿宋_GBK" w:eastAsia="方正仿宋_GBK" w:hAnsiTheme="minorEastAsia" w:cs="仿宋"/>
          <w:sz w:val="28"/>
          <w:szCs w:val="28"/>
        </w:rPr>
      </w:pPr>
      <w:r w:rsidRPr="00B52F97">
        <w:rPr>
          <w:rFonts w:ascii="方正仿宋_GBK" w:eastAsia="方正仿宋_GBK" w:hAnsiTheme="minorEastAsia" w:cs="仿宋" w:hint="eastAsia"/>
          <w:b/>
          <w:sz w:val="28"/>
          <w:szCs w:val="28"/>
        </w:rPr>
        <w:lastRenderedPageBreak/>
        <w:t>证明材料上传要求：</w:t>
      </w:r>
      <w:r>
        <w:rPr>
          <w:rFonts w:ascii="方正仿宋_GBK" w:eastAsia="方正仿宋_GBK" w:hAnsiTheme="minorEastAsia" w:cs="仿宋" w:hint="eastAsia"/>
          <w:sz w:val="28"/>
          <w:szCs w:val="28"/>
        </w:rPr>
        <w:t>①</w:t>
      </w:r>
      <w:r w:rsidR="00CB4E55">
        <w:rPr>
          <w:rFonts w:ascii="方正仿宋_GBK" w:eastAsia="方正仿宋_GBK" w:hAnsiTheme="minorEastAsia" w:cs="仿宋" w:hint="eastAsia"/>
          <w:sz w:val="28"/>
          <w:szCs w:val="28"/>
        </w:rPr>
        <w:t>证明文件须</w:t>
      </w:r>
      <w:r w:rsidR="001A3723">
        <w:rPr>
          <w:rFonts w:ascii="方正仿宋_GBK" w:eastAsia="方正仿宋_GBK" w:hAnsiTheme="minorEastAsia" w:cs="仿宋" w:hint="eastAsia"/>
          <w:sz w:val="28"/>
          <w:szCs w:val="28"/>
        </w:rPr>
        <w:t>清晰体现产品信息、所属省级平台、挂网价格（若</w:t>
      </w:r>
      <w:r w:rsidR="00FA6A80">
        <w:rPr>
          <w:rFonts w:ascii="方正仿宋_GBK" w:eastAsia="方正仿宋_GBK" w:hAnsiTheme="minorEastAsia" w:cs="仿宋" w:hint="eastAsia"/>
          <w:sz w:val="28"/>
          <w:szCs w:val="28"/>
        </w:rPr>
        <w:t>为挂网价格截图，截图应包含浏览器的网址栏）等信息</w:t>
      </w:r>
      <w:r w:rsidR="00B80180">
        <w:rPr>
          <w:rFonts w:ascii="方正仿宋_GBK" w:eastAsia="方正仿宋_GBK" w:hAnsiTheme="minorEastAsia" w:cs="仿宋" w:hint="eastAsia"/>
          <w:sz w:val="28"/>
          <w:szCs w:val="28"/>
        </w:rPr>
        <w:t>；</w:t>
      </w:r>
      <w:r>
        <w:rPr>
          <w:rFonts w:ascii="方正仿宋_GBK" w:eastAsia="方正仿宋_GBK" w:hAnsiTheme="minorEastAsia" w:cs="仿宋" w:hint="eastAsia"/>
          <w:sz w:val="28"/>
          <w:szCs w:val="28"/>
        </w:rPr>
        <w:t>②</w:t>
      </w:r>
      <w:r w:rsidR="00B80180">
        <w:rPr>
          <w:rFonts w:ascii="方正仿宋_GBK" w:eastAsia="方正仿宋_GBK" w:hAnsiTheme="minorEastAsia" w:cs="仿宋" w:hint="eastAsia"/>
          <w:sz w:val="28"/>
          <w:szCs w:val="28"/>
        </w:rPr>
        <w:t>若</w:t>
      </w:r>
      <w:r w:rsidR="00B80180" w:rsidRPr="00FA6A80">
        <w:rPr>
          <w:rFonts w:ascii="方正仿宋_GBK" w:eastAsia="方正仿宋_GBK" w:hAnsiTheme="minorEastAsia" w:cs="仿宋"/>
          <w:sz w:val="28"/>
          <w:szCs w:val="28"/>
        </w:rPr>
        <w:t>填报多条价格数据时</w:t>
      </w:r>
      <w:r w:rsidR="00B80180" w:rsidRPr="00FA6A80">
        <w:rPr>
          <w:rFonts w:ascii="方正仿宋_GBK" w:eastAsia="方正仿宋_GBK" w:hAnsiTheme="minorEastAsia" w:cs="仿宋" w:hint="eastAsia"/>
          <w:sz w:val="28"/>
          <w:szCs w:val="28"/>
        </w:rPr>
        <w:t>，</w:t>
      </w:r>
      <w:r w:rsidR="00B80180" w:rsidRPr="00FA6A80">
        <w:rPr>
          <w:rFonts w:ascii="方正仿宋_GBK" w:eastAsia="方正仿宋_GBK" w:hAnsiTheme="minorEastAsia" w:cs="仿宋"/>
          <w:sz w:val="28"/>
          <w:szCs w:val="28"/>
        </w:rPr>
        <w:t>须</w:t>
      </w:r>
      <w:r w:rsidR="00B80180" w:rsidRPr="00FA6A80">
        <w:rPr>
          <w:rFonts w:ascii="方正仿宋_GBK" w:eastAsia="方正仿宋_GBK" w:hAnsiTheme="minorEastAsia" w:cs="仿宋" w:hint="eastAsia"/>
          <w:sz w:val="28"/>
          <w:szCs w:val="28"/>
        </w:rPr>
        <w:t>全部</w:t>
      </w:r>
      <w:r w:rsidR="00B80180" w:rsidRPr="00FA6A80">
        <w:rPr>
          <w:rFonts w:ascii="方正仿宋_GBK" w:eastAsia="方正仿宋_GBK" w:hAnsiTheme="minorEastAsia" w:cs="仿宋"/>
          <w:sz w:val="28"/>
          <w:szCs w:val="28"/>
        </w:rPr>
        <w:t>上传</w:t>
      </w:r>
      <w:r w:rsidR="00B80180">
        <w:rPr>
          <w:rFonts w:ascii="方正仿宋_GBK" w:eastAsia="方正仿宋_GBK" w:hAnsiTheme="minorEastAsia" w:cs="仿宋" w:hint="eastAsia"/>
          <w:sz w:val="28"/>
          <w:szCs w:val="28"/>
        </w:rPr>
        <w:t>，需合并为1个文件进行</w:t>
      </w:r>
      <w:r>
        <w:rPr>
          <w:rFonts w:ascii="方正仿宋_GBK" w:eastAsia="方正仿宋_GBK" w:hAnsiTheme="minorEastAsia" w:cs="仿宋" w:hint="eastAsia"/>
          <w:sz w:val="28"/>
          <w:szCs w:val="28"/>
        </w:rPr>
        <w:t>上传</w:t>
      </w:r>
      <w:r w:rsidR="00B80180">
        <w:rPr>
          <w:rFonts w:ascii="方正仿宋_GBK" w:eastAsia="方正仿宋_GBK" w:hAnsiTheme="minorEastAsia" w:cs="仿宋" w:hint="eastAsia"/>
          <w:sz w:val="28"/>
          <w:szCs w:val="28"/>
        </w:rPr>
        <w:t>；</w:t>
      </w:r>
      <w:r w:rsidR="000E35D5">
        <w:rPr>
          <w:rFonts w:ascii="方正仿宋_GBK" w:eastAsia="方正仿宋_GBK" w:hAnsiTheme="minorEastAsia" w:cs="仿宋" w:hint="eastAsia"/>
          <w:sz w:val="28"/>
          <w:szCs w:val="28"/>
        </w:rPr>
        <w:t>③</w:t>
      </w:r>
      <w:r w:rsidR="00FA6A80">
        <w:rPr>
          <w:rFonts w:ascii="方正仿宋_GBK" w:eastAsia="方正仿宋_GBK" w:hAnsiTheme="minorEastAsia" w:cs="仿宋" w:hint="eastAsia"/>
          <w:sz w:val="28"/>
          <w:szCs w:val="28"/>
        </w:rPr>
        <w:t>所有</w:t>
      </w:r>
      <w:r w:rsidR="00CB4E55">
        <w:rPr>
          <w:rFonts w:ascii="方正仿宋_GBK" w:eastAsia="方正仿宋_GBK" w:hAnsiTheme="minorEastAsia" w:cs="仿宋" w:hint="eastAsia"/>
          <w:sz w:val="28"/>
          <w:szCs w:val="28"/>
        </w:rPr>
        <w:t>上传资料均须</w:t>
      </w:r>
      <w:r>
        <w:rPr>
          <w:rFonts w:ascii="方正仿宋_GBK" w:eastAsia="方正仿宋_GBK" w:hAnsiTheme="minorEastAsia" w:cs="仿宋" w:hint="eastAsia"/>
          <w:sz w:val="28"/>
          <w:szCs w:val="28"/>
        </w:rPr>
        <w:t>加盖申报企业鲜章。</w:t>
      </w:r>
    </w:p>
    <w:p w:rsidR="00B80180" w:rsidRDefault="00B80180">
      <w:pPr>
        <w:rPr>
          <w:rFonts w:ascii="方正仿宋_GBK" w:eastAsia="方正仿宋_GBK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191DCDA" wp14:editId="63D27A66">
            <wp:extent cx="5648325" cy="34480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0172" cy="344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E2" w:rsidRPr="00B52F97" w:rsidRDefault="00B80180" w:rsidP="00B52F97">
      <w:pPr>
        <w:pStyle w:val="a7"/>
        <w:ind w:firstLine="562"/>
        <w:rPr>
          <w:rFonts w:ascii="方正仿宋_GBK" w:eastAsia="方正仿宋_GBK" w:hAnsiTheme="minorEastAsia" w:cs="仿宋"/>
          <w:b/>
          <w:sz w:val="28"/>
          <w:szCs w:val="28"/>
        </w:rPr>
      </w:pPr>
      <w:r w:rsidRPr="00B52F97">
        <w:rPr>
          <w:rFonts w:ascii="方正仿宋_GBK" w:eastAsia="方正仿宋_GBK" w:hAnsiTheme="minorEastAsia" w:cs="仿宋" w:hint="eastAsia"/>
          <w:b/>
          <w:sz w:val="28"/>
          <w:szCs w:val="28"/>
        </w:rPr>
        <w:t>各报价类型需先选择报价类型，再依次按要求填写信息，具体填报步骤如下：</w:t>
      </w:r>
    </w:p>
    <w:p w:rsidR="00FC20E2" w:rsidRDefault="001A3723">
      <w:pPr>
        <w:jc w:val="left"/>
        <w:rPr>
          <w:rFonts w:ascii="方正仿宋_GBK" w:eastAsia="方正仿宋_GBK" w:hAnsiTheme="minorEastAsia" w:cs="仿宋"/>
          <w:sz w:val="28"/>
          <w:szCs w:val="28"/>
        </w:rPr>
      </w:pPr>
      <w:r>
        <w:rPr>
          <w:rFonts w:ascii="方正仿宋_GBK" w:eastAsia="方正仿宋_GBK" w:hAnsiTheme="minorEastAsia" w:cs="仿宋" w:hint="eastAsia"/>
          <w:sz w:val="28"/>
          <w:szCs w:val="28"/>
        </w:rPr>
        <w:t>（一）“同制剂规格，同包装数量的价格”类型：相同药品同制剂规格包装数量相同的，直接申报其外省最低价格。</w:t>
      </w:r>
    </w:p>
    <w:p w:rsidR="00FC20E2" w:rsidRDefault="001A3723">
      <w:pPr>
        <w:ind w:firstLineChars="200" w:firstLine="560"/>
        <w:jc w:val="left"/>
        <w:rPr>
          <w:rFonts w:ascii="方正仿宋_GBK" w:eastAsia="方正仿宋_GBK" w:hAnsiTheme="minorEastAsia" w:cs="仿宋"/>
          <w:sz w:val="28"/>
          <w:szCs w:val="28"/>
        </w:rPr>
      </w:pPr>
      <w:r>
        <w:rPr>
          <w:rFonts w:ascii="方正仿宋_GBK" w:eastAsia="方正仿宋_GBK" w:hAnsiTheme="minorEastAsia" w:cs="仿宋" w:hint="eastAsia"/>
          <w:sz w:val="28"/>
          <w:szCs w:val="28"/>
        </w:rPr>
        <w:t>填报步骤：1. 上传加盖企业鲜章的价格来源证明文件。2. 填写“全国最低价（申报）”和勾选“</w:t>
      </w:r>
      <w:r>
        <w:rPr>
          <w:rFonts w:ascii="方正仿宋_GBK" w:eastAsia="方正仿宋_GBK" w:hAnsiTheme="minorEastAsia" w:cs="仿宋"/>
          <w:sz w:val="28"/>
          <w:szCs w:val="28"/>
        </w:rPr>
        <w:t>最低价省份</w:t>
      </w:r>
      <w:r>
        <w:rPr>
          <w:rFonts w:ascii="方正仿宋_GBK" w:eastAsia="方正仿宋_GBK" w:hAnsiTheme="minorEastAsia" w:cs="仿宋" w:hint="eastAsia"/>
          <w:sz w:val="28"/>
          <w:szCs w:val="28"/>
        </w:rPr>
        <w:t>”。3. 点击“保存并申报”完成报价，等待审核。</w:t>
      </w:r>
    </w:p>
    <w:p w:rsidR="00FC20E2" w:rsidRDefault="001A3723">
      <w:pPr>
        <w:jc w:val="left"/>
        <w:rPr>
          <w:rFonts w:ascii="方正仿宋_GBK" w:eastAsia="方正仿宋_GBK" w:hAnsiTheme="minorEastAsia" w:cs="仿宋"/>
          <w:sz w:val="28"/>
          <w:szCs w:val="28"/>
        </w:rPr>
      </w:pPr>
      <w:r>
        <w:rPr>
          <w:rFonts w:ascii="方正仿宋_GBK" w:eastAsia="方正仿宋_GBK" w:hint="eastAsia"/>
          <w:noProof/>
          <w:sz w:val="28"/>
          <w:szCs w:val="28"/>
        </w:rPr>
        <w:lastRenderedPageBreak/>
        <w:drawing>
          <wp:inline distT="0" distB="0" distL="114300" distR="114300" wp14:anchorId="089836AF" wp14:editId="52769DB5">
            <wp:extent cx="5487670" cy="2400300"/>
            <wp:effectExtent l="0" t="0" r="0" b="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0795" cy="240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E2" w:rsidRDefault="001A3723">
      <w:pPr>
        <w:jc w:val="left"/>
        <w:rPr>
          <w:rFonts w:ascii="方正仿宋_GBK" w:eastAsia="方正仿宋_GBK" w:hAnsiTheme="minorEastAsia"/>
          <w:kern w:val="0"/>
          <w:sz w:val="28"/>
          <w:szCs w:val="28"/>
        </w:rPr>
      </w:pPr>
      <w:r>
        <w:rPr>
          <w:rFonts w:ascii="方正仿宋_GBK" w:eastAsia="方正仿宋_GBK" w:hAnsiTheme="minorEastAsia" w:cs="仿宋" w:hint="eastAsia"/>
          <w:sz w:val="28"/>
          <w:szCs w:val="28"/>
        </w:rPr>
        <w:t>（二）“同制剂规格，不同包装数量的价格”类型：相同药品同制剂规格包装数量不同的，应通过简单乘除，与申报药品换算为同包装数量的价格后选择最低价申报挂网</w:t>
      </w:r>
      <w:r>
        <w:rPr>
          <w:rFonts w:ascii="方正仿宋_GBK" w:eastAsia="方正仿宋_GBK" w:hAnsiTheme="minorEastAsia" w:hint="eastAsia"/>
          <w:kern w:val="0"/>
          <w:sz w:val="28"/>
          <w:szCs w:val="28"/>
        </w:rPr>
        <w:t>价。</w:t>
      </w:r>
    </w:p>
    <w:p w:rsidR="00FC20E2" w:rsidRDefault="001A3723">
      <w:pPr>
        <w:ind w:firstLineChars="200" w:firstLine="560"/>
        <w:jc w:val="left"/>
        <w:rPr>
          <w:rFonts w:ascii="方正仿宋_GBK" w:eastAsia="方正仿宋_GBK" w:hAnsiTheme="minorEastAsia" w:cs="仿宋"/>
          <w:sz w:val="28"/>
          <w:szCs w:val="28"/>
        </w:rPr>
      </w:pPr>
      <w:r>
        <w:rPr>
          <w:rFonts w:ascii="方正仿宋_GBK" w:eastAsia="方正仿宋_GBK" w:hAnsiTheme="minorEastAsia" w:cs="仿宋" w:hint="eastAsia"/>
          <w:sz w:val="28"/>
          <w:szCs w:val="28"/>
        </w:rPr>
        <w:t>填报步骤：1. 按要求依次填写“价格来源”的各字段信息（大容量注射液的包材字段为必填项）；若需填写多条价格数据时，点击下方“添加”按钮，再逐条进行填写。2. 根据所填写的价格信息，上传加盖企业鲜章的价格来源证明文件。3. 填写“全国最低价（申报）”。4. 点击“保存并申报”完成报价，等待审核。</w:t>
      </w:r>
    </w:p>
    <w:p w:rsidR="00FC20E2" w:rsidRDefault="001A3723" w:rsidP="001A4BBA">
      <w:pPr>
        <w:jc w:val="left"/>
        <w:rPr>
          <w:rFonts w:ascii="方正仿宋_GBK" w:eastAsia="方正仿宋_GBK" w:hAnsiTheme="minorEastAsia" w:cs="仿宋"/>
          <w:sz w:val="28"/>
          <w:szCs w:val="28"/>
        </w:rPr>
      </w:pPr>
      <w:r>
        <w:rPr>
          <w:rFonts w:ascii="方正仿宋_GBK" w:eastAsia="方正仿宋_GBK" w:hint="eastAsia"/>
          <w:noProof/>
          <w:sz w:val="28"/>
          <w:szCs w:val="28"/>
        </w:rPr>
        <w:drawing>
          <wp:inline distT="0" distB="0" distL="114300" distR="114300" wp14:anchorId="2B8D0332" wp14:editId="5BC051DB">
            <wp:extent cx="5264256" cy="2571750"/>
            <wp:effectExtent l="0" t="0" r="0" b="0"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7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F97" w:rsidRDefault="00B52F97">
      <w:pPr>
        <w:jc w:val="left"/>
        <w:rPr>
          <w:rFonts w:ascii="方正仿宋_GBK" w:eastAsia="方正仿宋_GBK" w:hAnsiTheme="minorEastAsia" w:cs="仿宋"/>
          <w:sz w:val="28"/>
          <w:szCs w:val="28"/>
        </w:rPr>
      </w:pPr>
    </w:p>
    <w:p w:rsidR="00FC20E2" w:rsidRDefault="001A3723">
      <w:pPr>
        <w:jc w:val="left"/>
        <w:rPr>
          <w:rFonts w:ascii="方正仿宋_GBK" w:eastAsia="方正仿宋_GBK" w:hAnsiTheme="minorEastAsia" w:cs="仿宋"/>
          <w:sz w:val="28"/>
          <w:szCs w:val="28"/>
        </w:rPr>
      </w:pPr>
      <w:r>
        <w:rPr>
          <w:rFonts w:ascii="方正仿宋_GBK" w:eastAsia="方正仿宋_GBK" w:hAnsiTheme="minorEastAsia" w:cs="仿宋" w:hint="eastAsia"/>
          <w:sz w:val="28"/>
          <w:szCs w:val="28"/>
        </w:rPr>
        <w:lastRenderedPageBreak/>
        <w:t>（三）“无同制剂规格的价格”类型：相同药品无同制剂规格价格的，生产企业应申报其他各制剂规格的全国最低价。</w:t>
      </w:r>
    </w:p>
    <w:p w:rsidR="00FC20E2" w:rsidRDefault="001A3723">
      <w:pPr>
        <w:ind w:firstLineChars="200" w:firstLine="560"/>
        <w:jc w:val="left"/>
        <w:rPr>
          <w:rFonts w:ascii="方正仿宋_GBK" w:eastAsia="方正仿宋_GBK" w:hAnsiTheme="minorEastAsia" w:cs="仿宋"/>
          <w:sz w:val="28"/>
          <w:szCs w:val="28"/>
        </w:rPr>
      </w:pPr>
      <w:r>
        <w:rPr>
          <w:rFonts w:ascii="方正仿宋_GBK" w:eastAsia="方正仿宋_GBK" w:hAnsiTheme="minorEastAsia" w:cs="仿宋" w:hint="eastAsia"/>
          <w:sz w:val="28"/>
          <w:szCs w:val="28"/>
        </w:rPr>
        <w:t>填报步骤：1. 按要求依次填写“价格来源”的各字段信息（大容量注射液的包材字段为必填项）；若需填写多条价格数据时，点击下方“添加”按钮，再逐条进行填写。2. 根据所填写的价格信息，上传加盖企业鲜章的价格来源证明文件。3. 按照《药品差比价计算方法》得到计算结果，填写“全国最低价（申报）”。4. 点击“保存并申报”完成报价，等待审核。</w:t>
      </w:r>
    </w:p>
    <w:p w:rsidR="00FC20E2" w:rsidRDefault="001A3723" w:rsidP="00CB4E55">
      <w:pPr>
        <w:ind w:firstLineChars="300" w:firstLine="843"/>
        <w:jc w:val="left"/>
        <w:rPr>
          <w:rFonts w:ascii="方正仿宋_GBK" w:eastAsia="方正仿宋_GBK" w:hAnsiTheme="minorEastAsia" w:cs="仿宋"/>
          <w:sz w:val="28"/>
          <w:szCs w:val="28"/>
        </w:rPr>
      </w:pPr>
      <w:r>
        <w:rPr>
          <w:rFonts w:ascii="方正仿宋_GBK" w:eastAsia="方正仿宋_GBK" w:hAnsiTheme="minorEastAsia" w:cs="仿宋" w:hint="eastAsia"/>
          <w:b/>
          <w:sz w:val="28"/>
          <w:szCs w:val="28"/>
        </w:rPr>
        <w:t>涉及差比价计算时，企业自行按照《药品差比价计算方法》计算后直接填报，也可选择报价界面中的“辅助计算工具”进行测算后参照填报。（辅助计算工具的使用介绍详见本文附件）</w:t>
      </w:r>
    </w:p>
    <w:p w:rsidR="00FC20E2" w:rsidRDefault="001A3723">
      <w:pPr>
        <w:jc w:val="left"/>
        <w:rPr>
          <w:rFonts w:ascii="方正仿宋_GBK" w:eastAsia="方正仿宋_GBK" w:hAnsiTheme="minorEastAsia" w:cs="仿宋"/>
          <w:sz w:val="28"/>
          <w:szCs w:val="28"/>
        </w:rPr>
      </w:pPr>
      <w:bookmarkStart w:id="0" w:name="_GoBack"/>
      <w:r>
        <w:rPr>
          <w:rFonts w:ascii="方正仿宋_GBK" w:eastAsia="方正仿宋_GBK" w:hint="eastAsia"/>
          <w:noProof/>
          <w:sz w:val="28"/>
          <w:szCs w:val="28"/>
        </w:rPr>
        <w:drawing>
          <wp:inline distT="0" distB="0" distL="114300" distR="114300" wp14:anchorId="7C111D57" wp14:editId="379F8A31">
            <wp:extent cx="5276849" cy="2447925"/>
            <wp:effectExtent l="0" t="0" r="635" b="0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4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20E2" w:rsidRDefault="001A3723">
      <w:pPr>
        <w:rPr>
          <w:rFonts w:ascii="方正仿宋_GBK" w:eastAsia="方正仿宋_GBK" w:hAnsiTheme="minorEastAsia" w:cs="仿宋"/>
          <w:sz w:val="28"/>
          <w:szCs w:val="28"/>
        </w:rPr>
      </w:pPr>
      <w:r>
        <w:rPr>
          <w:rFonts w:ascii="方正仿宋_GBK" w:eastAsia="方正仿宋_GBK" w:hAnsiTheme="minorEastAsia" w:cs="仿宋" w:hint="eastAsia"/>
          <w:sz w:val="28"/>
          <w:szCs w:val="28"/>
        </w:rPr>
        <w:t>（三）“无价格”类型：当前申报产品在全国无价格的的情况，点击“保存并申报”，完成无价格的填报，等待审核。</w:t>
      </w:r>
    </w:p>
    <w:p w:rsidR="00FC20E2" w:rsidRDefault="001A3723">
      <w:pPr>
        <w:rPr>
          <w:rFonts w:ascii="方正仿宋_GBK" w:eastAsia="方正仿宋_GBK" w:hAnsiTheme="minorEastAsia" w:cs="仿宋"/>
          <w:sz w:val="28"/>
          <w:szCs w:val="28"/>
        </w:rPr>
      </w:pPr>
      <w:r>
        <w:rPr>
          <w:rFonts w:ascii="方正仿宋_GBK" w:eastAsia="方正仿宋_GBK" w:hint="eastAsia"/>
          <w:noProof/>
          <w:sz w:val="28"/>
          <w:szCs w:val="28"/>
        </w:rPr>
        <w:lastRenderedPageBreak/>
        <w:drawing>
          <wp:inline distT="0" distB="0" distL="114300" distR="114300" wp14:anchorId="7E854FBD" wp14:editId="5B5112F9">
            <wp:extent cx="5266402" cy="2314575"/>
            <wp:effectExtent l="0" t="0" r="0" b="0"/>
            <wp:docPr id="2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E2" w:rsidRDefault="001A3723">
      <w:pPr>
        <w:jc w:val="left"/>
        <w:rPr>
          <w:rFonts w:ascii="方正仿宋_GBK" w:eastAsia="方正仿宋_GBK" w:hAnsiTheme="minorEastAsia" w:cs="仿宋"/>
          <w:b/>
          <w:sz w:val="28"/>
          <w:szCs w:val="28"/>
        </w:rPr>
      </w:pPr>
      <w:r>
        <w:rPr>
          <w:rFonts w:ascii="方正仿宋_GBK" w:eastAsia="方正仿宋_GBK" w:hAnsiTheme="minorEastAsia" w:cs="仿宋" w:hint="eastAsia"/>
          <w:b/>
          <w:sz w:val="28"/>
          <w:szCs w:val="28"/>
        </w:rPr>
        <w:t>四、查看报价结果</w:t>
      </w:r>
    </w:p>
    <w:p w:rsidR="00FC20E2" w:rsidRPr="002C701B" w:rsidRDefault="001A3723" w:rsidP="002C701B">
      <w:pPr>
        <w:spacing w:line="570" w:lineRule="exact"/>
        <w:ind w:firstLine="555"/>
        <w:jc w:val="left"/>
        <w:rPr>
          <w:rFonts w:ascii="方正仿宋_GBK" w:eastAsia="方正仿宋_GBK" w:hAnsiTheme="minorEastAsia" w:cs="仿宋"/>
          <w:sz w:val="28"/>
          <w:szCs w:val="28"/>
        </w:rPr>
      </w:pPr>
      <w:r>
        <w:rPr>
          <w:rFonts w:ascii="方正仿宋_GBK" w:eastAsia="方正仿宋_GBK" w:hAnsiTheme="minorEastAsia" w:cs="仿宋" w:hint="eastAsia"/>
          <w:sz w:val="28"/>
          <w:szCs w:val="28"/>
        </w:rPr>
        <w:t xml:space="preserve"> 直接返回“</w:t>
      </w:r>
      <w:r>
        <w:rPr>
          <w:rFonts w:ascii="方正仿宋_GBK" w:eastAsia="方正仿宋_GBK" w:hAnsiTheme="minorEastAsia" w:cs="仿宋" w:hint="eastAsia"/>
          <w:b/>
          <w:sz w:val="28"/>
          <w:szCs w:val="28"/>
        </w:rPr>
        <w:t>价格申报管理</w:t>
      </w:r>
      <w:r>
        <w:rPr>
          <w:rFonts w:ascii="方正仿宋_GBK" w:eastAsia="方正仿宋_GBK" w:hAnsiTheme="minorEastAsia" w:cs="仿宋" w:hint="eastAsia"/>
          <w:sz w:val="28"/>
          <w:szCs w:val="28"/>
        </w:rPr>
        <w:t>”界面，</w:t>
      </w:r>
      <w:r w:rsidR="001A4BBA">
        <w:rPr>
          <w:rFonts w:ascii="方正仿宋_GBK" w:eastAsia="方正仿宋_GBK" w:hAnsiTheme="minorEastAsia" w:cs="仿宋" w:hint="eastAsia"/>
          <w:sz w:val="28"/>
          <w:szCs w:val="28"/>
        </w:rPr>
        <w:t>选择报价状态</w:t>
      </w:r>
      <w:r>
        <w:rPr>
          <w:rFonts w:ascii="方正仿宋_GBK" w:eastAsia="方正仿宋_GBK" w:hAnsiTheme="minorEastAsia" w:cs="仿宋" w:hint="eastAsia"/>
          <w:sz w:val="28"/>
          <w:szCs w:val="28"/>
        </w:rPr>
        <w:t>的筛选查看。</w:t>
      </w:r>
      <w:r w:rsidR="002C701B">
        <w:rPr>
          <w:rFonts w:ascii="方正仿宋_GBK" w:eastAsia="方正仿宋_GBK" w:hAnsiTheme="minorEastAsia" w:cs="仿宋" w:hint="eastAsia"/>
          <w:sz w:val="28"/>
          <w:szCs w:val="28"/>
        </w:rPr>
        <w:t>审核不通过的，根据审核意见在“自证材料处”上传相关证明材料。上传要求：①证明文件须清晰体现产品信息、所属省级平台（若为截图，应包含浏览器的网址栏）等信息；②所有上传资料均须加盖申报企业鲜章。</w:t>
      </w:r>
    </w:p>
    <w:p w:rsidR="00B80180" w:rsidRPr="00B80180" w:rsidRDefault="00B80180" w:rsidP="00B52F97">
      <w:pPr>
        <w:jc w:val="left"/>
        <w:rPr>
          <w:rFonts w:ascii="方正仿宋_GBK" w:eastAsia="方正仿宋_GBK" w:hAnsiTheme="minorEastAsia" w:cs="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78F58D4A" wp14:editId="7F3A5819">
            <wp:extent cx="5229225" cy="3820162"/>
            <wp:effectExtent l="0" t="0" r="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8161" cy="381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E2" w:rsidRDefault="001A3723">
      <w:pPr>
        <w:rPr>
          <w:rFonts w:ascii="方正仿宋_GBK" w:eastAsia="方正仿宋_GBK" w:hAnsiTheme="minorEastAsia" w:cs="仿宋"/>
          <w:b/>
          <w:sz w:val="28"/>
          <w:szCs w:val="28"/>
        </w:rPr>
      </w:pPr>
      <w:r>
        <w:rPr>
          <w:rFonts w:ascii="方正仿宋_GBK" w:eastAsia="方正仿宋_GBK" w:hAnsiTheme="minorEastAsia" w:cs="仿宋" w:hint="eastAsia"/>
          <w:b/>
          <w:sz w:val="28"/>
          <w:szCs w:val="28"/>
        </w:rPr>
        <w:lastRenderedPageBreak/>
        <w:t>五、修改报价信息</w:t>
      </w:r>
    </w:p>
    <w:p w:rsidR="00FC20E2" w:rsidRDefault="001A3723">
      <w:pPr>
        <w:ind w:firstLineChars="200" w:firstLine="560"/>
        <w:rPr>
          <w:rFonts w:ascii="方正仿宋_GBK" w:eastAsia="方正仿宋_GBK" w:hAnsiTheme="minorEastAsia" w:cs="仿宋"/>
          <w:sz w:val="28"/>
          <w:szCs w:val="28"/>
        </w:rPr>
      </w:pPr>
      <w:r>
        <w:rPr>
          <w:rFonts w:ascii="方正仿宋_GBK" w:eastAsia="方正仿宋_GBK" w:hAnsiTheme="minorEastAsia" w:cs="仿宋" w:hint="eastAsia"/>
          <w:sz w:val="28"/>
          <w:szCs w:val="28"/>
        </w:rPr>
        <w:t>在价格申报管理界面，状态为 “申报”“审核不通过”“已撤销”的报价信息，可进行修改报价。操作如下：</w:t>
      </w:r>
    </w:p>
    <w:p w:rsidR="00FC20E2" w:rsidRDefault="001A3723">
      <w:pPr>
        <w:pStyle w:val="a8"/>
        <w:numPr>
          <w:ilvl w:val="0"/>
          <w:numId w:val="1"/>
        </w:numPr>
        <w:ind w:firstLineChars="0"/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仿宋_GBK" w:eastAsia="方正仿宋_GBK" w:hAnsiTheme="minorEastAsia" w:cs="仿宋" w:hint="eastAsia"/>
          <w:sz w:val="28"/>
          <w:szCs w:val="28"/>
        </w:rPr>
        <w:t>“申报”状态：点击对应报价信息的“撤销”按钮，撤销成功后状态变更为：“已撤销”，再点击“编辑”，可修改后重新报价。</w:t>
      </w:r>
    </w:p>
    <w:p w:rsidR="00FC20E2" w:rsidRDefault="001A3723">
      <w:pPr>
        <w:pStyle w:val="a8"/>
        <w:numPr>
          <w:ilvl w:val="0"/>
          <w:numId w:val="1"/>
        </w:numPr>
        <w:ind w:firstLineChars="0"/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仿宋_GBK" w:eastAsia="方正仿宋_GBK" w:hAnsiTheme="minorEastAsia" w:cs="仿宋" w:hint="eastAsia"/>
          <w:sz w:val="28"/>
          <w:szCs w:val="28"/>
        </w:rPr>
        <w:t xml:space="preserve"> “已撤销”“审核不通过”状态：直接点击对应报价信息的“编辑”按钮，可修改后重新报价。</w:t>
      </w:r>
    </w:p>
    <w:p w:rsidR="00FC20E2" w:rsidRDefault="00FC20E2">
      <w:pPr>
        <w:jc w:val="left"/>
        <w:rPr>
          <w:rFonts w:ascii="方正仿宋_GBK" w:eastAsia="方正仿宋_GBK" w:hAnsiTheme="minorEastAsia"/>
          <w:b/>
          <w:sz w:val="28"/>
          <w:szCs w:val="28"/>
        </w:rPr>
      </w:pPr>
    </w:p>
    <w:p w:rsidR="00FC20E2" w:rsidRDefault="00FC20E2">
      <w:pPr>
        <w:jc w:val="left"/>
        <w:rPr>
          <w:rFonts w:ascii="方正仿宋_GBK" w:eastAsia="方正仿宋_GBK" w:hAnsiTheme="minorEastAsia"/>
          <w:b/>
          <w:sz w:val="28"/>
          <w:szCs w:val="28"/>
        </w:rPr>
      </w:pPr>
    </w:p>
    <w:p w:rsidR="00FC20E2" w:rsidRDefault="001A3723">
      <w:pPr>
        <w:jc w:val="left"/>
        <w:rPr>
          <w:rFonts w:ascii="方正仿宋_GBK" w:eastAsia="方正仿宋_GBK" w:hAnsiTheme="minorEastAsia" w:cs="仿宋"/>
          <w:b/>
          <w:sz w:val="28"/>
          <w:szCs w:val="28"/>
        </w:rPr>
      </w:pPr>
      <w:r>
        <w:rPr>
          <w:rFonts w:ascii="方正仿宋_GBK" w:eastAsia="方正仿宋_GBK" w:hAnsiTheme="minorEastAsia" w:hint="eastAsia"/>
          <w:b/>
          <w:sz w:val="28"/>
          <w:szCs w:val="28"/>
        </w:rPr>
        <w:t>附件：《</w:t>
      </w:r>
      <w:r>
        <w:rPr>
          <w:rFonts w:ascii="方正仿宋_GBK" w:eastAsia="方正仿宋_GBK" w:hAnsiTheme="minorEastAsia" w:cs="仿宋" w:hint="eastAsia"/>
          <w:b/>
          <w:sz w:val="28"/>
          <w:szCs w:val="28"/>
        </w:rPr>
        <w:t>辅助计算用工具的使用介绍</w:t>
      </w:r>
      <w:r>
        <w:rPr>
          <w:rFonts w:ascii="方正仿宋_GBK" w:eastAsia="方正仿宋_GBK" w:hAnsiTheme="minorEastAsia" w:hint="eastAsia"/>
          <w:b/>
          <w:sz w:val="28"/>
          <w:szCs w:val="28"/>
        </w:rPr>
        <w:t>》</w:t>
      </w:r>
    </w:p>
    <w:p w:rsidR="00FC20E2" w:rsidRDefault="00FC20E2" w:rsidP="00CB4E55">
      <w:pPr>
        <w:ind w:firstLineChars="300" w:firstLine="843"/>
        <w:jc w:val="left"/>
        <w:rPr>
          <w:rFonts w:ascii="方正仿宋_GBK" w:eastAsia="方正仿宋_GBK" w:hAnsiTheme="minorEastAsia" w:cs="仿宋"/>
          <w:b/>
          <w:sz w:val="28"/>
          <w:szCs w:val="28"/>
        </w:rPr>
      </w:pPr>
    </w:p>
    <w:p w:rsidR="00B80180" w:rsidRDefault="00B80180" w:rsidP="002C701B">
      <w:pPr>
        <w:jc w:val="left"/>
        <w:rPr>
          <w:rFonts w:ascii="方正仿宋_GBK" w:eastAsia="方正仿宋_GBK" w:hAnsiTheme="minorEastAsia" w:cs="仿宋"/>
          <w:b/>
          <w:sz w:val="28"/>
          <w:szCs w:val="28"/>
        </w:rPr>
      </w:pPr>
    </w:p>
    <w:p w:rsidR="002C701B" w:rsidRDefault="002C701B" w:rsidP="002C701B">
      <w:pPr>
        <w:jc w:val="left"/>
        <w:rPr>
          <w:rFonts w:ascii="方正仿宋_GBK" w:eastAsia="方正仿宋_GBK" w:hAnsiTheme="minorEastAsia" w:cs="仿宋"/>
          <w:b/>
          <w:sz w:val="28"/>
          <w:szCs w:val="28"/>
        </w:rPr>
      </w:pPr>
    </w:p>
    <w:p w:rsidR="002C701B" w:rsidRDefault="002C701B" w:rsidP="002C701B">
      <w:pPr>
        <w:jc w:val="left"/>
        <w:rPr>
          <w:rFonts w:ascii="方正仿宋_GBK" w:eastAsia="方正仿宋_GBK" w:hAnsiTheme="minorEastAsia" w:cs="仿宋"/>
          <w:b/>
          <w:sz w:val="28"/>
          <w:szCs w:val="28"/>
        </w:rPr>
      </w:pPr>
    </w:p>
    <w:p w:rsidR="002C701B" w:rsidRDefault="002C701B" w:rsidP="002C701B">
      <w:pPr>
        <w:jc w:val="left"/>
        <w:rPr>
          <w:rFonts w:ascii="方正仿宋_GBK" w:eastAsia="方正仿宋_GBK" w:hAnsiTheme="minorEastAsia" w:cs="仿宋"/>
          <w:b/>
          <w:sz w:val="28"/>
          <w:szCs w:val="28"/>
        </w:rPr>
      </w:pPr>
    </w:p>
    <w:p w:rsidR="002C701B" w:rsidRDefault="002C701B" w:rsidP="002C701B">
      <w:pPr>
        <w:jc w:val="left"/>
        <w:rPr>
          <w:rFonts w:ascii="方正仿宋_GBK" w:eastAsia="方正仿宋_GBK" w:hAnsiTheme="minorEastAsia" w:cs="仿宋"/>
          <w:b/>
          <w:sz w:val="28"/>
          <w:szCs w:val="28"/>
        </w:rPr>
      </w:pPr>
    </w:p>
    <w:p w:rsidR="002C701B" w:rsidRDefault="002C701B" w:rsidP="002C701B">
      <w:pPr>
        <w:jc w:val="left"/>
        <w:rPr>
          <w:rFonts w:ascii="方正仿宋_GBK" w:eastAsia="方正仿宋_GBK" w:hAnsiTheme="minorEastAsia" w:cs="仿宋"/>
          <w:b/>
          <w:sz w:val="28"/>
          <w:szCs w:val="28"/>
        </w:rPr>
      </w:pPr>
    </w:p>
    <w:p w:rsidR="002C701B" w:rsidRDefault="002C701B" w:rsidP="002C701B">
      <w:pPr>
        <w:jc w:val="left"/>
        <w:rPr>
          <w:rFonts w:ascii="方正仿宋_GBK" w:eastAsia="方正仿宋_GBK" w:hAnsiTheme="minorEastAsia" w:cs="仿宋"/>
          <w:b/>
          <w:sz w:val="28"/>
          <w:szCs w:val="28"/>
        </w:rPr>
      </w:pPr>
    </w:p>
    <w:p w:rsidR="002C701B" w:rsidRDefault="002C701B" w:rsidP="002C701B">
      <w:pPr>
        <w:jc w:val="left"/>
        <w:rPr>
          <w:rFonts w:ascii="方正仿宋_GBK" w:eastAsia="方正仿宋_GBK" w:hAnsiTheme="minorEastAsia" w:cs="仿宋"/>
          <w:b/>
          <w:sz w:val="28"/>
          <w:szCs w:val="28"/>
        </w:rPr>
      </w:pPr>
    </w:p>
    <w:p w:rsidR="002C701B" w:rsidRDefault="002C701B" w:rsidP="002C701B">
      <w:pPr>
        <w:jc w:val="left"/>
        <w:rPr>
          <w:rFonts w:ascii="方正仿宋_GBK" w:eastAsia="方正仿宋_GBK" w:hAnsiTheme="minorEastAsia" w:cs="仿宋"/>
          <w:b/>
          <w:sz w:val="28"/>
          <w:szCs w:val="28"/>
        </w:rPr>
      </w:pPr>
    </w:p>
    <w:p w:rsidR="002C701B" w:rsidRDefault="002C701B" w:rsidP="002C701B">
      <w:pPr>
        <w:jc w:val="left"/>
        <w:rPr>
          <w:rFonts w:ascii="方正仿宋_GBK" w:eastAsia="方正仿宋_GBK" w:hAnsiTheme="minorEastAsia" w:cs="仿宋"/>
          <w:b/>
          <w:sz w:val="28"/>
          <w:szCs w:val="28"/>
        </w:rPr>
      </w:pPr>
    </w:p>
    <w:p w:rsidR="002C701B" w:rsidRDefault="002C701B" w:rsidP="002C701B">
      <w:pPr>
        <w:jc w:val="left"/>
        <w:rPr>
          <w:rFonts w:ascii="方正仿宋_GBK" w:eastAsia="方正仿宋_GBK" w:hAnsiTheme="minorEastAsia" w:cs="仿宋"/>
          <w:b/>
          <w:sz w:val="28"/>
          <w:szCs w:val="28"/>
        </w:rPr>
      </w:pPr>
    </w:p>
    <w:p w:rsidR="00FC20E2" w:rsidRDefault="001A3723">
      <w:pPr>
        <w:rPr>
          <w:rFonts w:ascii="方正仿宋_GBK" w:eastAsia="方正仿宋_GBK" w:hAnsiTheme="minorEastAsia" w:cs="仿宋"/>
          <w:b/>
          <w:sz w:val="28"/>
          <w:szCs w:val="28"/>
        </w:rPr>
      </w:pPr>
      <w:r>
        <w:rPr>
          <w:rFonts w:ascii="方正仿宋_GBK" w:eastAsia="方正仿宋_GBK" w:hAnsiTheme="minorEastAsia" w:cs="仿宋" w:hint="eastAsia"/>
          <w:b/>
          <w:sz w:val="28"/>
          <w:szCs w:val="28"/>
        </w:rPr>
        <w:lastRenderedPageBreak/>
        <w:t>附件:</w:t>
      </w:r>
    </w:p>
    <w:p w:rsidR="001A4BBA" w:rsidRDefault="001A3723" w:rsidP="001A4BBA">
      <w:pPr>
        <w:jc w:val="center"/>
        <w:rPr>
          <w:rFonts w:ascii="方正仿宋_GBK" w:eastAsia="方正仿宋_GBK" w:hAnsiTheme="minorEastAsia" w:cs="仿宋"/>
          <w:b/>
          <w:sz w:val="44"/>
          <w:szCs w:val="44"/>
        </w:rPr>
      </w:pPr>
      <w:r>
        <w:rPr>
          <w:rFonts w:ascii="方正仿宋_GBK" w:eastAsia="方正仿宋_GBK" w:hAnsiTheme="minorEastAsia" w:cs="仿宋" w:hint="eastAsia"/>
          <w:b/>
          <w:sz w:val="44"/>
          <w:szCs w:val="44"/>
        </w:rPr>
        <w:t>辅助计算用工具的使用介绍</w:t>
      </w:r>
    </w:p>
    <w:p w:rsidR="00FC20E2" w:rsidRDefault="001A3723">
      <w:pPr>
        <w:ind w:firstLineChars="250" w:firstLine="700"/>
        <w:jc w:val="left"/>
        <w:rPr>
          <w:rFonts w:ascii="方正仿宋_GBK" w:eastAsia="方正仿宋_GBK" w:hAnsiTheme="minorEastAsia" w:cs="仿宋"/>
          <w:sz w:val="28"/>
          <w:szCs w:val="28"/>
        </w:rPr>
      </w:pPr>
      <w:r>
        <w:rPr>
          <w:rFonts w:ascii="方正仿宋_GBK" w:eastAsia="方正仿宋_GBK" w:hAnsiTheme="minorEastAsia" w:cs="仿宋" w:hint="eastAsia"/>
          <w:sz w:val="28"/>
          <w:szCs w:val="28"/>
        </w:rPr>
        <w:t>辅助计算工具</w:t>
      </w:r>
      <w:r w:rsidR="001A4BBA">
        <w:rPr>
          <w:rFonts w:ascii="方正仿宋_GBK" w:eastAsia="方正仿宋_GBK" w:hAnsiTheme="minorEastAsia" w:cs="仿宋" w:hint="eastAsia"/>
          <w:sz w:val="28"/>
          <w:szCs w:val="28"/>
        </w:rPr>
        <w:t>分为</w:t>
      </w:r>
      <w:r>
        <w:rPr>
          <w:rFonts w:ascii="方正仿宋_GBK" w:eastAsia="方正仿宋_GBK" w:hAnsiTheme="minorEastAsia" w:cs="仿宋" w:hint="eastAsia"/>
          <w:sz w:val="28"/>
          <w:szCs w:val="28"/>
        </w:rPr>
        <w:t>3</w:t>
      </w:r>
      <w:r w:rsidR="001A4BBA">
        <w:rPr>
          <w:rFonts w:ascii="方正仿宋_GBK" w:eastAsia="方正仿宋_GBK" w:hAnsiTheme="minorEastAsia" w:cs="仿宋" w:hint="eastAsia"/>
          <w:sz w:val="28"/>
          <w:szCs w:val="28"/>
        </w:rPr>
        <w:t>种</w:t>
      </w:r>
      <w:r>
        <w:rPr>
          <w:rFonts w:ascii="方正仿宋_GBK" w:eastAsia="方正仿宋_GBK" w:hAnsiTheme="minorEastAsia" w:cs="仿宋" w:hint="eastAsia"/>
          <w:sz w:val="28"/>
          <w:szCs w:val="28"/>
        </w:rPr>
        <w:t>，具体使用介绍如下：</w:t>
      </w:r>
    </w:p>
    <w:p w:rsidR="00FC20E2" w:rsidRDefault="001A3723">
      <w:pPr>
        <w:pStyle w:val="a8"/>
        <w:numPr>
          <w:ilvl w:val="0"/>
          <w:numId w:val="2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/>
          <w:bCs/>
          <w:sz w:val="28"/>
          <w:szCs w:val="28"/>
        </w:rPr>
        <w:t>西药类辅助计算工具</w:t>
      </w:r>
    </w:p>
    <w:p w:rsidR="00FC20E2" w:rsidRDefault="001A3723">
      <w:pPr>
        <w:pStyle w:val="a8"/>
        <w:numPr>
          <w:ilvl w:val="0"/>
          <w:numId w:val="3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适用范围：申报产品批准文号以“国药准字H”、“国药准字S”等开头的西药，注射剂除外。</w:t>
      </w:r>
    </w:p>
    <w:p w:rsidR="00FC20E2" w:rsidRDefault="001A3723">
      <w:pPr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（2）使用步骤</w:t>
      </w:r>
    </w:p>
    <w:p w:rsidR="00FC20E2" w:rsidRDefault="001A3723">
      <w:pPr>
        <w:pStyle w:val="a8"/>
        <w:numPr>
          <w:ilvl w:val="0"/>
          <w:numId w:val="4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先填写申报产品信息的</w:t>
      </w:r>
      <w:r>
        <w:rPr>
          <w:rFonts w:ascii="方正仿宋_GBK" w:eastAsia="方正仿宋_GBK" w:hAnsiTheme="minorEastAsia" w:cs="仿宋" w:hint="eastAsia"/>
          <w:b/>
          <w:bCs/>
          <w:sz w:val="28"/>
          <w:szCs w:val="28"/>
        </w:rPr>
        <w:t>制剂规格数值</w:t>
      </w: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和</w:t>
      </w:r>
      <w:r>
        <w:rPr>
          <w:rFonts w:ascii="方正仿宋_GBK" w:eastAsia="方正仿宋_GBK" w:hAnsiTheme="minorEastAsia" w:cs="仿宋" w:hint="eastAsia"/>
          <w:b/>
          <w:bCs/>
          <w:sz w:val="28"/>
          <w:szCs w:val="28"/>
        </w:rPr>
        <w:t>制剂规格单位</w:t>
      </w: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。（例如：50mg*12片，填写内容分别为：50和mg）</w:t>
      </w:r>
    </w:p>
    <w:p w:rsidR="00FC20E2" w:rsidRDefault="001A3723">
      <w:pPr>
        <w:pStyle w:val="a8"/>
        <w:numPr>
          <w:ilvl w:val="0"/>
          <w:numId w:val="4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再填写价格数据来源的</w:t>
      </w:r>
      <w:r>
        <w:rPr>
          <w:rFonts w:ascii="方正仿宋_GBK" w:eastAsia="方正仿宋_GBK" w:hAnsiTheme="minorEastAsia" w:cs="仿宋" w:hint="eastAsia"/>
          <w:b/>
          <w:bCs/>
          <w:sz w:val="28"/>
          <w:szCs w:val="28"/>
        </w:rPr>
        <w:t>制剂规格数值</w:t>
      </w: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。</w:t>
      </w:r>
    </w:p>
    <w:p w:rsidR="00FC20E2" w:rsidRDefault="001A3723">
      <w:pPr>
        <w:pStyle w:val="a8"/>
        <w:numPr>
          <w:ilvl w:val="0"/>
          <w:numId w:val="4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信息填写完毕后，请点击“</w:t>
      </w:r>
      <w:r>
        <w:rPr>
          <w:rFonts w:ascii="方正仿宋_GBK" w:eastAsia="方正仿宋_GBK" w:hAnsiTheme="minorEastAsia" w:cs="仿宋" w:hint="eastAsia"/>
          <w:b/>
          <w:bCs/>
          <w:sz w:val="28"/>
          <w:szCs w:val="28"/>
        </w:rPr>
        <w:t>计算</w:t>
      </w: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”按钮，计算完成后点击“关闭”按钮，返回申报界面查看计算结果。</w:t>
      </w:r>
    </w:p>
    <w:p w:rsidR="00FC20E2" w:rsidRDefault="001A3723">
      <w:pPr>
        <w:pStyle w:val="a8"/>
        <w:numPr>
          <w:ilvl w:val="0"/>
          <w:numId w:val="4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点击“查看计算结果”可查看最近一次的计算结果截图。</w:t>
      </w:r>
    </w:p>
    <w:p w:rsidR="00FC20E2" w:rsidRDefault="001A3723">
      <w:pPr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（3）注意事项</w:t>
      </w:r>
    </w:p>
    <w:p w:rsidR="00FC20E2" w:rsidRDefault="001A3723">
      <w:pPr>
        <w:pStyle w:val="a8"/>
        <w:numPr>
          <w:ilvl w:val="0"/>
          <w:numId w:val="5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请按照申报产品信息的“包装规格”如实填写“制剂规格”和“制剂规格单位”。若制剂规格为“复方”，请填写“1”；若制剂规格有多个主药成分，请按照各组分含量之和进行填写。【例如：阿莫西林克拉维酸钾片（阿莫西林0.25g:克拉维酸钾0.125g），“制剂规格”填“0.375”。】</w:t>
      </w:r>
    </w:p>
    <w:p w:rsidR="00FC20E2" w:rsidRDefault="001A3723">
      <w:pPr>
        <w:pStyle w:val="a8"/>
        <w:numPr>
          <w:ilvl w:val="0"/>
          <w:numId w:val="5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请按价格数据来源的“包装规格”和“制剂规格单位”，如实填写“制剂规格数值”。</w:t>
      </w:r>
    </w:p>
    <w:p w:rsidR="00FC20E2" w:rsidRDefault="001A3723">
      <w:pPr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（4）填报示例</w:t>
      </w:r>
    </w:p>
    <w:p w:rsidR="00FC20E2" w:rsidRDefault="001A3723">
      <w:pPr>
        <w:ind w:firstLineChars="300" w:firstLine="84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lastRenderedPageBreak/>
        <w:t>申报产品信息为氟康唑片（50mg*12片），无该制剂规格的价格，须用氟康唑片的其他各制剂规格（如：100mg、75mg、25mg等）进行差比，直接按照上述操作步骤和注意事项进行填写，填写完毕，点击下方“计算”按钮，计算完成后点击“关闭”按钮，返回申报界面查看计算结果。</w:t>
      </w:r>
    </w:p>
    <w:p w:rsidR="00FC20E2" w:rsidRPr="001A4BBA" w:rsidRDefault="001A3723">
      <w:pPr>
        <w:jc w:val="left"/>
        <w:rPr>
          <w:rFonts w:ascii="方正仿宋_GBK" w:eastAsia="方正仿宋_GBK" w:hAnsiTheme="minorEastAsia" w:cs="仿宋"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114300" distR="114300" wp14:anchorId="5DA8D466" wp14:editId="30E93CC6">
            <wp:extent cx="5268595" cy="2489835"/>
            <wp:effectExtent l="0" t="0" r="825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E2" w:rsidRDefault="001A3723">
      <w:pPr>
        <w:pStyle w:val="a8"/>
        <w:numPr>
          <w:ilvl w:val="0"/>
          <w:numId w:val="2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/>
          <w:bCs/>
          <w:sz w:val="28"/>
          <w:szCs w:val="28"/>
        </w:rPr>
        <w:t>西药类（注射剂）辅助计算工具</w:t>
      </w:r>
    </w:p>
    <w:p w:rsidR="00FC20E2" w:rsidRDefault="001A3723">
      <w:pPr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（1）适用范围：申报产品为西药注射剂（含粉针剂、小容量注射液、大容量注射液）的药品。</w:t>
      </w:r>
    </w:p>
    <w:p w:rsidR="00FC20E2" w:rsidRDefault="001A3723">
      <w:pPr>
        <w:pStyle w:val="a8"/>
        <w:numPr>
          <w:ilvl w:val="0"/>
          <w:numId w:val="6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使用步骤</w:t>
      </w:r>
    </w:p>
    <w:p w:rsidR="00FC20E2" w:rsidRDefault="001A3723">
      <w:pPr>
        <w:pStyle w:val="a8"/>
        <w:numPr>
          <w:ilvl w:val="0"/>
          <w:numId w:val="7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先填写申报产品信息的</w:t>
      </w:r>
      <w:r>
        <w:rPr>
          <w:rFonts w:ascii="方正仿宋_GBK" w:eastAsia="方正仿宋_GBK" w:hAnsiTheme="minorEastAsia" w:cs="仿宋" w:hint="eastAsia"/>
          <w:b/>
          <w:bCs/>
          <w:sz w:val="28"/>
          <w:szCs w:val="28"/>
        </w:rPr>
        <w:t>制剂规格数值</w:t>
      </w: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、</w:t>
      </w:r>
      <w:r>
        <w:rPr>
          <w:rFonts w:ascii="方正仿宋_GBK" w:eastAsia="方正仿宋_GBK" w:hAnsiTheme="minorEastAsia" w:cs="仿宋" w:hint="eastAsia"/>
          <w:b/>
          <w:bCs/>
          <w:sz w:val="28"/>
          <w:szCs w:val="28"/>
        </w:rPr>
        <w:t>制剂规格单位、容量、包材</w:t>
      </w: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。（例如：左氧氟沙星氯化钠注射液（100ml:0.25g(左氧氟沙星)*1袋，包材：非pvc多层共挤膜），“制剂规格”填“0.25”，“制剂规格单位”填“g”，“容量”填“100”，“大容量注射液包材”选填“软袋”。）</w:t>
      </w:r>
    </w:p>
    <w:p w:rsidR="00FC20E2" w:rsidRDefault="001A3723">
      <w:pPr>
        <w:pStyle w:val="a8"/>
        <w:numPr>
          <w:ilvl w:val="0"/>
          <w:numId w:val="7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再填写价格数据来源的</w:t>
      </w:r>
      <w:r>
        <w:rPr>
          <w:rFonts w:ascii="方正仿宋_GBK" w:eastAsia="方正仿宋_GBK" w:hAnsiTheme="minorEastAsia" w:cs="仿宋" w:hint="eastAsia"/>
          <w:b/>
          <w:bCs/>
          <w:sz w:val="28"/>
          <w:szCs w:val="28"/>
        </w:rPr>
        <w:t>制剂规格数值、容量、包材</w:t>
      </w: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。</w:t>
      </w:r>
    </w:p>
    <w:p w:rsidR="00FC20E2" w:rsidRDefault="001A3723">
      <w:pPr>
        <w:pStyle w:val="a8"/>
        <w:numPr>
          <w:ilvl w:val="0"/>
          <w:numId w:val="7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信息填写完毕后，点击“</w:t>
      </w:r>
      <w:r>
        <w:rPr>
          <w:rFonts w:ascii="方正仿宋_GBK" w:eastAsia="方正仿宋_GBK" w:hAnsiTheme="minorEastAsia" w:cs="仿宋" w:hint="eastAsia"/>
          <w:b/>
          <w:bCs/>
          <w:sz w:val="28"/>
          <w:szCs w:val="28"/>
        </w:rPr>
        <w:t>计算</w:t>
      </w: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”按钮，计算完成后点击“关闭”</w:t>
      </w:r>
      <w:r>
        <w:rPr>
          <w:rFonts w:ascii="方正仿宋_GBK" w:eastAsia="方正仿宋_GBK" w:hAnsiTheme="minorEastAsia" w:cs="仿宋" w:hint="eastAsia"/>
          <w:bCs/>
          <w:sz w:val="28"/>
          <w:szCs w:val="28"/>
        </w:rPr>
        <w:lastRenderedPageBreak/>
        <w:t>按钮，返回申报界面。</w:t>
      </w:r>
    </w:p>
    <w:p w:rsidR="00FC20E2" w:rsidRPr="001A4BBA" w:rsidRDefault="001A3723" w:rsidP="001A4BBA">
      <w:pPr>
        <w:pStyle w:val="a8"/>
        <w:numPr>
          <w:ilvl w:val="0"/>
          <w:numId w:val="7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点击“查看计算结果”可查看最近一次的计算结果截图。</w:t>
      </w:r>
    </w:p>
    <w:p w:rsidR="00FC20E2" w:rsidRDefault="001A3723">
      <w:pPr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（3）注意事项</w:t>
      </w:r>
    </w:p>
    <w:p w:rsidR="00FC20E2" w:rsidRDefault="001A3723">
      <w:pPr>
        <w:pStyle w:val="a8"/>
        <w:numPr>
          <w:ilvl w:val="0"/>
          <w:numId w:val="8"/>
        </w:numPr>
        <w:ind w:firstLineChars="0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请按照申报产品信息的“包装规格”如实填写“制剂规格”和“制剂规格单位”。</w:t>
      </w:r>
    </w:p>
    <w:p w:rsidR="00FC20E2" w:rsidRDefault="001A3723">
      <w:pPr>
        <w:pStyle w:val="a8"/>
        <w:numPr>
          <w:ilvl w:val="0"/>
          <w:numId w:val="8"/>
        </w:numPr>
        <w:ind w:firstLineChars="0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小于10ml的小容量注射液和粉针剂，请勿填写“容量”和“包材”。</w:t>
      </w:r>
    </w:p>
    <w:p w:rsidR="00FC20E2" w:rsidRDefault="001A3723">
      <w:pPr>
        <w:pStyle w:val="a8"/>
        <w:numPr>
          <w:ilvl w:val="0"/>
          <w:numId w:val="8"/>
        </w:numPr>
        <w:ind w:firstLineChars="0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大于等于50ml的注射液须填写包材（包材分为“玻璃瓶”、“塑料瓶”和“软袋”）。</w:t>
      </w:r>
    </w:p>
    <w:p w:rsidR="00FC20E2" w:rsidRDefault="001A3723">
      <w:pPr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（4）填报示例</w:t>
      </w:r>
    </w:p>
    <w:p w:rsidR="00FC20E2" w:rsidRDefault="001A3723">
      <w:pPr>
        <w:ind w:firstLineChars="300" w:firstLine="84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申报产品信息为盐酸左氧氟沙星氯化钠注射液（100ml:左氧氟沙星0.3g*1瓶，玻璃瓶），无该制剂规格的价格，须用盐酸左氧氟沙星氯化钠注射液的其他各制剂规格（如100ml:左氧氟沙星0.25g 软袋、250ml:左氧氟沙星0.5g 塑瓶等）进行差比，直接按照上述操作步骤和注意事项进行填写，填写完毕，点击下方“计算”按钮，计算完成后点击“关闭”按钮，返回申报界面查看计算结果。</w:t>
      </w:r>
    </w:p>
    <w:p w:rsidR="00FC20E2" w:rsidRDefault="001A3723" w:rsidP="001A4BBA">
      <w:pPr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noProof/>
        </w:rPr>
        <w:drawing>
          <wp:inline distT="0" distB="0" distL="114300" distR="114300" wp14:anchorId="7ECD4B19" wp14:editId="24C6EFC0">
            <wp:extent cx="5267960" cy="2523490"/>
            <wp:effectExtent l="0" t="0" r="8890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BA" w:rsidRPr="001A4BBA" w:rsidRDefault="001A4BBA" w:rsidP="001A4BBA">
      <w:pPr>
        <w:pStyle w:val="a8"/>
        <w:ind w:left="720" w:firstLineChars="0" w:firstLine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</w:p>
    <w:p w:rsidR="00FC20E2" w:rsidRDefault="001A3723">
      <w:pPr>
        <w:pStyle w:val="a8"/>
        <w:numPr>
          <w:ilvl w:val="0"/>
          <w:numId w:val="2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/>
          <w:bCs/>
          <w:sz w:val="28"/>
          <w:szCs w:val="28"/>
        </w:rPr>
        <w:lastRenderedPageBreak/>
        <w:t>中成药类辅助计算工具</w:t>
      </w:r>
    </w:p>
    <w:p w:rsidR="00FC20E2" w:rsidRDefault="001A3723"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（1）适用范围：适用于申报产品注册证号为“国药准字Z”等开头的中成药。</w:t>
      </w:r>
    </w:p>
    <w:p w:rsidR="00FC20E2" w:rsidRDefault="001A3723">
      <w:pPr>
        <w:pStyle w:val="a8"/>
        <w:numPr>
          <w:ilvl w:val="0"/>
          <w:numId w:val="3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使用步骤</w:t>
      </w:r>
    </w:p>
    <w:p w:rsidR="00FC20E2" w:rsidRDefault="001A3723">
      <w:pPr>
        <w:pStyle w:val="a8"/>
        <w:numPr>
          <w:ilvl w:val="0"/>
          <w:numId w:val="9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先填写申报产品信息的</w:t>
      </w:r>
      <w:r>
        <w:rPr>
          <w:rFonts w:ascii="方正仿宋_GBK" w:eastAsia="方正仿宋_GBK" w:hAnsiTheme="minorEastAsia" w:cs="仿宋" w:hint="eastAsia"/>
          <w:b/>
          <w:bCs/>
          <w:sz w:val="28"/>
          <w:szCs w:val="28"/>
        </w:rPr>
        <w:t>制剂规格数值</w:t>
      </w: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和</w:t>
      </w:r>
      <w:r>
        <w:rPr>
          <w:rFonts w:ascii="方正仿宋_GBK" w:eastAsia="方正仿宋_GBK" w:hAnsiTheme="minorEastAsia" w:cs="仿宋" w:hint="eastAsia"/>
          <w:b/>
          <w:bCs/>
          <w:sz w:val="28"/>
          <w:szCs w:val="28"/>
        </w:rPr>
        <w:t>制剂规格单位</w:t>
      </w: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。（例如：板蓝根颗粒（5g*20袋）“制剂规格”填“5”，“制剂规格单位”填“g”。）</w:t>
      </w:r>
    </w:p>
    <w:p w:rsidR="00FC20E2" w:rsidRDefault="001A3723">
      <w:pPr>
        <w:pStyle w:val="a8"/>
        <w:numPr>
          <w:ilvl w:val="0"/>
          <w:numId w:val="9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再填写价格数据来源的</w:t>
      </w:r>
      <w:r>
        <w:rPr>
          <w:rFonts w:ascii="方正仿宋_GBK" w:eastAsia="方正仿宋_GBK" w:hAnsiTheme="minorEastAsia" w:cs="仿宋" w:hint="eastAsia"/>
          <w:b/>
          <w:bCs/>
          <w:sz w:val="28"/>
          <w:szCs w:val="28"/>
        </w:rPr>
        <w:t>制剂规格数值</w:t>
      </w: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。</w:t>
      </w:r>
    </w:p>
    <w:p w:rsidR="00FC20E2" w:rsidRDefault="001A3723">
      <w:pPr>
        <w:pStyle w:val="a8"/>
        <w:numPr>
          <w:ilvl w:val="0"/>
          <w:numId w:val="9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信息填写完毕后，请点击“</w:t>
      </w:r>
      <w:r>
        <w:rPr>
          <w:rFonts w:ascii="方正仿宋_GBK" w:eastAsia="方正仿宋_GBK" w:hAnsiTheme="minorEastAsia" w:cs="仿宋" w:hint="eastAsia"/>
          <w:b/>
          <w:bCs/>
          <w:sz w:val="28"/>
          <w:szCs w:val="28"/>
        </w:rPr>
        <w:t>计算</w:t>
      </w: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”按钮，计算完成后点击“关闭”按钮，返回申报界面查看计算结果。</w:t>
      </w:r>
    </w:p>
    <w:p w:rsidR="00FC20E2" w:rsidRPr="001A4BBA" w:rsidRDefault="001A3723" w:rsidP="001A4BBA">
      <w:pPr>
        <w:pStyle w:val="a8"/>
        <w:numPr>
          <w:ilvl w:val="0"/>
          <w:numId w:val="9"/>
        </w:numPr>
        <w:ind w:firstLineChars="0"/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点击“查看计算结果”可查看最近一次的计算结果截图。</w:t>
      </w:r>
    </w:p>
    <w:p w:rsidR="00FC20E2" w:rsidRDefault="001A3723">
      <w:pPr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（3）注意事项</w:t>
      </w:r>
    </w:p>
    <w:p w:rsidR="00FC20E2" w:rsidRDefault="001A3723">
      <w:pPr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①</w:t>
      </w:r>
      <w:r>
        <w:rPr>
          <w:rFonts w:ascii="方正仿宋_GBK" w:eastAsia="方正仿宋_GBK" w:hAnsiTheme="minorEastAsia" w:cs="仿宋" w:hint="eastAsia"/>
          <w:bCs/>
          <w:sz w:val="28"/>
          <w:szCs w:val="28"/>
        </w:rPr>
        <w:tab/>
        <w:t>请按照申报产品信息的“包装规格”如实填写“制剂规格”和“制剂规格单位”。若制剂规格为“复方”，请填写“1”。</w:t>
      </w:r>
    </w:p>
    <w:p w:rsidR="00FC20E2" w:rsidRDefault="001A3723">
      <w:pPr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②</w:t>
      </w:r>
      <w:r>
        <w:rPr>
          <w:rFonts w:ascii="方正仿宋_GBK" w:eastAsia="方正仿宋_GBK" w:hAnsiTheme="minorEastAsia" w:cs="仿宋" w:hint="eastAsia"/>
          <w:bCs/>
          <w:sz w:val="28"/>
          <w:szCs w:val="28"/>
        </w:rPr>
        <w:tab/>
        <w:t>请按价格数据来源的“包装规格”和“制剂规格单位”，如实填写“制剂规格数值”。</w:t>
      </w:r>
    </w:p>
    <w:p w:rsidR="00FC20E2" w:rsidRDefault="001A3723">
      <w:pPr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（4）填报示例</w:t>
      </w:r>
    </w:p>
    <w:p w:rsidR="00FC20E2" w:rsidRDefault="001A3723">
      <w:pPr>
        <w:ind w:firstLineChars="300" w:firstLine="840"/>
        <w:jc w:val="left"/>
        <w:rPr>
          <w:rFonts w:ascii="方正仿宋_GBK" w:eastAsia="方正仿宋_GBK" w:hAnsiTheme="minorEastAsia" w:cs="仿宋"/>
          <w:bCs/>
          <w:sz w:val="28"/>
          <w:szCs w:val="28"/>
          <w:highlight w:val="yellow"/>
        </w:rPr>
      </w:pPr>
      <w:r>
        <w:rPr>
          <w:rFonts w:ascii="方正仿宋_GBK" w:eastAsia="方正仿宋_GBK" w:hAnsiTheme="minorEastAsia" w:cs="仿宋" w:hint="eastAsia"/>
          <w:bCs/>
          <w:sz w:val="28"/>
          <w:szCs w:val="28"/>
        </w:rPr>
        <w:t>申报产品信息为脉络通颗粒(6g*3袋)，无该制剂规格的价格，须用脉络通颗粒的其他各制剂规格（3g、9g）进行差比，直接按照上述操作步骤和注意事项进行填写，填写完毕，点击下方“计算”按钮，计算完成后点击“关闭”按钮，返回申报界面查看计算结果。</w:t>
      </w:r>
    </w:p>
    <w:p w:rsidR="00FC20E2" w:rsidRDefault="001A3723">
      <w:pPr>
        <w:jc w:val="left"/>
        <w:rPr>
          <w:rFonts w:ascii="方正仿宋_GBK" w:eastAsia="方正仿宋_GBK" w:hAnsiTheme="minorEastAsia" w:cs="仿宋"/>
          <w:bCs/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114300" distR="114300" wp14:anchorId="7EE8615A" wp14:editId="33EBBA46">
            <wp:extent cx="5273040" cy="2479675"/>
            <wp:effectExtent l="0" t="0" r="3810" b="158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E2" w:rsidRDefault="00FC20E2">
      <w:pPr>
        <w:jc w:val="left"/>
        <w:rPr>
          <w:rFonts w:ascii="方正仿宋_GBK" w:eastAsia="方正仿宋_GBK" w:hAnsiTheme="minorEastAsia" w:cs="仿宋"/>
          <w:bCs/>
          <w:sz w:val="28"/>
          <w:szCs w:val="28"/>
        </w:rPr>
      </w:pPr>
    </w:p>
    <w:sectPr w:rsidR="00FC20E2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67" w:rsidRDefault="005B7467">
      <w:r>
        <w:separator/>
      </w:r>
    </w:p>
  </w:endnote>
  <w:endnote w:type="continuationSeparator" w:id="0">
    <w:p w:rsidR="005B7467" w:rsidRDefault="005B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91754"/>
      <w:docPartObj>
        <w:docPartGallery w:val="AutoText"/>
      </w:docPartObj>
    </w:sdtPr>
    <w:sdtEndPr/>
    <w:sdtContent>
      <w:sdt>
        <w:sdtPr>
          <w:id w:val="-1669238322"/>
          <w:docPartObj>
            <w:docPartGallery w:val="AutoText"/>
          </w:docPartObj>
        </w:sdtPr>
        <w:sdtEndPr/>
        <w:sdtContent>
          <w:p w:rsidR="00FC20E2" w:rsidRDefault="001A372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0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0D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20E2" w:rsidRDefault="00FC20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67" w:rsidRDefault="005B7467">
      <w:r>
        <w:separator/>
      </w:r>
    </w:p>
  </w:footnote>
  <w:footnote w:type="continuationSeparator" w:id="0">
    <w:p w:rsidR="005B7467" w:rsidRDefault="005B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4E56"/>
    <w:multiLevelType w:val="multilevel"/>
    <w:tmpl w:val="07D34E56"/>
    <w:lvl w:ilvl="0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EF12D8"/>
    <w:multiLevelType w:val="multilevel"/>
    <w:tmpl w:val="24EF12D8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6B4E01"/>
    <w:multiLevelType w:val="multilevel"/>
    <w:tmpl w:val="286B4E01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F63B64"/>
    <w:multiLevelType w:val="multilevel"/>
    <w:tmpl w:val="36F63B6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CD7E08"/>
    <w:multiLevelType w:val="multilevel"/>
    <w:tmpl w:val="3ACD7E08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A464E7"/>
    <w:multiLevelType w:val="multilevel"/>
    <w:tmpl w:val="4DA464E7"/>
    <w:lvl w:ilvl="0">
      <w:start w:val="2"/>
      <w:numFmt w:val="decimal"/>
      <w:lvlText w:val="（%1）"/>
      <w:lvlJc w:val="left"/>
      <w:pPr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1F0E04"/>
    <w:multiLevelType w:val="multilevel"/>
    <w:tmpl w:val="501F0E04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9A7681"/>
    <w:multiLevelType w:val="multilevel"/>
    <w:tmpl w:val="5E9A7681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A1370D7"/>
    <w:multiLevelType w:val="multilevel"/>
    <w:tmpl w:val="7A1370D7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F7"/>
    <w:rsid w:val="000152F2"/>
    <w:rsid w:val="000B0390"/>
    <w:rsid w:val="000B2C0B"/>
    <w:rsid w:val="000E35D5"/>
    <w:rsid w:val="000F71D9"/>
    <w:rsid w:val="001216E6"/>
    <w:rsid w:val="00141C73"/>
    <w:rsid w:val="00192A4C"/>
    <w:rsid w:val="001A3723"/>
    <w:rsid w:val="001A4BBA"/>
    <w:rsid w:val="001C55BD"/>
    <w:rsid w:val="001C7FF7"/>
    <w:rsid w:val="0023272A"/>
    <w:rsid w:val="00294BF6"/>
    <w:rsid w:val="002C701B"/>
    <w:rsid w:val="0034456B"/>
    <w:rsid w:val="003A6051"/>
    <w:rsid w:val="003B104C"/>
    <w:rsid w:val="003B1F30"/>
    <w:rsid w:val="003E0A39"/>
    <w:rsid w:val="00425038"/>
    <w:rsid w:val="00436A1F"/>
    <w:rsid w:val="004A0E8A"/>
    <w:rsid w:val="004E0CFD"/>
    <w:rsid w:val="004E125A"/>
    <w:rsid w:val="00560CA0"/>
    <w:rsid w:val="00591B22"/>
    <w:rsid w:val="005B7467"/>
    <w:rsid w:val="00696F1C"/>
    <w:rsid w:val="006F5B7F"/>
    <w:rsid w:val="007304C9"/>
    <w:rsid w:val="00814616"/>
    <w:rsid w:val="00875ABF"/>
    <w:rsid w:val="00895BC8"/>
    <w:rsid w:val="008B3AB5"/>
    <w:rsid w:val="0098703A"/>
    <w:rsid w:val="00A23130"/>
    <w:rsid w:val="00A3585E"/>
    <w:rsid w:val="00A71056"/>
    <w:rsid w:val="00AC6CB6"/>
    <w:rsid w:val="00AD5BCE"/>
    <w:rsid w:val="00B21275"/>
    <w:rsid w:val="00B52F97"/>
    <w:rsid w:val="00B80180"/>
    <w:rsid w:val="00B97345"/>
    <w:rsid w:val="00C47969"/>
    <w:rsid w:val="00C72D45"/>
    <w:rsid w:val="00CA6448"/>
    <w:rsid w:val="00CB347B"/>
    <w:rsid w:val="00CB4E55"/>
    <w:rsid w:val="00D000DA"/>
    <w:rsid w:val="00D21F3D"/>
    <w:rsid w:val="00D55C9A"/>
    <w:rsid w:val="00D57F78"/>
    <w:rsid w:val="00E93D4A"/>
    <w:rsid w:val="00EA3FB1"/>
    <w:rsid w:val="00EB466B"/>
    <w:rsid w:val="00ED5F51"/>
    <w:rsid w:val="00FA6A80"/>
    <w:rsid w:val="00FC20E2"/>
    <w:rsid w:val="00FD50E1"/>
    <w:rsid w:val="038A4A44"/>
    <w:rsid w:val="1047117B"/>
    <w:rsid w:val="138D5DB3"/>
    <w:rsid w:val="17FF4D1F"/>
    <w:rsid w:val="385510BE"/>
    <w:rsid w:val="3D07586E"/>
    <w:rsid w:val="49147899"/>
    <w:rsid w:val="521E3843"/>
    <w:rsid w:val="642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1EEC40-F459-4C14-9010-52F72A4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b/>
      <w:kern w:val="44"/>
      <w:sz w:val="44"/>
      <w:szCs w:val="24"/>
    </w:rPr>
  </w:style>
  <w:style w:type="paragraph" w:customStyle="1" w:styleId="a7">
    <w:name w:val="手册正文"/>
    <w:basedOn w:val="a3"/>
    <w:qFormat/>
    <w:pPr>
      <w:spacing w:line="360" w:lineRule="auto"/>
      <w:ind w:firstLine="480"/>
    </w:pPr>
    <w:rPr>
      <w:rFonts w:ascii="宋体" w:hAnsi="宋体"/>
      <w:sz w:val="24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cp:lastPrinted>2021-03-30T04:59:00Z</cp:lastPrinted>
  <dcterms:created xsi:type="dcterms:W3CDTF">2021-04-07T02:34:00Z</dcterms:created>
  <dcterms:modified xsi:type="dcterms:W3CDTF">2021-04-13T12:21:00Z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